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16AA0" w14:textId="77777777" w:rsidR="00493124" w:rsidRPr="000F5CB2" w:rsidRDefault="00493124" w:rsidP="003156FB">
      <w:pPr>
        <w:jc w:val="both"/>
        <w:rPr>
          <w:b/>
          <w:caps/>
        </w:rPr>
      </w:pPr>
    </w:p>
    <w:p w14:paraId="59B420EA" w14:textId="77777777" w:rsidR="00242798" w:rsidRPr="000F5CB2" w:rsidRDefault="00242798" w:rsidP="00DD3D37">
      <w:pPr>
        <w:tabs>
          <w:tab w:val="left" w:pos="3420"/>
        </w:tabs>
        <w:spacing w:before="360"/>
        <w:rPr>
          <w:b/>
          <w:sz w:val="28"/>
          <w:szCs w:val="28"/>
        </w:rPr>
      </w:pPr>
    </w:p>
    <w:p w14:paraId="6E5F91F6" w14:textId="77777777" w:rsidR="00903CD8" w:rsidRPr="000F5CB2" w:rsidRDefault="00903CD8" w:rsidP="00903CD8">
      <w:pPr>
        <w:pStyle w:val="HTMLPreformatted"/>
        <w:shd w:val="clear" w:color="auto" w:fill="FFFFFF"/>
        <w:jc w:val="center"/>
        <w:rPr>
          <w:rFonts w:ascii="Times New Roman" w:hAnsi="Times New Roman" w:cs="Times New Roman"/>
          <w:b/>
          <w:color w:val="212121"/>
          <w:sz w:val="28"/>
          <w:szCs w:val="28"/>
        </w:rPr>
      </w:pPr>
      <w:r w:rsidRPr="000F5CB2">
        <w:rPr>
          <w:rFonts w:ascii="Times New Roman" w:hAnsi="Times New Roman" w:cs="Times New Roman"/>
          <w:b/>
          <w:color w:val="212121"/>
          <w:sz w:val="28"/>
          <w:szCs w:val="28"/>
        </w:rPr>
        <w:t xml:space="preserve"> </w:t>
      </w:r>
    </w:p>
    <w:p w14:paraId="636F8C37" w14:textId="77777777" w:rsidR="00903CD8" w:rsidRPr="000F5CB2" w:rsidRDefault="00903CD8" w:rsidP="00F9238C">
      <w:pPr>
        <w:pStyle w:val="HTMLPreformatted"/>
        <w:shd w:val="clear" w:color="auto" w:fill="FFFFFF"/>
        <w:jc w:val="center"/>
        <w:rPr>
          <w:rFonts w:ascii="Times New Roman" w:hAnsi="Times New Roman" w:cs="Times New Roman"/>
          <w:b/>
          <w:color w:val="212121"/>
          <w:sz w:val="28"/>
          <w:szCs w:val="28"/>
        </w:rPr>
      </w:pPr>
      <w:r w:rsidRPr="000F5CB2">
        <w:rPr>
          <w:rFonts w:ascii="Times New Roman" w:hAnsi="Times New Roman" w:cs="Times New Roman"/>
          <w:b/>
          <w:color w:val="212121"/>
          <w:sz w:val="28"/>
          <w:szCs w:val="28"/>
        </w:rPr>
        <w:t>Personnel management involved in accreditation processes</w:t>
      </w:r>
    </w:p>
    <w:p w14:paraId="496311F1" w14:textId="77777777" w:rsidR="00903CD8" w:rsidRPr="000F5CB2" w:rsidRDefault="00903CD8" w:rsidP="00F9238C">
      <w:pPr>
        <w:pStyle w:val="HTMLPreformatted"/>
        <w:shd w:val="clear" w:color="auto" w:fill="FFFFFF"/>
        <w:jc w:val="center"/>
        <w:rPr>
          <w:rFonts w:ascii="Times New Roman" w:hAnsi="Times New Roman" w:cs="Times New Roman"/>
          <w:b/>
          <w:color w:val="212121"/>
          <w:sz w:val="28"/>
          <w:szCs w:val="28"/>
        </w:rPr>
      </w:pPr>
      <w:bookmarkStart w:id="0" w:name="_GoBack"/>
      <w:bookmarkEnd w:id="0"/>
    </w:p>
    <w:p w14:paraId="78B41CF8" w14:textId="77777777" w:rsidR="00903CD8" w:rsidRPr="000F5CB2" w:rsidRDefault="00903CD8" w:rsidP="00903CD8">
      <w:pPr>
        <w:pStyle w:val="HTMLPreformatted"/>
        <w:shd w:val="clear" w:color="auto" w:fill="FFFFFF"/>
        <w:rPr>
          <w:rFonts w:ascii="Times New Roman" w:hAnsi="Times New Roman" w:cs="Times New Roman"/>
          <w:b/>
          <w:color w:val="212121"/>
          <w:sz w:val="28"/>
          <w:szCs w:val="28"/>
        </w:rPr>
      </w:pPr>
    </w:p>
    <w:p w14:paraId="30C84ECE" w14:textId="77777777" w:rsidR="00903CD8" w:rsidRPr="000F5CB2" w:rsidRDefault="00903CD8" w:rsidP="00903CD8">
      <w:pPr>
        <w:pStyle w:val="HTMLPreformatted"/>
        <w:shd w:val="clear" w:color="auto" w:fill="FFFFFF"/>
        <w:rPr>
          <w:rFonts w:ascii="Times New Roman" w:hAnsi="Times New Roman" w:cs="Times New Roman"/>
          <w:b/>
          <w:color w:val="212121"/>
          <w:sz w:val="28"/>
          <w:szCs w:val="28"/>
        </w:rPr>
      </w:pPr>
    </w:p>
    <w:p w14:paraId="0F84004B" w14:textId="77777777" w:rsidR="00903CD8" w:rsidRPr="000F5CB2" w:rsidRDefault="00903CD8" w:rsidP="00903CD8">
      <w:pPr>
        <w:pStyle w:val="HTMLPreformatted"/>
        <w:shd w:val="clear" w:color="auto" w:fill="FFFFFF"/>
        <w:rPr>
          <w:rFonts w:ascii="Times New Roman" w:hAnsi="Times New Roman" w:cs="Times New Roman"/>
          <w:b/>
          <w:color w:val="212121"/>
          <w:sz w:val="28"/>
          <w:szCs w:val="28"/>
        </w:rPr>
      </w:pPr>
    </w:p>
    <w:p w14:paraId="560BED59" w14:textId="77777777" w:rsidR="00903CD8" w:rsidRPr="000F5CB2" w:rsidRDefault="00903CD8" w:rsidP="00903CD8">
      <w:pPr>
        <w:pStyle w:val="HTMLPreformatted"/>
        <w:shd w:val="clear" w:color="auto" w:fill="FFFFFF"/>
        <w:rPr>
          <w:rFonts w:ascii="Times New Roman" w:hAnsi="Times New Roman" w:cs="Times New Roman"/>
          <w:b/>
          <w:color w:val="212121"/>
          <w:sz w:val="28"/>
          <w:szCs w:val="28"/>
        </w:rPr>
      </w:pPr>
    </w:p>
    <w:p w14:paraId="229D60B3" w14:textId="28A5C458" w:rsidR="00903CD8" w:rsidRPr="000F5CB2" w:rsidRDefault="00903CD8" w:rsidP="00F9238C">
      <w:pPr>
        <w:pStyle w:val="HTMLPreformatted"/>
        <w:shd w:val="clear" w:color="auto" w:fill="FFFFFF"/>
        <w:jc w:val="center"/>
        <w:rPr>
          <w:rFonts w:ascii="Times New Roman" w:hAnsi="Times New Roman" w:cs="Times New Roman"/>
          <w:color w:val="212121"/>
          <w:sz w:val="24"/>
          <w:szCs w:val="24"/>
        </w:rPr>
      </w:pPr>
      <w:r w:rsidRPr="000F5CB2">
        <w:rPr>
          <w:rFonts w:ascii="Times New Roman" w:hAnsi="Times New Roman" w:cs="Times New Roman"/>
          <w:color w:val="212121"/>
          <w:sz w:val="24"/>
          <w:szCs w:val="24"/>
        </w:rPr>
        <w:t xml:space="preserve">Implemented by: Director General, Quality Manager, Director of </w:t>
      </w:r>
      <w:r w:rsidR="00C25B08" w:rsidRPr="000F5CB2">
        <w:rPr>
          <w:rFonts w:ascii="Times New Roman" w:hAnsi="Times New Roman" w:cs="Times New Roman"/>
          <w:color w:val="212121"/>
          <w:sz w:val="24"/>
          <w:szCs w:val="24"/>
        </w:rPr>
        <w:t xml:space="preserve">Directory </w:t>
      </w:r>
      <w:r w:rsidR="00B210F3" w:rsidRPr="000F5CB2">
        <w:rPr>
          <w:rFonts w:ascii="Times New Roman" w:hAnsi="Times New Roman" w:cs="Times New Roman"/>
          <w:color w:val="212121"/>
          <w:sz w:val="24"/>
          <w:szCs w:val="24"/>
        </w:rPr>
        <w:t xml:space="preserve">for testing, calibration and medical laboratories, Director of </w:t>
      </w:r>
      <w:r w:rsidR="00C25B08" w:rsidRPr="000F5CB2">
        <w:rPr>
          <w:rFonts w:ascii="Times New Roman" w:hAnsi="Times New Roman" w:cs="Times New Roman"/>
          <w:color w:val="212121"/>
          <w:sz w:val="24"/>
          <w:szCs w:val="24"/>
        </w:rPr>
        <w:t xml:space="preserve">Directory </w:t>
      </w:r>
      <w:r w:rsidR="00B210F3" w:rsidRPr="000F5CB2">
        <w:rPr>
          <w:rFonts w:ascii="Times New Roman" w:hAnsi="Times New Roman" w:cs="Times New Roman"/>
          <w:color w:val="212121"/>
          <w:sz w:val="24"/>
          <w:szCs w:val="24"/>
        </w:rPr>
        <w:t>for certification and inspection bodies</w:t>
      </w:r>
      <w:r w:rsidRPr="000F5CB2">
        <w:rPr>
          <w:rFonts w:ascii="Times New Roman" w:hAnsi="Times New Roman" w:cs="Times New Roman"/>
          <w:color w:val="212121"/>
          <w:sz w:val="24"/>
          <w:szCs w:val="24"/>
        </w:rPr>
        <w:t xml:space="preserve">, Director of Development </w:t>
      </w:r>
      <w:r w:rsidR="00C25B08" w:rsidRPr="000F5CB2">
        <w:rPr>
          <w:rFonts w:ascii="Times New Roman" w:hAnsi="Times New Roman" w:cs="Times New Roman"/>
          <w:color w:val="212121"/>
          <w:sz w:val="24"/>
          <w:szCs w:val="24"/>
        </w:rPr>
        <w:t>Directory</w:t>
      </w:r>
      <w:r w:rsidRPr="000F5CB2">
        <w:rPr>
          <w:rFonts w:ascii="Times New Roman" w:hAnsi="Times New Roman" w:cs="Times New Roman"/>
          <w:color w:val="212121"/>
          <w:sz w:val="24"/>
          <w:szCs w:val="24"/>
        </w:rPr>
        <w:t xml:space="preserve">, Head of Finance and Services Sector, Specialists, Technical Committees, </w:t>
      </w:r>
      <w:r w:rsidR="00B210F3" w:rsidRPr="000F5CB2">
        <w:rPr>
          <w:rFonts w:ascii="Times New Roman" w:hAnsi="Times New Roman" w:cs="Times New Roman"/>
          <w:color w:val="212121"/>
          <w:sz w:val="24"/>
          <w:szCs w:val="24"/>
        </w:rPr>
        <w:t xml:space="preserve">Lead </w:t>
      </w:r>
      <w:r w:rsidRPr="000F5CB2">
        <w:rPr>
          <w:rFonts w:ascii="Times New Roman" w:hAnsi="Times New Roman" w:cs="Times New Roman"/>
          <w:color w:val="212121"/>
          <w:sz w:val="24"/>
          <w:szCs w:val="24"/>
        </w:rPr>
        <w:t>Assessors, Technical Assessors and Technical Experts.</w:t>
      </w:r>
    </w:p>
    <w:p w14:paraId="0A93860D" w14:textId="77777777" w:rsidR="00903CD8" w:rsidRPr="000F5CB2" w:rsidRDefault="00903CD8" w:rsidP="00F9238C">
      <w:pPr>
        <w:pStyle w:val="HTMLPreformatted"/>
        <w:shd w:val="clear" w:color="auto" w:fill="FFFFFF"/>
        <w:jc w:val="center"/>
        <w:rPr>
          <w:rFonts w:ascii="Times New Roman" w:hAnsi="Times New Roman" w:cs="Times New Roman"/>
          <w:color w:val="212121"/>
          <w:sz w:val="24"/>
          <w:szCs w:val="24"/>
        </w:rPr>
      </w:pPr>
    </w:p>
    <w:p w14:paraId="588A5E16" w14:textId="77777777" w:rsidR="00903CD8" w:rsidRPr="000F5CB2" w:rsidRDefault="00903CD8" w:rsidP="003E17A9">
      <w:pPr>
        <w:pStyle w:val="HTMLPreformatted"/>
        <w:shd w:val="clear" w:color="auto" w:fill="FFFFFF"/>
        <w:jc w:val="center"/>
        <w:rPr>
          <w:rFonts w:ascii="Times New Roman" w:hAnsi="Times New Roman" w:cs="Times New Roman"/>
          <w:b/>
          <w:color w:val="212121"/>
          <w:sz w:val="24"/>
          <w:szCs w:val="24"/>
        </w:rPr>
      </w:pPr>
    </w:p>
    <w:p w14:paraId="200B135D" w14:textId="5605CAF7" w:rsidR="007D274C" w:rsidRPr="0041023F" w:rsidRDefault="00903CD8" w:rsidP="003156FB">
      <w:pPr>
        <w:jc w:val="both"/>
      </w:pPr>
      <w:r w:rsidRPr="000F5CB2">
        <w:rPr>
          <w:rFonts w:ascii="Courier New" w:hAnsi="Courier New" w:cs="Courier New"/>
          <w:sz w:val="20"/>
          <w:szCs w:val="20"/>
        </w:rPr>
        <w:t xml:space="preserve"> </w:t>
      </w:r>
      <w:r w:rsidR="0041023F">
        <w:rPr>
          <w:rFonts w:ascii="Courier New" w:hAnsi="Courier New" w:cs="Courier New"/>
          <w:sz w:val="20"/>
          <w:szCs w:val="20"/>
        </w:rPr>
        <w:t xml:space="preserve">            </w:t>
      </w:r>
      <w:r w:rsidR="00F9238C" w:rsidRPr="0041023F">
        <w:rPr>
          <w:b/>
          <w:color w:val="212121"/>
        </w:rPr>
        <w:t>Responsible for implementation</w:t>
      </w:r>
      <w:r w:rsidR="00F9238C" w:rsidRPr="0041023F">
        <w:rPr>
          <w:color w:val="212121"/>
        </w:rPr>
        <w:t xml:space="preserve">:     Director of Development </w:t>
      </w:r>
      <w:r w:rsidR="00C25B08" w:rsidRPr="0041023F">
        <w:rPr>
          <w:color w:val="212121"/>
        </w:rPr>
        <w:t>Directory</w:t>
      </w:r>
    </w:p>
    <w:p w14:paraId="63F29E0A" w14:textId="77777777" w:rsidR="0036741A" w:rsidRPr="0041023F" w:rsidRDefault="0036741A" w:rsidP="003156FB">
      <w:pPr>
        <w:jc w:val="both"/>
      </w:pPr>
    </w:p>
    <w:p w14:paraId="6DA5DBDE" w14:textId="77777777" w:rsidR="0036741A" w:rsidRPr="000F5CB2" w:rsidRDefault="0036741A" w:rsidP="003156FB">
      <w:pPr>
        <w:jc w:val="both"/>
        <w:rPr>
          <w:sz w:val="28"/>
          <w:szCs w:val="28"/>
        </w:rPr>
      </w:pPr>
    </w:p>
    <w:p w14:paraId="0EF0C59E" w14:textId="77777777" w:rsidR="0036741A" w:rsidRPr="000F5CB2" w:rsidRDefault="0036741A" w:rsidP="003156FB">
      <w:pPr>
        <w:jc w:val="both"/>
        <w:rPr>
          <w:sz w:val="28"/>
          <w:szCs w:val="28"/>
        </w:rPr>
      </w:pPr>
    </w:p>
    <w:p w14:paraId="4299A5B7" w14:textId="77777777" w:rsidR="0041023F" w:rsidRDefault="0041023F" w:rsidP="00903CD8">
      <w:pPr>
        <w:pStyle w:val="HTMLPreformatted"/>
        <w:shd w:val="clear" w:color="auto" w:fill="FFFFFF"/>
        <w:rPr>
          <w:rFonts w:ascii="Times New Roman" w:hAnsi="Times New Roman" w:cs="Times New Roman"/>
          <w:b/>
          <w:color w:val="212121"/>
          <w:sz w:val="24"/>
          <w:szCs w:val="24"/>
        </w:rPr>
      </w:pPr>
    </w:p>
    <w:p w14:paraId="45D9FC84" w14:textId="2A52ADFD" w:rsidR="00903CD8" w:rsidRPr="0041023F" w:rsidRDefault="00F9238C" w:rsidP="0041023F">
      <w:pPr>
        <w:pStyle w:val="HTMLPreformatted"/>
        <w:shd w:val="clear" w:color="auto" w:fill="FFFFFF"/>
        <w:jc w:val="center"/>
        <w:rPr>
          <w:rFonts w:ascii="Times New Roman" w:hAnsi="Times New Roman" w:cs="Times New Roman"/>
          <w:color w:val="212121"/>
          <w:sz w:val="24"/>
          <w:szCs w:val="24"/>
        </w:rPr>
      </w:pPr>
      <w:r w:rsidRPr="0041023F">
        <w:rPr>
          <w:rFonts w:ascii="Times New Roman" w:hAnsi="Times New Roman" w:cs="Times New Roman"/>
          <w:b/>
          <w:color w:val="212121"/>
          <w:sz w:val="24"/>
          <w:szCs w:val="24"/>
        </w:rPr>
        <w:t>Checked by</w:t>
      </w:r>
      <w:r w:rsidR="00903CD8" w:rsidRPr="0041023F">
        <w:rPr>
          <w:rFonts w:ascii="Times New Roman" w:hAnsi="Times New Roman" w:cs="Times New Roman"/>
          <w:color w:val="212121"/>
          <w:sz w:val="24"/>
          <w:szCs w:val="24"/>
        </w:rPr>
        <w:t xml:space="preserve">: </w:t>
      </w:r>
      <w:r w:rsidRPr="0041023F">
        <w:rPr>
          <w:rFonts w:ascii="Times New Roman" w:hAnsi="Times New Roman" w:cs="Times New Roman"/>
          <w:color w:val="212121"/>
          <w:sz w:val="24"/>
          <w:szCs w:val="24"/>
        </w:rPr>
        <w:t>Quality Manager</w:t>
      </w:r>
      <w:r w:rsidR="00903CD8" w:rsidRPr="0041023F">
        <w:rPr>
          <w:rFonts w:ascii="Times New Roman" w:hAnsi="Times New Roman" w:cs="Times New Roman"/>
          <w:color w:val="212121"/>
          <w:sz w:val="24"/>
          <w:szCs w:val="24"/>
        </w:rPr>
        <w:t xml:space="preserve">                                 </w:t>
      </w:r>
      <w:r w:rsidRPr="0041023F">
        <w:rPr>
          <w:rFonts w:ascii="Times New Roman" w:hAnsi="Times New Roman" w:cs="Times New Roman"/>
          <w:color w:val="212121"/>
          <w:sz w:val="24"/>
          <w:szCs w:val="24"/>
        </w:rPr>
        <w:t xml:space="preserve">  </w:t>
      </w:r>
      <w:r w:rsidRPr="0041023F">
        <w:rPr>
          <w:rFonts w:ascii="Times New Roman" w:hAnsi="Times New Roman" w:cs="Times New Roman"/>
          <w:b/>
          <w:sz w:val="24"/>
          <w:szCs w:val="24"/>
        </w:rPr>
        <w:t xml:space="preserve">Approved </w:t>
      </w:r>
      <w:r w:rsidR="008F45FD" w:rsidRPr="0041023F">
        <w:rPr>
          <w:rFonts w:ascii="Times New Roman" w:hAnsi="Times New Roman" w:cs="Times New Roman"/>
          <w:b/>
          <w:sz w:val="24"/>
          <w:szCs w:val="24"/>
        </w:rPr>
        <w:t>by:</w:t>
      </w:r>
      <w:r w:rsidR="00903CD8" w:rsidRPr="0041023F">
        <w:rPr>
          <w:rFonts w:ascii="Times New Roman" w:hAnsi="Times New Roman" w:cs="Times New Roman"/>
          <w:sz w:val="24"/>
          <w:szCs w:val="24"/>
        </w:rPr>
        <w:t xml:space="preserve"> </w:t>
      </w:r>
      <w:r w:rsidRPr="0041023F">
        <w:rPr>
          <w:rFonts w:ascii="Times New Roman" w:hAnsi="Times New Roman" w:cs="Times New Roman"/>
          <w:sz w:val="24"/>
          <w:szCs w:val="24"/>
        </w:rPr>
        <w:t>General Director</w:t>
      </w:r>
    </w:p>
    <w:p w14:paraId="56B91DAE" w14:textId="77777777" w:rsidR="00903CD8" w:rsidRPr="0041023F" w:rsidRDefault="00903CD8" w:rsidP="00903CD8">
      <w:pPr>
        <w:jc w:val="both"/>
      </w:pPr>
      <w:r w:rsidRPr="0041023F">
        <w:t xml:space="preserve">                     Ardita Mele                                                                  </w:t>
      </w:r>
      <w:r w:rsidR="00F64AC4" w:rsidRPr="0041023F">
        <w:t>Pranvera Fagu</w:t>
      </w:r>
    </w:p>
    <w:p w14:paraId="16B4923A" w14:textId="77777777" w:rsidR="00903CD8" w:rsidRPr="000F5CB2" w:rsidRDefault="00903CD8" w:rsidP="00903CD8">
      <w:pPr>
        <w:jc w:val="both"/>
        <w:rPr>
          <w:sz w:val="28"/>
          <w:szCs w:val="28"/>
        </w:rPr>
      </w:pPr>
    </w:p>
    <w:p w14:paraId="285A71C5" w14:textId="77777777" w:rsidR="00903CD8" w:rsidRPr="000F5CB2" w:rsidRDefault="00903CD8" w:rsidP="00903CD8">
      <w:pPr>
        <w:jc w:val="both"/>
        <w:rPr>
          <w:sz w:val="28"/>
          <w:szCs w:val="28"/>
        </w:rPr>
      </w:pPr>
    </w:p>
    <w:p w14:paraId="30CB5CF9" w14:textId="77777777" w:rsidR="00521A40" w:rsidRPr="000F5CB2" w:rsidRDefault="00521A40" w:rsidP="00903CD8">
      <w:pPr>
        <w:jc w:val="both"/>
        <w:rPr>
          <w:sz w:val="28"/>
          <w:szCs w:val="28"/>
        </w:rPr>
      </w:pPr>
    </w:p>
    <w:p w14:paraId="04BA7E19" w14:textId="77777777" w:rsidR="00521A40" w:rsidRPr="000F5CB2" w:rsidRDefault="00521A40" w:rsidP="00903CD8">
      <w:pPr>
        <w:jc w:val="both"/>
        <w:rPr>
          <w:sz w:val="28"/>
          <w:szCs w:val="28"/>
        </w:rPr>
      </w:pPr>
    </w:p>
    <w:p w14:paraId="01843D0F" w14:textId="77777777" w:rsidR="00521A40" w:rsidRPr="000F5CB2" w:rsidRDefault="00521A40" w:rsidP="00903CD8">
      <w:pPr>
        <w:jc w:val="both"/>
        <w:rPr>
          <w:sz w:val="28"/>
          <w:szCs w:val="28"/>
        </w:rPr>
      </w:pPr>
    </w:p>
    <w:p w14:paraId="49270FDC" w14:textId="77777777" w:rsidR="00521A40" w:rsidRPr="000F5CB2" w:rsidRDefault="00521A40" w:rsidP="00903CD8">
      <w:pPr>
        <w:jc w:val="both"/>
        <w:rPr>
          <w:sz w:val="28"/>
          <w:szCs w:val="28"/>
        </w:rPr>
      </w:pPr>
    </w:p>
    <w:p w14:paraId="7A985997" w14:textId="77777777" w:rsidR="00521A40" w:rsidRPr="000F5CB2" w:rsidRDefault="00521A40" w:rsidP="00903CD8">
      <w:pPr>
        <w:jc w:val="both"/>
        <w:rPr>
          <w:sz w:val="28"/>
          <w:szCs w:val="28"/>
        </w:rPr>
      </w:pPr>
    </w:p>
    <w:p w14:paraId="41B1E606" w14:textId="77777777" w:rsidR="00521A40" w:rsidRPr="000F5CB2" w:rsidRDefault="00521A40" w:rsidP="00903CD8">
      <w:pPr>
        <w:jc w:val="both"/>
        <w:rPr>
          <w:sz w:val="28"/>
          <w:szCs w:val="28"/>
        </w:rPr>
      </w:pPr>
    </w:p>
    <w:p w14:paraId="60D24ADF" w14:textId="77777777" w:rsidR="00521A40" w:rsidRPr="000F5CB2" w:rsidRDefault="00521A40" w:rsidP="00903CD8">
      <w:pPr>
        <w:jc w:val="both"/>
        <w:rPr>
          <w:sz w:val="28"/>
          <w:szCs w:val="28"/>
        </w:rPr>
      </w:pPr>
    </w:p>
    <w:p w14:paraId="7E8F2CEB" w14:textId="77777777" w:rsidR="00521A40" w:rsidRPr="000F5CB2" w:rsidRDefault="00521A40" w:rsidP="00903CD8">
      <w:pPr>
        <w:jc w:val="both"/>
        <w:rPr>
          <w:sz w:val="28"/>
          <w:szCs w:val="28"/>
        </w:rPr>
      </w:pPr>
    </w:p>
    <w:p w14:paraId="55BB2064" w14:textId="68304EE9" w:rsidR="00F64AC4" w:rsidRPr="000F5CB2" w:rsidRDefault="00F64AC4" w:rsidP="00903CD8">
      <w:pPr>
        <w:jc w:val="both"/>
        <w:rPr>
          <w:sz w:val="28"/>
          <w:szCs w:val="28"/>
        </w:rPr>
      </w:pPr>
    </w:p>
    <w:p w14:paraId="2050232D" w14:textId="77777777" w:rsidR="00C25B08" w:rsidRPr="000F5CB2" w:rsidRDefault="00C25B08" w:rsidP="00903CD8">
      <w:pPr>
        <w:jc w:val="both"/>
        <w:rPr>
          <w:sz w:val="28"/>
          <w:szCs w:val="28"/>
        </w:rPr>
      </w:pPr>
    </w:p>
    <w:p w14:paraId="6B0BE694" w14:textId="77777777" w:rsidR="0041023F" w:rsidRDefault="0041023F" w:rsidP="00F9238C">
      <w:pPr>
        <w:spacing w:line="360" w:lineRule="atLeast"/>
        <w:ind w:right="-685"/>
        <w:jc w:val="both"/>
        <w:rPr>
          <w:b/>
        </w:rPr>
      </w:pPr>
    </w:p>
    <w:p w14:paraId="06D68143" w14:textId="77777777" w:rsidR="00F9238C" w:rsidRPr="000F5CB2" w:rsidRDefault="00F9238C" w:rsidP="00F9238C">
      <w:pPr>
        <w:spacing w:line="360" w:lineRule="atLeast"/>
        <w:ind w:right="-685"/>
        <w:jc w:val="both"/>
        <w:rPr>
          <w:b/>
        </w:rPr>
      </w:pPr>
      <w:r w:rsidRPr="000F5CB2">
        <w:rPr>
          <w:b/>
        </w:rPr>
        <w:lastRenderedPageBreak/>
        <w:t>1. PURPOSE</w:t>
      </w:r>
    </w:p>
    <w:p w14:paraId="6E298E26" w14:textId="77777777" w:rsidR="00F9238C" w:rsidRPr="000F5CB2" w:rsidRDefault="00F9238C" w:rsidP="00F9238C">
      <w:pPr>
        <w:spacing w:line="360" w:lineRule="atLeast"/>
        <w:ind w:right="-685"/>
        <w:jc w:val="both"/>
      </w:pPr>
    </w:p>
    <w:p w14:paraId="4B3F4B74" w14:textId="77777777" w:rsidR="00F9238C" w:rsidRPr="000F5CB2" w:rsidRDefault="00F9238C" w:rsidP="00F9238C">
      <w:pPr>
        <w:spacing w:line="360" w:lineRule="atLeast"/>
        <w:ind w:right="-685"/>
        <w:jc w:val="both"/>
      </w:pPr>
      <w:r w:rsidRPr="000F5CB2">
        <w:t>The purpose of the procedure is to:</w:t>
      </w:r>
    </w:p>
    <w:p w14:paraId="563E8086" w14:textId="207B89A9" w:rsidR="00F9238C" w:rsidRPr="000F5CB2" w:rsidRDefault="00F9238C" w:rsidP="00F9238C">
      <w:pPr>
        <w:spacing w:line="360" w:lineRule="atLeast"/>
        <w:ind w:right="-685"/>
        <w:jc w:val="both"/>
      </w:pPr>
      <w:r w:rsidRPr="000F5CB2">
        <w:t xml:space="preserve">a) determine the competency requirements for all </w:t>
      </w:r>
      <w:r w:rsidR="00C25B08" w:rsidRPr="000F5CB2">
        <w:t>GDA (</w:t>
      </w:r>
      <w:r w:rsidR="00DD2148">
        <w:t>GDA</w:t>
      </w:r>
      <w:r w:rsidR="00C25B08" w:rsidRPr="000F5CB2">
        <w:t>)</w:t>
      </w:r>
      <w:r w:rsidRPr="000F5CB2">
        <w:t xml:space="preserve"> staff involved in accreditation processes,</w:t>
      </w:r>
    </w:p>
    <w:p w14:paraId="36D57749" w14:textId="0ABAE808" w:rsidR="00F9238C" w:rsidRPr="000F5CB2" w:rsidRDefault="00F9238C" w:rsidP="00F9238C">
      <w:pPr>
        <w:spacing w:line="360" w:lineRule="atLeast"/>
        <w:ind w:right="-685"/>
        <w:jc w:val="both"/>
      </w:pPr>
      <w:r w:rsidRPr="000F5CB2">
        <w:t xml:space="preserve">b) describe the initial evaluation and ongoing monitoring of all </w:t>
      </w:r>
      <w:r w:rsidR="00DD2148">
        <w:t>GDA</w:t>
      </w:r>
      <w:r w:rsidRPr="000F5CB2">
        <w:t xml:space="preserve"> staff involved in the accreditation processes;</w:t>
      </w:r>
    </w:p>
    <w:p w14:paraId="364E06DC" w14:textId="7F600DC6" w:rsidR="00F9238C" w:rsidRPr="000F5CB2" w:rsidRDefault="00F9238C" w:rsidP="00F9238C">
      <w:pPr>
        <w:spacing w:line="360" w:lineRule="atLeast"/>
        <w:ind w:right="-685"/>
        <w:jc w:val="both"/>
      </w:pPr>
      <w:r w:rsidRPr="000F5CB2">
        <w:t xml:space="preserve">c) determine the methods for training all </w:t>
      </w:r>
      <w:r w:rsidR="00DD2148">
        <w:t>GDA</w:t>
      </w:r>
      <w:r w:rsidRPr="000F5CB2">
        <w:t xml:space="preserve"> staff involved in the processes</w:t>
      </w:r>
    </w:p>
    <w:p w14:paraId="6A69E981" w14:textId="77777777" w:rsidR="00F9238C" w:rsidRPr="000F5CB2" w:rsidRDefault="00F9238C" w:rsidP="00F9238C">
      <w:pPr>
        <w:spacing w:line="360" w:lineRule="atLeast"/>
        <w:ind w:right="-685"/>
        <w:jc w:val="both"/>
      </w:pPr>
      <w:r w:rsidRPr="000F5CB2">
        <w:t>accreditation</w:t>
      </w:r>
    </w:p>
    <w:p w14:paraId="7C2FF3EB" w14:textId="77777777" w:rsidR="00F9238C" w:rsidRPr="000F5CB2" w:rsidRDefault="00F9238C" w:rsidP="00F9238C">
      <w:pPr>
        <w:spacing w:line="360" w:lineRule="atLeast"/>
        <w:ind w:right="-685"/>
        <w:jc w:val="both"/>
      </w:pPr>
      <w:r w:rsidRPr="000F5CB2">
        <w:t>d) determine the criteria for the members of the Technical Committees</w:t>
      </w:r>
    </w:p>
    <w:p w14:paraId="56AD7A74" w14:textId="77777777" w:rsidR="00F9238C" w:rsidRPr="000F5CB2" w:rsidRDefault="00F9238C" w:rsidP="00F9238C">
      <w:pPr>
        <w:spacing w:line="360" w:lineRule="atLeast"/>
        <w:ind w:right="-685"/>
        <w:jc w:val="both"/>
      </w:pPr>
      <w:r w:rsidRPr="000F5CB2">
        <w:t>e) determine the criteria for the members of the Accreditation Board</w:t>
      </w:r>
    </w:p>
    <w:p w14:paraId="180BB54F" w14:textId="77777777" w:rsidR="00F9238C" w:rsidRPr="000F5CB2" w:rsidRDefault="00F9238C" w:rsidP="00F9238C">
      <w:pPr>
        <w:spacing w:line="360" w:lineRule="atLeast"/>
        <w:ind w:right="-685"/>
        <w:jc w:val="both"/>
      </w:pPr>
    </w:p>
    <w:p w14:paraId="14375152" w14:textId="77777777" w:rsidR="00F9238C" w:rsidRPr="000F5CB2" w:rsidRDefault="00F9238C" w:rsidP="00F9238C">
      <w:pPr>
        <w:spacing w:line="360" w:lineRule="atLeast"/>
        <w:ind w:right="-685"/>
        <w:jc w:val="both"/>
        <w:rPr>
          <w:b/>
        </w:rPr>
      </w:pPr>
      <w:r w:rsidRPr="000F5CB2">
        <w:rPr>
          <w:b/>
        </w:rPr>
        <w:t>2. FIELD OF IMPLEMENTATION</w:t>
      </w:r>
    </w:p>
    <w:p w14:paraId="2937846B" w14:textId="6C46304E" w:rsidR="00F9238C" w:rsidRPr="000F5CB2" w:rsidRDefault="00F9238C" w:rsidP="00F9238C">
      <w:pPr>
        <w:spacing w:line="360" w:lineRule="atLeast"/>
        <w:ind w:right="-685"/>
        <w:jc w:val="both"/>
      </w:pPr>
      <w:r w:rsidRPr="000F5CB2">
        <w:t xml:space="preserve">This procedure applies to the recruitment, selection, registration, maintenance and monitoring of all personnel involved in the accreditation processes, namely </w:t>
      </w:r>
      <w:r w:rsidR="00DD2148">
        <w:t>GDA</w:t>
      </w:r>
      <w:r w:rsidRPr="000F5CB2">
        <w:t xml:space="preserve"> internal staff, Accreditation Board members, chief assessors, technical assessors and technical experts. In addition, the procedure applies to the recruitment of members of the Technical Committee.</w:t>
      </w:r>
    </w:p>
    <w:p w14:paraId="0E858C1C" w14:textId="77777777" w:rsidR="00F9238C" w:rsidRPr="000F5CB2" w:rsidRDefault="00F9238C" w:rsidP="00F9238C">
      <w:pPr>
        <w:spacing w:line="360" w:lineRule="atLeast"/>
        <w:ind w:right="-685"/>
        <w:jc w:val="both"/>
        <w:rPr>
          <w:b/>
        </w:rPr>
      </w:pPr>
    </w:p>
    <w:p w14:paraId="345CC5B2" w14:textId="77777777" w:rsidR="00F9238C" w:rsidRPr="000F5CB2" w:rsidRDefault="00F9238C" w:rsidP="00F9238C">
      <w:pPr>
        <w:spacing w:line="360" w:lineRule="atLeast"/>
        <w:ind w:right="-685"/>
        <w:jc w:val="both"/>
        <w:rPr>
          <w:b/>
        </w:rPr>
      </w:pPr>
      <w:r w:rsidRPr="000F5CB2">
        <w:rPr>
          <w:b/>
        </w:rPr>
        <w:t>3. RESPONSIBILITIES</w:t>
      </w:r>
    </w:p>
    <w:p w14:paraId="661907FE" w14:textId="61FCBCC0" w:rsidR="00A2600B" w:rsidRPr="000F5CB2" w:rsidRDefault="00F9238C" w:rsidP="00F9238C">
      <w:pPr>
        <w:spacing w:line="360" w:lineRule="atLeast"/>
        <w:ind w:right="-685"/>
        <w:jc w:val="both"/>
      </w:pPr>
      <w:r w:rsidRPr="000F5CB2">
        <w:t xml:space="preserve">This procedure is implemented by the </w:t>
      </w:r>
      <w:r w:rsidR="00B210F3" w:rsidRPr="000F5CB2">
        <w:rPr>
          <w:color w:val="212121"/>
        </w:rPr>
        <w:t>Director General, Quality Manager, Director of Director</w:t>
      </w:r>
      <w:r w:rsidR="00C25B08" w:rsidRPr="000F5CB2">
        <w:rPr>
          <w:color w:val="212121"/>
        </w:rPr>
        <w:t xml:space="preserve">y for </w:t>
      </w:r>
      <w:r w:rsidR="00B210F3" w:rsidRPr="000F5CB2">
        <w:rPr>
          <w:color w:val="212121"/>
        </w:rPr>
        <w:t>or testing, calibration and medical laboratories, Director of Director</w:t>
      </w:r>
      <w:r w:rsidR="00C25B08" w:rsidRPr="000F5CB2">
        <w:rPr>
          <w:color w:val="212121"/>
        </w:rPr>
        <w:t>y</w:t>
      </w:r>
      <w:r w:rsidR="00B210F3" w:rsidRPr="000F5CB2">
        <w:rPr>
          <w:color w:val="212121"/>
        </w:rPr>
        <w:t xml:space="preserve"> for certification and inspection bodies, Director of Development Director</w:t>
      </w:r>
      <w:r w:rsidR="00C25B08" w:rsidRPr="000F5CB2">
        <w:rPr>
          <w:color w:val="212121"/>
        </w:rPr>
        <w:t>y</w:t>
      </w:r>
      <w:r w:rsidR="00B210F3" w:rsidRPr="000F5CB2">
        <w:rPr>
          <w:color w:val="212121"/>
        </w:rPr>
        <w:t>, Head of Finance and Services Sector, Specialists, Technical Committees, Lead Assessors, Technical Assessors and Technical Experts</w:t>
      </w:r>
      <w:r w:rsidRPr="000F5CB2">
        <w:t xml:space="preserve">. It is the responsibility of the Director of the Development </w:t>
      </w:r>
      <w:r w:rsidR="00B210F3" w:rsidRPr="000F5CB2">
        <w:t>Director</w:t>
      </w:r>
      <w:r w:rsidR="00C25B08" w:rsidRPr="000F5CB2">
        <w:t>y</w:t>
      </w:r>
      <w:r w:rsidR="00B210F3" w:rsidRPr="000F5CB2">
        <w:t xml:space="preserve"> </w:t>
      </w:r>
      <w:r w:rsidRPr="000F5CB2">
        <w:t>to implement this procedure.</w:t>
      </w:r>
    </w:p>
    <w:p w14:paraId="69547C4E" w14:textId="77777777" w:rsidR="00F9238C" w:rsidRPr="000F5CB2" w:rsidRDefault="00F9238C">
      <w:pPr>
        <w:spacing w:line="360" w:lineRule="atLeast"/>
        <w:ind w:left="-180" w:right="-685" w:firstLine="180"/>
        <w:jc w:val="both"/>
      </w:pPr>
    </w:p>
    <w:p w14:paraId="69319ECA" w14:textId="77777777" w:rsidR="00F9238C" w:rsidRPr="000F5CB2" w:rsidRDefault="00F9238C" w:rsidP="00F9238C">
      <w:pPr>
        <w:tabs>
          <w:tab w:val="left" w:pos="360"/>
        </w:tabs>
        <w:spacing w:line="360" w:lineRule="atLeast"/>
        <w:ind w:right="-685"/>
        <w:jc w:val="both"/>
        <w:rPr>
          <w:b/>
        </w:rPr>
      </w:pPr>
      <w:r w:rsidRPr="000F5CB2">
        <w:rPr>
          <w:b/>
        </w:rPr>
        <w:t>4. REFERENCES</w:t>
      </w:r>
    </w:p>
    <w:p w14:paraId="2FA59F26" w14:textId="77777777" w:rsidR="00F9238C" w:rsidRPr="000F5CB2" w:rsidRDefault="00F9238C" w:rsidP="00F9238C">
      <w:pPr>
        <w:tabs>
          <w:tab w:val="left" w:pos="360"/>
        </w:tabs>
        <w:spacing w:line="360" w:lineRule="atLeast"/>
        <w:ind w:right="-685"/>
        <w:jc w:val="both"/>
        <w:rPr>
          <w:b/>
        </w:rPr>
      </w:pPr>
    </w:p>
    <w:p w14:paraId="7FD740A1" w14:textId="77777777" w:rsidR="00F9238C" w:rsidRPr="000F5CB2" w:rsidRDefault="00F9238C" w:rsidP="00F9238C">
      <w:pPr>
        <w:tabs>
          <w:tab w:val="left" w:pos="360"/>
        </w:tabs>
        <w:spacing w:line="360" w:lineRule="atLeast"/>
        <w:ind w:right="-685"/>
        <w:jc w:val="both"/>
      </w:pPr>
      <w:r w:rsidRPr="000F5CB2">
        <w:t>ISO / IEC 17011: 2017 Conformity assessment - Requirements for accreditation bodies accrediting conformity assessment bodies</w:t>
      </w:r>
    </w:p>
    <w:p w14:paraId="7FD759CB" w14:textId="77777777" w:rsidR="00F9238C" w:rsidRPr="000F5CB2" w:rsidRDefault="00F9238C" w:rsidP="00F9238C">
      <w:pPr>
        <w:tabs>
          <w:tab w:val="left" w:pos="360"/>
        </w:tabs>
        <w:spacing w:line="360" w:lineRule="atLeast"/>
        <w:ind w:right="-685"/>
        <w:jc w:val="both"/>
      </w:pPr>
      <w:r w:rsidRPr="000F5CB2">
        <w:t>ISO / IEC 17000</w:t>
      </w:r>
      <w:r w:rsidR="00BC61D5" w:rsidRPr="000F5CB2">
        <w:t>:2020</w:t>
      </w:r>
      <w:r w:rsidRPr="000F5CB2">
        <w:t xml:space="preserve"> Conformity Assessment. General Vocabulary and Principles.</w:t>
      </w:r>
    </w:p>
    <w:p w14:paraId="039CC3F3" w14:textId="77777777" w:rsidR="00F9238C" w:rsidRPr="000F5CB2" w:rsidRDefault="00F9238C" w:rsidP="00F9238C">
      <w:pPr>
        <w:tabs>
          <w:tab w:val="left" w:pos="360"/>
        </w:tabs>
        <w:spacing w:line="360" w:lineRule="atLeast"/>
        <w:ind w:right="-685"/>
        <w:jc w:val="both"/>
      </w:pPr>
      <w:r w:rsidRPr="000F5CB2">
        <w:t>ISO 19011 Guide to auditing management systems</w:t>
      </w:r>
    </w:p>
    <w:p w14:paraId="3015F6DA" w14:textId="77777777" w:rsidR="00F9238C" w:rsidRPr="000F5CB2" w:rsidRDefault="00F9238C" w:rsidP="00F9238C">
      <w:pPr>
        <w:tabs>
          <w:tab w:val="left" w:pos="360"/>
        </w:tabs>
        <w:spacing w:line="360" w:lineRule="atLeast"/>
        <w:ind w:right="-685"/>
        <w:jc w:val="both"/>
      </w:pPr>
      <w:r w:rsidRPr="000F5CB2">
        <w:lastRenderedPageBreak/>
        <w:t>IAF MD 8:</w:t>
      </w:r>
      <w:r w:rsidR="00030373" w:rsidRPr="000F5CB2">
        <w:t>2023</w:t>
      </w:r>
      <w:r w:rsidRPr="000F5CB2">
        <w:t xml:space="preserve"> Application of ISO / IEC 17011 to Medical Equipment Quality Management Systems (ISO 13485)</w:t>
      </w:r>
    </w:p>
    <w:p w14:paraId="55ABDE2A" w14:textId="77777777" w:rsidR="00F9238C" w:rsidRPr="000F5CB2" w:rsidRDefault="00F9238C" w:rsidP="00F9238C">
      <w:pPr>
        <w:tabs>
          <w:tab w:val="left" w:pos="360"/>
        </w:tabs>
        <w:spacing w:line="360" w:lineRule="atLeast"/>
        <w:ind w:right="-685"/>
        <w:jc w:val="both"/>
      </w:pPr>
      <w:r w:rsidRPr="000F5CB2">
        <w:t>IAF MD 13:</w:t>
      </w:r>
      <w:r w:rsidR="00F67572" w:rsidRPr="000F5CB2">
        <w:t>2020</w:t>
      </w:r>
      <w:r w:rsidRPr="000F5CB2">
        <w:t xml:space="preserve"> Accreditation Body Knowledge Requirements for Information Security Management Systems (ISO / IEC 27001)</w:t>
      </w:r>
    </w:p>
    <w:p w14:paraId="3D76CA59" w14:textId="77777777" w:rsidR="00F9238C" w:rsidRPr="000F5CB2" w:rsidRDefault="00030373" w:rsidP="00F9238C">
      <w:pPr>
        <w:tabs>
          <w:tab w:val="left" w:pos="360"/>
        </w:tabs>
        <w:spacing w:line="360" w:lineRule="atLeast"/>
        <w:ind w:right="-685"/>
        <w:jc w:val="both"/>
      </w:pPr>
      <w:r w:rsidRPr="000F5CB2">
        <w:t xml:space="preserve"> </w:t>
      </w:r>
    </w:p>
    <w:p w14:paraId="113D910D" w14:textId="77777777" w:rsidR="00F9238C" w:rsidRPr="000F5CB2" w:rsidRDefault="00F9238C" w:rsidP="00F9238C">
      <w:pPr>
        <w:tabs>
          <w:tab w:val="left" w:pos="360"/>
        </w:tabs>
        <w:spacing w:line="360" w:lineRule="atLeast"/>
        <w:ind w:right="-685"/>
        <w:jc w:val="both"/>
      </w:pPr>
      <w:r w:rsidRPr="000F5CB2">
        <w:t>IAF MD 16:</w:t>
      </w:r>
      <w:r w:rsidR="00F67572" w:rsidRPr="000F5CB2">
        <w:t>2023</w:t>
      </w:r>
      <w:r w:rsidRPr="000F5CB2">
        <w:t xml:space="preserve"> Application of ISO / IEC 17011 for Food Safety Management Systems (FSMS) certification bodies</w:t>
      </w:r>
      <w:r w:rsidR="00B210F3" w:rsidRPr="000F5CB2">
        <w:t>.</w:t>
      </w:r>
    </w:p>
    <w:p w14:paraId="01F2559A" w14:textId="77777777" w:rsidR="00F9238C" w:rsidRPr="000F5CB2" w:rsidRDefault="00F9238C" w:rsidP="00F9238C">
      <w:pPr>
        <w:tabs>
          <w:tab w:val="left" w:pos="360"/>
        </w:tabs>
        <w:spacing w:line="360" w:lineRule="atLeast"/>
        <w:ind w:right="-685"/>
        <w:jc w:val="both"/>
      </w:pPr>
      <w:r w:rsidRPr="000F5CB2">
        <w:t>IAF MD 20:</w:t>
      </w:r>
      <w:r w:rsidR="00F67572" w:rsidRPr="000F5CB2">
        <w:t>2023</w:t>
      </w:r>
      <w:r w:rsidRPr="000F5CB2">
        <w:t xml:space="preserve"> General competence for accreditation body assessors. Application to ISO / IEC 17011.</w:t>
      </w:r>
    </w:p>
    <w:p w14:paraId="48CA990F" w14:textId="37E1F4E2" w:rsidR="00F67572" w:rsidRPr="000F5CB2" w:rsidRDefault="00F67572" w:rsidP="00F9238C">
      <w:pPr>
        <w:tabs>
          <w:tab w:val="left" w:pos="360"/>
        </w:tabs>
        <w:spacing w:line="360" w:lineRule="atLeast"/>
        <w:ind w:right="-685"/>
        <w:jc w:val="both"/>
      </w:pPr>
      <w:r w:rsidRPr="000F5CB2">
        <w:t>IAF MD 22:2023 Application of ISO /IEC</w:t>
      </w:r>
      <w:r w:rsidR="00D54E7B" w:rsidRPr="000F5CB2">
        <w:t xml:space="preserve"> 17021-1 for the certification of Occupational Health and Safety </w:t>
      </w:r>
      <w:r w:rsidR="008F45FD" w:rsidRPr="008F45FD">
        <w:t>management</w:t>
      </w:r>
      <w:r w:rsidR="00D54E7B" w:rsidRPr="000F5CB2">
        <w:t xml:space="preserve"> Systems (OH&amp;SMS)</w:t>
      </w:r>
    </w:p>
    <w:p w14:paraId="1F5EC36C" w14:textId="77777777" w:rsidR="00F9238C" w:rsidRPr="000F5CB2" w:rsidRDefault="00F9238C" w:rsidP="00F9238C">
      <w:pPr>
        <w:tabs>
          <w:tab w:val="left" w:pos="360"/>
        </w:tabs>
        <w:spacing w:line="360" w:lineRule="atLeast"/>
        <w:ind w:right="-685"/>
        <w:jc w:val="both"/>
      </w:pPr>
      <w:r w:rsidRPr="000F5CB2">
        <w:t>DA-IN-002 Monitoring Procedure Instruction</w:t>
      </w:r>
    </w:p>
    <w:p w14:paraId="117BD117" w14:textId="77777777" w:rsidR="00F9238C" w:rsidRPr="000F5CB2" w:rsidRDefault="00F9238C" w:rsidP="00F9238C">
      <w:pPr>
        <w:tabs>
          <w:tab w:val="left" w:pos="360"/>
        </w:tabs>
        <w:spacing w:line="360" w:lineRule="atLeast"/>
        <w:ind w:right="-685"/>
        <w:jc w:val="both"/>
      </w:pPr>
      <w:r w:rsidRPr="000F5CB2">
        <w:t>DA-DT-001 Database for Technical Assessors / Experts and Experts</w:t>
      </w:r>
    </w:p>
    <w:p w14:paraId="56112470" w14:textId="0CE6D022" w:rsidR="00F9238C" w:rsidRDefault="00F9238C" w:rsidP="00F9238C">
      <w:pPr>
        <w:tabs>
          <w:tab w:val="left" w:pos="360"/>
        </w:tabs>
        <w:spacing w:line="360" w:lineRule="atLeast"/>
        <w:ind w:right="-685"/>
        <w:jc w:val="both"/>
      </w:pPr>
      <w:r w:rsidRPr="000F5CB2">
        <w:t>DA-GR-002 Accreditation Board Regulation</w:t>
      </w:r>
    </w:p>
    <w:p w14:paraId="07FD5BB4" w14:textId="77777777" w:rsidR="00CA3316" w:rsidRDefault="00CA3316" w:rsidP="00CA3316">
      <w:pPr>
        <w:tabs>
          <w:tab w:val="left" w:pos="360"/>
        </w:tabs>
        <w:spacing w:line="360" w:lineRule="atLeast"/>
        <w:ind w:right="-685"/>
        <w:jc w:val="both"/>
      </w:pPr>
      <w:r w:rsidRPr="00CA3316">
        <w:rPr>
          <w:b/>
        </w:rPr>
        <w:t>Instruction No. 441</w:t>
      </w:r>
      <w:r>
        <w:t>, date: 25.06.2024” On determining the general conditions of the members of the technical working groups in the General Directorate of Accreditation</w:t>
      </w:r>
    </w:p>
    <w:p w14:paraId="11DC551A" w14:textId="579D3B13" w:rsidR="00CA3316" w:rsidRDefault="00CA3316" w:rsidP="00CA3316">
      <w:pPr>
        <w:tabs>
          <w:tab w:val="left" w:pos="360"/>
        </w:tabs>
        <w:spacing w:line="360" w:lineRule="atLeast"/>
        <w:ind w:right="-685"/>
        <w:jc w:val="both"/>
      </w:pPr>
      <w:r>
        <w:t xml:space="preserve">DA-PO-010 Policy for participation in trainings organized by the </w:t>
      </w:r>
      <w:r w:rsidR="00DD2148">
        <w:t>GDA</w:t>
      </w:r>
      <w:r>
        <w:t xml:space="preserve"> DA-RG-001 Internal regulation of the </w:t>
      </w:r>
      <w:r w:rsidR="00DD2148">
        <w:t>GDA</w:t>
      </w:r>
    </w:p>
    <w:p w14:paraId="03111E34" w14:textId="77777777" w:rsidR="00CA3316" w:rsidRDefault="00CA3316" w:rsidP="00CA3316">
      <w:pPr>
        <w:tabs>
          <w:tab w:val="left" w:pos="360"/>
        </w:tabs>
        <w:spacing w:line="360" w:lineRule="atLeast"/>
        <w:ind w:right="-685"/>
        <w:jc w:val="both"/>
      </w:pPr>
      <w:r>
        <w:t>DA-PM- 019 Procedure for risk management</w:t>
      </w:r>
    </w:p>
    <w:p w14:paraId="0DCB70BC" w14:textId="68E006F1" w:rsidR="0044439C" w:rsidRPr="000F5CB2" w:rsidRDefault="00CA3316" w:rsidP="00CA3316">
      <w:pPr>
        <w:tabs>
          <w:tab w:val="left" w:pos="360"/>
        </w:tabs>
        <w:spacing w:line="360" w:lineRule="atLeast"/>
        <w:ind w:right="-685"/>
        <w:jc w:val="both"/>
      </w:pPr>
      <w:r>
        <w:t>DA-IN-018 Guide for the implementation of the procedure DA-PM-002 “Management of personnel involved in accreditation processes”</w:t>
      </w:r>
    </w:p>
    <w:p w14:paraId="6CA71B14" w14:textId="1F9A932B" w:rsidR="00A03BBC" w:rsidRPr="000F5CB2" w:rsidRDefault="00CA3316" w:rsidP="00A03BBC">
      <w:pPr>
        <w:spacing w:line="276" w:lineRule="auto"/>
        <w:ind w:right="-685"/>
        <w:jc w:val="both"/>
        <w:rPr>
          <w:color w:val="212121"/>
          <w:shd w:val="clear" w:color="auto" w:fill="FFFFFF"/>
        </w:rPr>
      </w:pPr>
      <w:r>
        <w:t xml:space="preserve"> </w:t>
      </w:r>
    </w:p>
    <w:p w14:paraId="61C6BD3C" w14:textId="77777777" w:rsidR="00521A40" w:rsidRPr="000F5CB2" w:rsidRDefault="00521A40" w:rsidP="00A03BBC">
      <w:pPr>
        <w:spacing w:line="276" w:lineRule="auto"/>
        <w:ind w:right="-685"/>
        <w:jc w:val="both"/>
        <w:rPr>
          <w:color w:val="212121"/>
          <w:shd w:val="clear" w:color="auto" w:fill="FFFFFF"/>
        </w:rPr>
      </w:pPr>
      <w:r w:rsidRPr="000F5CB2">
        <w:rPr>
          <w:color w:val="212121"/>
          <w:shd w:val="clear" w:color="auto" w:fill="FFFFFF"/>
        </w:rPr>
        <w:t>5. TERMS AND DEFINITIONS</w:t>
      </w:r>
    </w:p>
    <w:p w14:paraId="20568116" w14:textId="77777777" w:rsidR="00521A40" w:rsidRPr="000F5CB2" w:rsidRDefault="00521A40" w:rsidP="00A03BBC">
      <w:pPr>
        <w:spacing w:line="276" w:lineRule="auto"/>
        <w:ind w:right="-685"/>
        <w:jc w:val="both"/>
        <w:rPr>
          <w:color w:val="212121"/>
          <w:shd w:val="clear" w:color="auto" w:fill="FFFFFF"/>
        </w:rPr>
      </w:pPr>
    </w:p>
    <w:p w14:paraId="31A2FE1D" w14:textId="75B50C93" w:rsidR="00A03BBC" w:rsidRPr="000F5CB2" w:rsidRDefault="00A03BBC" w:rsidP="00A03BBC">
      <w:pPr>
        <w:spacing w:line="276" w:lineRule="auto"/>
        <w:ind w:right="-685"/>
        <w:jc w:val="both"/>
        <w:rPr>
          <w:color w:val="212121"/>
          <w:shd w:val="clear" w:color="auto" w:fill="FFFFFF"/>
        </w:rPr>
      </w:pPr>
      <w:r w:rsidRPr="000F5CB2">
        <w:rPr>
          <w:color w:val="212121"/>
          <w:shd w:val="clear" w:color="auto" w:fill="FFFFFF"/>
        </w:rPr>
        <w:t>ISO/IEC 1701</w:t>
      </w:r>
      <w:r w:rsidR="002F37FD">
        <w:rPr>
          <w:color w:val="212121"/>
          <w:shd w:val="clear" w:color="auto" w:fill="FFFFFF"/>
        </w:rPr>
        <w:t>1</w:t>
      </w:r>
      <w:r w:rsidR="00CA3316">
        <w:rPr>
          <w:color w:val="212121"/>
          <w:shd w:val="clear" w:color="auto" w:fill="FFFFFF"/>
        </w:rPr>
        <w:t xml:space="preserve"> and ISO 17000:2020</w:t>
      </w:r>
      <w:r w:rsidRPr="000F5CB2">
        <w:rPr>
          <w:color w:val="212121"/>
          <w:shd w:val="clear" w:color="auto" w:fill="FFFFFF"/>
        </w:rPr>
        <w:t xml:space="preserve"> terminology is used in this procedure. In addition, the following definitions apply. The abbreviations used in the procedure are listed in Annex I to the Quality Manual DA-MC-001.</w:t>
      </w:r>
    </w:p>
    <w:p w14:paraId="54FB5F33" w14:textId="77777777" w:rsidR="00A03BBC" w:rsidRPr="000F5CB2" w:rsidRDefault="00A03BBC" w:rsidP="00A03BBC">
      <w:pPr>
        <w:spacing w:line="276" w:lineRule="auto"/>
        <w:ind w:right="-685"/>
        <w:jc w:val="both"/>
        <w:rPr>
          <w:color w:val="212121"/>
          <w:shd w:val="clear" w:color="auto" w:fill="FFFFFF"/>
        </w:rPr>
      </w:pPr>
    </w:p>
    <w:p w14:paraId="4A7FF800" w14:textId="77777777" w:rsidR="00A03BBC" w:rsidRPr="000F5CB2" w:rsidRDefault="00A03BBC" w:rsidP="00A03BBC">
      <w:pPr>
        <w:spacing w:line="276" w:lineRule="auto"/>
        <w:ind w:right="-685"/>
        <w:jc w:val="both"/>
        <w:rPr>
          <w:color w:val="212121"/>
          <w:shd w:val="clear" w:color="auto" w:fill="FFFFFF"/>
        </w:rPr>
      </w:pPr>
      <w:r w:rsidRPr="000F5CB2">
        <w:rPr>
          <w:color w:val="212121"/>
          <w:shd w:val="clear" w:color="auto" w:fill="FFFFFF"/>
        </w:rPr>
        <w:t>Lead assessor: same as the tea</w:t>
      </w:r>
      <w:r w:rsidR="008263D1" w:rsidRPr="000F5CB2">
        <w:rPr>
          <w:color w:val="212121"/>
          <w:shd w:val="clear" w:color="auto" w:fill="FFFFFF"/>
        </w:rPr>
        <w:t>m leader in ISO / IEC 17011: 2020 and ISO 17011:2017</w:t>
      </w:r>
      <w:r w:rsidRPr="000F5CB2">
        <w:rPr>
          <w:color w:val="212121"/>
          <w:shd w:val="clear" w:color="auto" w:fill="FFFFFF"/>
        </w:rPr>
        <w:t>, i.e. the assessor who is given overall responsibility for managing an assessment.</w:t>
      </w:r>
    </w:p>
    <w:p w14:paraId="2A59F4FD" w14:textId="77777777" w:rsidR="00A03BBC" w:rsidRPr="000F5CB2" w:rsidRDefault="00A03BBC" w:rsidP="00A03BBC">
      <w:pPr>
        <w:spacing w:line="276" w:lineRule="auto"/>
        <w:ind w:right="-685"/>
        <w:jc w:val="both"/>
        <w:rPr>
          <w:color w:val="212121"/>
          <w:shd w:val="clear" w:color="auto" w:fill="FFFFFF"/>
        </w:rPr>
      </w:pPr>
    </w:p>
    <w:p w14:paraId="58185158" w14:textId="77777777" w:rsidR="00A03BBC" w:rsidRPr="000F5CB2" w:rsidRDefault="00A03BBC" w:rsidP="00A03BBC">
      <w:pPr>
        <w:spacing w:line="276" w:lineRule="auto"/>
        <w:ind w:right="-685"/>
        <w:jc w:val="both"/>
        <w:rPr>
          <w:color w:val="212121"/>
          <w:shd w:val="clear" w:color="auto" w:fill="FFFFFF"/>
        </w:rPr>
      </w:pPr>
      <w:r w:rsidRPr="000F5CB2">
        <w:rPr>
          <w:color w:val="212121"/>
          <w:shd w:val="clear" w:color="auto" w:fill="FFFFFF"/>
        </w:rPr>
        <w:t xml:space="preserve">Note: The lead assessor assesses the requirements for the conformity assessment body management system. If the </w:t>
      </w:r>
      <w:r w:rsidR="001F6FA5" w:rsidRPr="000F5CB2">
        <w:rPr>
          <w:color w:val="212121"/>
          <w:shd w:val="clear" w:color="auto" w:fill="FFFFFF"/>
        </w:rPr>
        <w:t>Lead</w:t>
      </w:r>
      <w:r w:rsidRPr="000F5CB2">
        <w:rPr>
          <w:color w:val="212121"/>
          <w:shd w:val="clear" w:color="auto" w:fill="FFFFFF"/>
        </w:rPr>
        <w:t xml:space="preserve"> Assessor is at the same time qualified as a technical assessor or technical expert by DA, he / she </w:t>
      </w:r>
      <w:r w:rsidRPr="000F5CB2">
        <w:rPr>
          <w:color w:val="212121"/>
          <w:shd w:val="clear" w:color="auto" w:fill="FFFFFF"/>
        </w:rPr>
        <w:lastRenderedPageBreak/>
        <w:t>may be assigned to the assessment team simultaneously with the task of a technical assessor / expert, if appropriate and applicable.</w:t>
      </w:r>
    </w:p>
    <w:p w14:paraId="37F58917" w14:textId="77777777" w:rsidR="00A03BBC" w:rsidRPr="000F5CB2" w:rsidRDefault="00A03BBC" w:rsidP="00A03BBC">
      <w:pPr>
        <w:spacing w:line="276" w:lineRule="auto"/>
        <w:ind w:right="-685"/>
        <w:jc w:val="both"/>
        <w:rPr>
          <w:color w:val="212121"/>
          <w:shd w:val="clear" w:color="auto" w:fill="FFFFFF"/>
        </w:rPr>
      </w:pPr>
    </w:p>
    <w:p w14:paraId="61991550" w14:textId="77777777" w:rsidR="00A03BBC" w:rsidRPr="000F5CB2" w:rsidRDefault="00A03BBC" w:rsidP="00A03BBC">
      <w:pPr>
        <w:spacing w:line="276" w:lineRule="auto"/>
        <w:ind w:right="-685"/>
        <w:jc w:val="both"/>
        <w:rPr>
          <w:color w:val="212121"/>
          <w:shd w:val="clear" w:color="auto" w:fill="FFFFFF"/>
        </w:rPr>
      </w:pPr>
      <w:r w:rsidRPr="000F5CB2">
        <w:rPr>
          <w:color w:val="212121"/>
          <w:shd w:val="clear" w:color="auto" w:fill="FFFFFF"/>
        </w:rPr>
        <w:t>Technical Assessor: same as the assessor in ISO / IEC 17011: 2017, i</w:t>
      </w:r>
      <w:r w:rsidR="001F6FA5" w:rsidRPr="000F5CB2">
        <w:rPr>
          <w:color w:val="212121"/>
          <w:shd w:val="clear" w:color="auto" w:fill="FFFFFF"/>
        </w:rPr>
        <w:t>.</w:t>
      </w:r>
      <w:r w:rsidRPr="000F5CB2">
        <w:rPr>
          <w:color w:val="212121"/>
          <w:shd w:val="clear" w:color="auto" w:fill="FFFFFF"/>
        </w:rPr>
        <w:t>e</w:t>
      </w:r>
      <w:r w:rsidR="001F6FA5" w:rsidRPr="000F5CB2">
        <w:rPr>
          <w:color w:val="212121"/>
          <w:shd w:val="clear" w:color="auto" w:fill="FFFFFF"/>
        </w:rPr>
        <w:t>.</w:t>
      </w:r>
      <w:r w:rsidRPr="000F5CB2">
        <w:rPr>
          <w:color w:val="212121"/>
          <w:shd w:val="clear" w:color="auto" w:fill="FFFFFF"/>
        </w:rPr>
        <w:t xml:space="preserve"> a person designated by an accreditation body to carry out, alone or as part of an assessment team, an assessment of a conformity assessment body.</w:t>
      </w:r>
    </w:p>
    <w:p w14:paraId="48D395B9" w14:textId="2EAF60B1" w:rsidR="00A03BBC" w:rsidRPr="000F5CB2" w:rsidRDefault="00A03BBC" w:rsidP="00A03BBC">
      <w:pPr>
        <w:spacing w:line="276" w:lineRule="auto"/>
        <w:ind w:right="-685"/>
        <w:jc w:val="both"/>
        <w:rPr>
          <w:color w:val="212121"/>
          <w:shd w:val="clear" w:color="auto" w:fill="FFFFFF"/>
        </w:rPr>
      </w:pPr>
      <w:r w:rsidRPr="000F5CB2">
        <w:rPr>
          <w:color w:val="212121"/>
          <w:shd w:val="clear" w:color="auto" w:fill="FFFFFF"/>
        </w:rPr>
        <w:t xml:space="preserve">Technical expert: a person designated by an accreditation body, working under the responsibility of an assessor, who provides specific knowledge or expertise in the area of ​​accreditation to be assessed and not </w:t>
      </w:r>
      <w:r w:rsidR="001F6FA5" w:rsidRPr="000F5CB2">
        <w:rPr>
          <w:color w:val="212121"/>
          <w:shd w:val="clear" w:color="auto" w:fill="FFFFFF"/>
        </w:rPr>
        <w:t>assess</w:t>
      </w:r>
      <w:r w:rsidR="00803E78" w:rsidRPr="000F5CB2">
        <w:rPr>
          <w:color w:val="212121"/>
          <w:shd w:val="clear" w:color="auto" w:fill="FFFFFF"/>
        </w:rPr>
        <w:t>es</w:t>
      </w:r>
      <w:r w:rsidR="001F6FA5" w:rsidRPr="000F5CB2">
        <w:rPr>
          <w:color w:val="212121"/>
          <w:shd w:val="clear" w:color="auto" w:fill="FFFFFF"/>
        </w:rPr>
        <w:t xml:space="preserve"> </w:t>
      </w:r>
      <w:r w:rsidRPr="000F5CB2">
        <w:rPr>
          <w:color w:val="212121"/>
          <w:shd w:val="clear" w:color="auto" w:fill="FFFFFF"/>
        </w:rPr>
        <w:t>independently.</w:t>
      </w:r>
    </w:p>
    <w:p w14:paraId="7823B71D" w14:textId="77777777" w:rsidR="00A03BBC" w:rsidRPr="000F5CB2" w:rsidRDefault="00A03BBC" w:rsidP="00A03BBC">
      <w:pPr>
        <w:spacing w:line="276" w:lineRule="auto"/>
        <w:ind w:right="-685"/>
        <w:jc w:val="both"/>
        <w:rPr>
          <w:color w:val="212121"/>
          <w:shd w:val="clear" w:color="auto" w:fill="FFFFFF"/>
        </w:rPr>
      </w:pPr>
    </w:p>
    <w:p w14:paraId="0D34DCBB" w14:textId="77777777" w:rsidR="00A03BBC" w:rsidRPr="000F5CB2" w:rsidRDefault="00A03BBC" w:rsidP="00A03BBC">
      <w:pPr>
        <w:spacing w:line="276" w:lineRule="auto"/>
        <w:ind w:right="-685"/>
        <w:jc w:val="both"/>
        <w:rPr>
          <w:color w:val="212121"/>
          <w:shd w:val="clear" w:color="auto" w:fill="FFFFFF"/>
        </w:rPr>
      </w:pPr>
      <w:r w:rsidRPr="000F5CB2">
        <w:rPr>
          <w:color w:val="212121"/>
          <w:shd w:val="clear" w:color="auto" w:fill="FFFFFF"/>
        </w:rPr>
        <w:t>Note: A technical expert is not expected to have the qualification and training of the assessor.</w:t>
      </w:r>
    </w:p>
    <w:p w14:paraId="4004BBE3" w14:textId="77777777" w:rsidR="00A03BBC" w:rsidRPr="000F5CB2" w:rsidRDefault="00A03BBC" w:rsidP="00A03BBC">
      <w:pPr>
        <w:spacing w:line="276" w:lineRule="auto"/>
        <w:ind w:right="-685"/>
        <w:jc w:val="both"/>
        <w:rPr>
          <w:color w:val="212121"/>
          <w:shd w:val="clear" w:color="auto" w:fill="FFFFFF"/>
        </w:rPr>
      </w:pPr>
    </w:p>
    <w:p w14:paraId="10A8D806" w14:textId="2C9B1609" w:rsidR="00A03BBC" w:rsidRPr="000F5CB2" w:rsidRDefault="00A03BBC" w:rsidP="00A03BBC">
      <w:pPr>
        <w:spacing w:line="276" w:lineRule="auto"/>
        <w:ind w:right="-685"/>
        <w:jc w:val="both"/>
        <w:rPr>
          <w:color w:val="212121"/>
          <w:shd w:val="clear" w:color="auto" w:fill="FFFFFF"/>
        </w:rPr>
      </w:pPr>
      <w:r w:rsidRPr="000F5CB2">
        <w:rPr>
          <w:color w:val="212121"/>
          <w:shd w:val="clear" w:color="auto" w:fill="FFFFFF"/>
        </w:rPr>
        <w:t>Assessment Team: A group of qualified professionals whose role is to assess the competence of the conformity assessment body in the defined scope of accreditation and conformity of the conformity assessment body with the requirements of accreditation standards</w:t>
      </w:r>
      <w:r w:rsidR="001F6FA5" w:rsidRPr="000F5CB2">
        <w:rPr>
          <w:color w:val="212121"/>
          <w:shd w:val="clear" w:color="auto" w:fill="FFFFFF"/>
        </w:rPr>
        <w:t xml:space="preserve"> and </w:t>
      </w:r>
      <w:r w:rsidR="00DD2148">
        <w:rPr>
          <w:color w:val="212121"/>
          <w:shd w:val="clear" w:color="auto" w:fill="FFFFFF"/>
        </w:rPr>
        <w:t>GDA</w:t>
      </w:r>
      <w:r w:rsidR="001F6FA5" w:rsidRPr="000F5CB2">
        <w:rPr>
          <w:color w:val="212121"/>
          <w:shd w:val="clear" w:color="auto" w:fill="FFFFFF"/>
        </w:rPr>
        <w:t xml:space="preserve"> requirements</w:t>
      </w:r>
      <w:r w:rsidRPr="000F5CB2">
        <w:rPr>
          <w:color w:val="212121"/>
          <w:shd w:val="clear" w:color="auto" w:fill="FFFFFF"/>
        </w:rPr>
        <w:t>. The assessment team generally consists of the lead assessor and / or technical assessor (s) and / or technical expert (s).</w:t>
      </w:r>
    </w:p>
    <w:p w14:paraId="38740884" w14:textId="77777777" w:rsidR="00A03BBC" w:rsidRPr="000F5CB2" w:rsidRDefault="00A03BBC" w:rsidP="00A03BBC">
      <w:pPr>
        <w:spacing w:line="276" w:lineRule="auto"/>
        <w:ind w:right="-685"/>
        <w:jc w:val="both"/>
        <w:rPr>
          <w:color w:val="212121"/>
          <w:shd w:val="clear" w:color="auto" w:fill="FFFFFF"/>
        </w:rPr>
      </w:pPr>
    </w:p>
    <w:p w14:paraId="56777B7B" w14:textId="77777777" w:rsidR="00A03BBC" w:rsidRPr="000F5CB2" w:rsidRDefault="00A03BBC" w:rsidP="00A03BBC">
      <w:pPr>
        <w:spacing w:line="276" w:lineRule="auto"/>
        <w:ind w:right="-685"/>
        <w:jc w:val="both"/>
        <w:rPr>
          <w:color w:val="212121"/>
          <w:shd w:val="clear" w:color="auto" w:fill="FFFFFF"/>
        </w:rPr>
      </w:pPr>
      <w:r w:rsidRPr="000F5CB2">
        <w:rPr>
          <w:color w:val="212121"/>
          <w:shd w:val="clear" w:color="auto" w:fill="FFFFFF"/>
        </w:rPr>
        <w:t xml:space="preserve">Note: If necessary, other persons (such as an interpreter, EA assessor, internal auditor of the accreditation body, observer) who are not members of the assessment team and who are not subject to the </w:t>
      </w:r>
      <w:r w:rsidR="001F6FA5" w:rsidRPr="000F5CB2">
        <w:rPr>
          <w:color w:val="212121"/>
          <w:shd w:val="clear" w:color="auto" w:fill="FFFFFF"/>
        </w:rPr>
        <w:t>assessment by</w:t>
      </w:r>
      <w:r w:rsidRPr="000F5CB2">
        <w:rPr>
          <w:color w:val="212121"/>
          <w:shd w:val="clear" w:color="auto" w:fill="FFFFFF"/>
        </w:rPr>
        <w:t xml:space="preserve"> members of the evaluation team, may participate in the </w:t>
      </w:r>
      <w:r w:rsidR="001F6FA5" w:rsidRPr="000F5CB2">
        <w:rPr>
          <w:color w:val="212121"/>
          <w:shd w:val="clear" w:color="auto" w:fill="FFFFFF"/>
        </w:rPr>
        <w:t>assessment</w:t>
      </w:r>
      <w:r w:rsidRPr="000F5CB2">
        <w:rPr>
          <w:color w:val="212121"/>
          <w:shd w:val="clear" w:color="auto" w:fill="FFFFFF"/>
        </w:rPr>
        <w:t xml:space="preserve"> in addition to the </w:t>
      </w:r>
      <w:r w:rsidR="001F6FA5" w:rsidRPr="000F5CB2">
        <w:rPr>
          <w:color w:val="212121"/>
          <w:shd w:val="clear" w:color="auto" w:fill="FFFFFF"/>
        </w:rPr>
        <w:t>assessment</w:t>
      </w:r>
      <w:r w:rsidRPr="000F5CB2">
        <w:rPr>
          <w:color w:val="212121"/>
          <w:shd w:val="clear" w:color="auto" w:fill="FFFFFF"/>
        </w:rPr>
        <w:t xml:space="preserve"> team.</w:t>
      </w:r>
    </w:p>
    <w:p w14:paraId="40C8FB1F" w14:textId="77777777" w:rsidR="00A03BBC" w:rsidRPr="000F5CB2" w:rsidRDefault="00A03BBC" w:rsidP="00A03BBC">
      <w:pPr>
        <w:spacing w:line="276" w:lineRule="auto"/>
        <w:ind w:right="-685"/>
        <w:jc w:val="both"/>
        <w:rPr>
          <w:color w:val="212121"/>
          <w:shd w:val="clear" w:color="auto" w:fill="FFFFFF"/>
        </w:rPr>
      </w:pPr>
    </w:p>
    <w:p w14:paraId="79569B24" w14:textId="77777777" w:rsidR="00A972E9" w:rsidRPr="000F5CB2" w:rsidRDefault="00A03BBC" w:rsidP="00A03BBC">
      <w:pPr>
        <w:spacing w:line="276" w:lineRule="auto"/>
        <w:ind w:right="-685"/>
        <w:jc w:val="both"/>
        <w:rPr>
          <w:color w:val="212121"/>
          <w:shd w:val="clear" w:color="auto" w:fill="FFFFFF"/>
        </w:rPr>
      </w:pPr>
      <w:r w:rsidRPr="000F5CB2">
        <w:rPr>
          <w:color w:val="212121"/>
          <w:shd w:val="clear" w:color="auto" w:fill="FFFFFF"/>
        </w:rPr>
        <w:t xml:space="preserve">Observer: the person designated by an accreditation body to observe the work of the accreditation body during the assessment. This person may not, under any circumstances, interfere with the </w:t>
      </w:r>
      <w:r w:rsidR="001F6FA5" w:rsidRPr="000F5CB2">
        <w:rPr>
          <w:color w:val="212121"/>
          <w:shd w:val="clear" w:color="auto" w:fill="FFFFFF"/>
        </w:rPr>
        <w:t>assessment</w:t>
      </w:r>
      <w:r w:rsidRPr="000F5CB2">
        <w:rPr>
          <w:color w:val="212121"/>
          <w:shd w:val="clear" w:color="auto" w:fill="FFFFFF"/>
        </w:rPr>
        <w:t xml:space="preserve">, including the work of the </w:t>
      </w:r>
      <w:r w:rsidR="001F6FA5" w:rsidRPr="000F5CB2">
        <w:rPr>
          <w:color w:val="212121"/>
          <w:shd w:val="clear" w:color="auto" w:fill="FFFFFF"/>
        </w:rPr>
        <w:t>assessment</w:t>
      </w:r>
      <w:r w:rsidRPr="000F5CB2">
        <w:rPr>
          <w:color w:val="212121"/>
          <w:shd w:val="clear" w:color="auto" w:fill="FFFFFF"/>
        </w:rPr>
        <w:t xml:space="preserve"> team.</w:t>
      </w:r>
    </w:p>
    <w:p w14:paraId="0A8AADD7" w14:textId="77777777" w:rsidR="001F6FA5" w:rsidRPr="000F5CB2" w:rsidRDefault="001F6FA5" w:rsidP="00A03BBC">
      <w:pPr>
        <w:spacing w:line="276" w:lineRule="auto"/>
        <w:ind w:right="-685"/>
        <w:jc w:val="both"/>
        <w:rPr>
          <w:color w:val="212121"/>
          <w:shd w:val="clear" w:color="auto" w:fill="FFFFFF"/>
        </w:rPr>
      </w:pPr>
    </w:p>
    <w:p w14:paraId="053BCB07" w14:textId="77777777" w:rsidR="00A03BBC" w:rsidRPr="0041023F" w:rsidRDefault="00A03BBC" w:rsidP="00A03BBC">
      <w:pPr>
        <w:spacing w:line="276" w:lineRule="auto"/>
        <w:ind w:right="-685"/>
        <w:jc w:val="both"/>
        <w:rPr>
          <w:b/>
        </w:rPr>
      </w:pPr>
      <w:r w:rsidRPr="0041023F">
        <w:rPr>
          <w:b/>
        </w:rPr>
        <w:t>6. DUTIES AND AUTHORITIES OF THE PERSONNEL INVOLVED IN ACCREDITATION PROCESSES</w:t>
      </w:r>
    </w:p>
    <w:p w14:paraId="61E88EAD" w14:textId="77777777" w:rsidR="001F6FA5" w:rsidRPr="000F5CB2" w:rsidRDefault="001F6FA5" w:rsidP="00A03BBC">
      <w:pPr>
        <w:spacing w:line="276" w:lineRule="auto"/>
        <w:ind w:right="-685"/>
        <w:jc w:val="both"/>
      </w:pPr>
    </w:p>
    <w:p w14:paraId="31B67976" w14:textId="784CA22C" w:rsidR="00A03BBC" w:rsidRPr="0041023F" w:rsidRDefault="00A03BBC" w:rsidP="00A03BBC">
      <w:pPr>
        <w:spacing w:line="276" w:lineRule="auto"/>
        <w:ind w:right="-685"/>
        <w:jc w:val="both"/>
        <w:rPr>
          <w:b/>
        </w:rPr>
      </w:pPr>
      <w:r w:rsidRPr="0041023F">
        <w:rPr>
          <w:b/>
        </w:rPr>
        <w:t>6.1</w:t>
      </w:r>
      <w:r w:rsidR="00B210F3" w:rsidRPr="0041023F">
        <w:rPr>
          <w:b/>
        </w:rPr>
        <w:t xml:space="preserve"> </w:t>
      </w:r>
      <w:r w:rsidR="00DD2148">
        <w:rPr>
          <w:b/>
        </w:rPr>
        <w:t>GDA</w:t>
      </w:r>
      <w:r w:rsidR="00B210F3" w:rsidRPr="0041023F">
        <w:rPr>
          <w:b/>
        </w:rPr>
        <w:t xml:space="preserve"> </w:t>
      </w:r>
      <w:r w:rsidRPr="0041023F">
        <w:rPr>
          <w:b/>
        </w:rPr>
        <w:t>internal staff</w:t>
      </w:r>
    </w:p>
    <w:p w14:paraId="405E6BF3" w14:textId="48652C60" w:rsidR="00A03BBC" w:rsidRDefault="00A03BBC" w:rsidP="00A03BBC">
      <w:pPr>
        <w:spacing w:line="276" w:lineRule="auto"/>
        <w:ind w:right="-685"/>
        <w:jc w:val="both"/>
      </w:pPr>
      <w:r w:rsidRPr="000F5CB2">
        <w:t>The duties of internal</w:t>
      </w:r>
      <w:r w:rsidR="00B210F3" w:rsidRPr="000F5CB2">
        <w:t xml:space="preserve"> </w:t>
      </w:r>
      <w:r w:rsidR="00DD2148">
        <w:t>GDA</w:t>
      </w:r>
      <w:r w:rsidR="00B210F3" w:rsidRPr="000F5CB2">
        <w:t xml:space="preserve"> </w:t>
      </w:r>
      <w:r w:rsidRPr="000F5CB2">
        <w:t>staff are regulated by the Internal Regulation DA-RG-001 of the General Directorate of Accreditation, in the relevant</w:t>
      </w:r>
      <w:r w:rsidR="00B210F3" w:rsidRPr="000F5CB2">
        <w:t xml:space="preserve"> </w:t>
      </w:r>
      <w:r w:rsidR="00DD2148">
        <w:t>GDA</w:t>
      </w:r>
      <w:r w:rsidR="00B210F3" w:rsidRPr="000F5CB2">
        <w:t xml:space="preserve"> </w:t>
      </w:r>
      <w:r w:rsidRPr="000F5CB2">
        <w:t>procedures and in the job description of</w:t>
      </w:r>
      <w:r w:rsidR="00B210F3" w:rsidRPr="000F5CB2">
        <w:t xml:space="preserve"> </w:t>
      </w:r>
      <w:r w:rsidR="00DD2148">
        <w:t>GDA</w:t>
      </w:r>
      <w:r w:rsidR="00B210F3" w:rsidRPr="000F5CB2">
        <w:t xml:space="preserve"> </w:t>
      </w:r>
      <w:r w:rsidRPr="000F5CB2">
        <w:t>employees.</w:t>
      </w:r>
    </w:p>
    <w:p w14:paraId="1B773154" w14:textId="77777777" w:rsidR="0041023F" w:rsidRPr="000F5CB2" w:rsidRDefault="0041023F" w:rsidP="00A03BBC">
      <w:pPr>
        <w:spacing w:line="276" w:lineRule="auto"/>
        <w:ind w:right="-685"/>
        <w:jc w:val="both"/>
      </w:pPr>
    </w:p>
    <w:p w14:paraId="18456B7B" w14:textId="51787867" w:rsidR="00A03BBC" w:rsidRPr="0041023F" w:rsidRDefault="00A03BBC" w:rsidP="00A03BBC">
      <w:pPr>
        <w:spacing w:line="276" w:lineRule="auto"/>
        <w:ind w:right="-685"/>
        <w:jc w:val="both"/>
        <w:rPr>
          <w:b/>
        </w:rPr>
      </w:pPr>
      <w:r w:rsidRPr="0041023F">
        <w:rPr>
          <w:b/>
        </w:rPr>
        <w:t xml:space="preserve">6.2 </w:t>
      </w:r>
      <w:r w:rsidR="00827BAF" w:rsidRPr="0041023F">
        <w:rPr>
          <w:b/>
        </w:rPr>
        <w:t>Lead</w:t>
      </w:r>
      <w:r w:rsidRPr="0041023F">
        <w:rPr>
          <w:b/>
        </w:rPr>
        <w:t xml:space="preserve"> assessors, technical assessors and technical experts</w:t>
      </w:r>
    </w:p>
    <w:p w14:paraId="3A391D09" w14:textId="77777777" w:rsidR="00A03BBC" w:rsidRPr="0041023F" w:rsidRDefault="00A03BBC" w:rsidP="00A03BBC">
      <w:pPr>
        <w:spacing w:line="276" w:lineRule="auto"/>
        <w:ind w:right="-685"/>
        <w:jc w:val="both"/>
        <w:rPr>
          <w:b/>
        </w:rPr>
      </w:pPr>
    </w:p>
    <w:p w14:paraId="3C1BA375" w14:textId="5D1FA7CC" w:rsidR="00A03BBC" w:rsidRPr="000F5CB2" w:rsidRDefault="00DD2148" w:rsidP="00A03BBC">
      <w:pPr>
        <w:spacing w:line="276" w:lineRule="auto"/>
        <w:ind w:right="-685"/>
        <w:jc w:val="both"/>
      </w:pPr>
      <w:r>
        <w:lastRenderedPageBreak/>
        <w:t>GDA</w:t>
      </w:r>
      <w:r w:rsidR="00A03BBC" w:rsidRPr="000F5CB2">
        <w:t xml:space="preserve"> designates an assessment team for each </w:t>
      </w:r>
      <w:r w:rsidR="004478D2" w:rsidRPr="000F5CB2">
        <w:t xml:space="preserve">initial </w:t>
      </w:r>
      <w:r w:rsidR="00A03BBC" w:rsidRPr="000F5CB2">
        <w:t xml:space="preserve">accreditation, </w:t>
      </w:r>
      <w:r w:rsidR="004478D2" w:rsidRPr="000F5CB2">
        <w:t>assessment activity</w:t>
      </w:r>
      <w:r w:rsidR="00A03BBC" w:rsidRPr="000F5CB2">
        <w:t xml:space="preserve"> and reassessment process. The assessment team consists of an assessor (</w:t>
      </w:r>
      <w:r w:rsidR="004478D2" w:rsidRPr="000F5CB2">
        <w:t>team</w:t>
      </w:r>
      <w:r w:rsidR="00A03BBC" w:rsidRPr="000F5CB2">
        <w:t xml:space="preserve"> leader), an appropriate number of technical assessors and / or technical experts for the area of ​​accreditation to be assessed.</w:t>
      </w:r>
    </w:p>
    <w:p w14:paraId="0B5A9A65" w14:textId="77777777" w:rsidR="00AE1E26" w:rsidRPr="000F5CB2" w:rsidRDefault="00A03BBC" w:rsidP="00A03BBC">
      <w:pPr>
        <w:spacing w:line="276" w:lineRule="auto"/>
        <w:ind w:right="-685"/>
        <w:jc w:val="both"/>
      </w:pPr>
      <w:r w:rsidRPr="000F5CB2">
        <w:t>The duties and authorities of the members of the evaluation team are as follows:</w:t>
      </w:r>
    </w:p>
    <w:p w14:paraId="2DE1D4D5" w14:textId="77777777" w:rsidR="00520A33" w:rsidRPr="000F5CB2" w:rsidRDefault="00A03BBC" w:rsidP="00520A33">
      <w:pPr>
        <w:autoSpaceDE w:val="0"/>
        <w:autoSpaceDN w:val="0"/>
        <w:adjustRightInd w:val="0"/>
        <w:jc w:val="both"/>
      </w:pPr>
      <w:r w:rsidRPr="000F5CB2">
        <w:t xml:space="preserve"> </w:t>
      </w:r>
    </w:p>
    <w:tbl>
      <w:tblPr>
        <w:tblW w:w="53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3"/>
        <w:gridCol w:w="1293"/>
        <w:gridCol w:w="1216"/>
        <w:gridCol w:w="2332"/>
      </w:tblGrid>
      <w:tr w:rsidR="00520A33" w:rsidRPr="008F45FD" w14:paraId="6A1E0400" w14:textId="77777777" w:rsidTr="0041023F">
        <w:tc>
          <w:tcPr>
            <w:tcW w:w="2660" w:type="pct"/>
            <w:shd w:val="clear" w:color="auto" w:fill="D9D9D9"/>
            <w:vAlign w:val="center"/>
          </w:tcPr>
          <w:p w14:paraId="4BAEB570" w14:textId="77777777" w:rsidR="00520A33" w:rsidRPr="000F5CB2" w:rsidRDefault="00BA4AAB" w:rsidP="00E75276">
            <w:pPr>
              <w:tabs>
                <w:tab w:val="center" w:pos="4320"/>
                <w:tab w:val="right" w:pos="8640"/>
              </w:tabs>
              <w:jc w:val="center"/>
              <w:rPr>
                <w:b/>
              </w:rPr>
            </w:pPr>
            <w:r w:rsidRPr="000F5CB2">
              <w:rPr>
                <w:b/>
              </w:rPr>
              <w:t>Fun</w:t>
            </w:r>
            <w:r w:rsidR="00E75276" w:rsidRPr="000F5CB2">
              <w:rPr>
                <w:b/>
              </w:rPr>
              <w:t>ctions</w:t>
            </w:r>
          </w:p>
        </w:tc>
        <w:tc>
          <w:tcPr>
            <w:tcW w:w="625" w:type="pct"/>
            <w:shd w:val="clear" w:color="auto" w:fill="D9D9D9"/>
            <w:vAlign w:val="center"/>
          </w:tcPr>
          <w:p w14:paraId="08735D29" w14:textId="69923B3C" w:rsidR="00520A33" w:rsidRPr="000F5CB2" w:rsidRDefault="00203F1B" w:rsidP="00D6230C">
            <w:pPr>
              <w:tabs>
                <w:tab w:val="center" w:pos="4320"/>
                <w:tab w:val="right" w:pos="8640"/>
              </w:tabs>
              <w:jc w:val="center"/>
              <w:rPr>
                <w:b/>
              </w:rPr>
            </w:pPr>
            <w:r w:rsidRPr="000F5CB2">
              <w:rPr>
                <w:b/>
                <w:color w:val="212121"/>
                <w:shd w:val="clear" w:color="auto" w:fill="FFFFFF"/>
              </w:rPr>
              <w:t>Lead Asses</w:t>
            </w:r>
            <w:r w:rsidR="00F359B9" w:rsidRPr="000F5CB2">
              <w:rPr>
                <w:b/>
                <w:color w:val="212121"/>
                <w:shd w:val="clear" w:color="auto" w:fill="FFFFFF"/>
              </w:rPr>
              <w:t>s</w:t>
            </w:r>
            <w:r w:rsidRPr="000F5CB2">
              <w:rPr>
                <w:b/>
                <w:color w:val="212121"/>
                <w:shd w:val="clear" w:color="auto" w:fill="FFFFFF"/>
              </w:rPr>
              <w:t>or</w:t>
            </w:r>
          </w:p>
        </w:tc>
        <w:tc>
          <w:tcPr>
            <w:tcW w:w="588" w:type="pct"/>
            <w:shd w:val="clear" w:color="auto" w:fill="D9D9D9"/>
            <w:vAlign w:val="center"/>
          </w:tcPr>
          <w:p w14:paraId="4CC9AEB5" w14:textId="5FCAEDB5" w:rsidR="00252398" w:rsidRPr="000F5CB2" w:rsidRDefault="00203F1B" w:rsidP="00D6230C">
            <w:pPr>
              <w:tabs>
                <w:tab w:val="center" w:pos="4320"/>
                <w:tab w:val="right" w:pos="8640"/>
              </w:tabs>
              <w:jc w:val="center"/>
              <w:rPr>
                <w:b/>
              </w:rPr>
            </w:pPr>
            <w:r w:rsidRPr="000F5CB2">
              <w:rPr>
                <w:b/>
              </w:rPr>
              <w:t>Technical Asses</w:t>
            </w:r>
            <w:r w:rsidR="00F359B9" w:rsidRPr="000F5CB2">
              <w:rPr>
                <w:b/>
              </w:rPr>
              <w:t>s</w:t>
            </w:r>
            <w:r w:rsidRPr="000F5CB2">
              <w:rPr>
                <w:b/>
              </w:rPr>
              <w:t>or</w:t>
            </w:r>
            <w:r w:rsidR="00252398" w:rsidRPr="000F5CB2">
              <w:rPr>
                <w:b/>
              </w:rPr>
              <w:t xml:space="preserve"> </w:t>
            </w:r>
          </w:p>
        </w:tc>
        <w:tc>
          <w:tcPr>
            <w:tcW w:w="1128" w:type="pct"/>
            <w:shd w:val="clear" w:color="auto" w:fill="D9D9D9"/>
            <w:vAlign w:val="center"/>
          </w:tcPr>
          <w:p w14:paraId="70403429" w14:textId="77777777" w:rsidR="00252398" w:rsidRPr="000F5CB2" w:rsidRDefault="00203F1B" w:rsidP="00D6230C">
            <w:pPr>
              <w:tabs>
                <w:tab w:val="center" w:pos="4320"/>
                <w:tab w:val="right" w:pos="8640"/>
              </w:tabs>
              <w:jc w:val="center"/>
              <w:rPr>
                <w:b/>
              </w:rPr>
            </w:pPr>
            <w:r w:rsidRPr="000F5CB2">
              <w:rPr>
                <w:b/>
              </w:rPr>
              <w:t>Technical Expert</w:t>
            </w:r>
            <w:r w:rsidR="00252398" w:rsidRPr="000F5CB2">
              <w:rPr>
                <w:b/>
              </w:rPr>
              <w:t xml:space="preserve"> </w:t>
            </w:r>
          </w:p>
        </w:tc>
      </w:tr>
      <w:tr w:rsidR="00520A33" w:rsidRPr="008F45FD" w14:paraId="7D4DCEE0" w14:textId="77777777" w:rsidTr="0041023F">
        <w:tc>
          <w:tcPr>
            <w:tcW w:w="2660" w:type="pct"/>
          </w:tcPr>
          <w:p w14:paraId="1C8C5EA0" w14:textId="77777777" w:rsidR="00520A33" w:rsidRPr="000F5CB2" w:rsidRDefault="00203F1B" w:rsidP="00252398">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Review of documents management system documentation</w:t>
            </w:r>
          </w:p>
        </w:tc>
        <w:tc>
          <w:tcPr>
            <w:tcW w:w="625" w:type="pct"/>
          </w:tcPr>
          <w:p w14:paraId="5016E5CF" w14:textId="77777777" w:rsidR="00520A33" w:rsidRPr="000F5CB2" w:rsidRDefault="00BA4AAB" w:rsidP="00D6230C">
            <w:pPr>
              <w:jc w:val="center"/>
            </w:pPr>
            <w:r w:rsidRPr="000F5CB2">
              <w:t>X</w:t>
            </w:r>
          </w:p>
        </w:tc>
        <w:tc>
          <w:tcPr>
            <w:tcW w:w="588" w:type="pct"/>
          </w:tcPr>
          <w:p w14:paraId="197B0D32" w14:textId="77777777" w:rsidR="00520A33" w:rsidRPr="000F5CB2" w:rsidRDefault="00520A33" w:rsidP="00D6230C">
            <w:pPr>
              <w:jc w:val="center"/>
            </w:pPr>
          </w:p>
        </w:tc>
        <w:tc>
          <w:tcPr>
            <w:tcW w:w="1128" w:type="pct"/>
          </w:tcPr>
          <w:p w14:paraId="20B5E639" w14:textId="77777777" w:rsidR="00520A33" w:rsidRPr="000F5CB2" w:rsidRDefault="00520A33" w:rsidP="00D6230C">
            <w:pPr>
              <w:jc w:val="center"/>
            </w:pPr>
          </w:p>
        </w:tc>
      </w:tr>
      <w:tr w:rsidR="00520A33" w:rsidRPr="008F45FD" w14:paraId="6C46494B" w14:textId="77777777" w:rsidTr="0041023F">
        <w:tc>
          <w:tcPr>
            <w:tcW w:w="2660" w:type="pct"/>
          </w:tcPr>
          <w:p w14:paraId="2D067418" w14:textId="77777777" w:rsidR="00520A33" w:rsidRPr="000F5CB2" w:rsidRDefault="00203F1B" w:rsidP="00D6230C">
            <w:r w:rsidRPr="000F5CB2">
              <w:rPr>
                <w:color w:val="212121"/>
                <w:shd w:val="clear" w:color="auto" w:fill="FFFFFF"/>
              </w:rPr>
              <w:t>Review of technical procedures documents.</w:t>
            </w:r>
          </w:p>
        </w:tc>
        <w:tc>
          <w:tcPr>
            <w:tcW w:w="625" w:type="pct"/>
          </w:tcPr>
          <w:p w14:paraId="6BA074FD" w14:textId="77777777" w:rsidR="00520A33" w:rsidRPr="000F5CB2" w:rsidRDefault="00520A33" w:rsidP="00D6230C">
            <w:pPr>
              <w:jc w:val="center"/>
            </w:pPr>
          </w:p>
        </w:tc>
        <w:tc>
          <w:tcPr>
            <w:tcW w:w="588" w:type="pct"/>
          </w:tcPr>
          <w:p w14:paraId="05B4F790" w14:textId="77777777" w:rsidR="00520A33" w:rsidRPr="000F5CB2" w:rsidRDefault="00BA4AAB" w:rsidP="00D6230C">
            <w:pPr>
              <w:jc w:val="center"/>
            </w:pPr>
            <w:r w:rsidRPr="000F5CB2">
              <w:t>X</w:t>
            </w:r>
          </w:p>
        </w:tc>
        <w:tc>
          <w:tcPr>
            <w:tcW w:w="1128" w:type="pct"/>
          </w:tcPr>
          <w:p w14:paraId="0A8A074A" w14:textId="77777777" w:rsidR="00520A33" w:rsidRPr="000F5CB2" w:rsidRDefault="00BA4AAB" w:rsidP="00D6230C">
            <w:pPr>
              <w:jc w:val="center"/>
            </w:pPr>
            <w:r w:rsidRPr="000F5CB2">
              <w:t>X</w:t>
            </w:r>
          </w:p>
        </w:tc>
      </w:tr>
      <w:tr w:rsidR="00520A33" w:rsidRPr="008F45FD" w14:paraId="1CACC785" w14:textId="77777777" w:rsidTr="0041023F">
        <w:tc>
          <w:tcPr>
            <w:tcW w:w="2660" w:type="pct"/>
          </w:tcPr>
          <w:p w14:paraId="5F76B0EA" w14:textId="77777777" w:rsidR="00520A33" w:rsidRPr="000F5CB2" w:rsidRDefault="00203F1B" w:rsidP="00827BAF">
            <w:r w:rsidRPr="000F5CB2">
              <w:rPr>
                <w:color w:val="212121"/>
                <w:shd w:val="clear" w:color="auto" w:fill="FFFFFF"/>
              </w:rPr>
              <w:t>Perform technical competency assessment in specific areas of testing, calibration, inspection and certification</w:t>
            </w:r>
            <w:r w:rsidR="004478D2" w:rsidRPr="000F5CB2">
              <w:rPr>
                <w:color w:val="212121"/>
                <w:shd w:val="clear" w:color="auto" w:fill="FFFFFF"/>
              </w:rPr>
              <w:t xml:space="preserve"> </w:t>
            </w:r>
          </w:p>
        </w:tc>
        <w:tc>
          <w:tcPr>
            <w:tcW w:w="625" w:type="pct"/>
          </w:tcPr>
          <w:p w14:paraId="676DE5C9" w14:textId="77777777" w:rsidR="00520A33" w:rsidRPr="000F5CB2" w:rsidRDefault="00520A33" w:rsidP="00D6230C">
            <w:pPr>
              <w:jc w:val="center"/>
            </w:pPr>
          </w:p>
        </w:tc>
        <w:tc>
          <w:tcPr>
            <w:tcW w:w="588" w:type="pct"/>
          </w:tcPr>
          <w:p w14:paraId="7E15359E" w14:textId="77777777" w:rsidR="00520A33" w:rsidRPr="000F5CB2" w:rsidRDefault="00BA4AAB" w:rsidP="00D6230C">
            <w:pPr>
              <w:jc w:val="center"/>
            </w:pPr>
            <w:r w:rsidRPr="000F5CB2">
              <w:t>X</w:t>
            </w:r>
          </w:p>
        </w:tc>
        <w:tc>
          <w:tcPr>
            <w:tcW w:w="1128" w:type="pct"/>
          </w:tcPr>
          <w:p w14:paraId="0EB6FA4B" w14:textId="77777777" w:rsidR="00520A33" w:rsidRPr="000F5CB2" w:rsidRDefault="00520A33" w:rsidP="00D6230C">
            <w:pPr>
              <w:jc w:val="center"/>
            </w:pPr>
          </w:p>
        </w:tc>
      </w:tr>
      <w:tr w:rsidR="00520A33" w:rsidRPr="008F45FD" w14:paraId="349AD04A" w14:textId="77777777" w:rsidTr="0041023F">
        <w:tc>
          <w:tcPr>
            <w:tcW w:w="2660" w:type="pct"/>
          </w:tcPr>
          <w:p w14:paraId="2B6EFC9B" w14:textId="77777777" w:rsidR="00520A33" w:rsidRPr="000F5CB2" w:rsidRDefault="00203F1B" w:rsidP="00827BAF">
            <w:r w:rsidRPr="000F5CB2">
              <w:rPr>
                <w:color w:val="212121"/>
                <w:shd w:val="clear" w:color="auto" w:fill="FFFFFF"/>
              </w:rPr>
              <w:t xml:space="preserve">Provides technical expertise for </w:t>
            </w:r>
            <w:r w:rsidR="004478D2" w:rsidRPr="000F5CB2">
              <w:rPr>
                <w:color w:val="212121"/>
                <w:shd w:val="clear" w:color="auto" w:fill="FFFFFF"/>
              </w:rPr>
              <w:t>assessing</w:t>
            </w:r>
            <w:r w:rsidRPr="000F5CB2">
              <w:rPr>
                <w:color w:val="212121"/>
                <w:shd w:val="clear" w:color="auto" w:fill="FFFFFF"/>
              </w:rPr>
              <w:t xml:space="preserve"> technical competence in specific areas of testing, calibration, inspection and certification</w:t>
            </w:r>
            <w:r w:rsidR="004478D2" w:rsidRPr="000F5CB2">
              <w:rPr>
                <w:color w:val="212121"/>
                <w:shd w:val="clear" w:color="auto" w:fill="FFFFFF"/>
              </w:rPr>
              <w:t xml:space="preserve"> </w:t>
            </w:r>
          </w:p>
        </w:tc>
        <w:tc>
          <w:tcPr>
            <w:tcW w:w="625" w:type="pct"/>
          </w:tcPr>
          <w:p w14:paraId="5BDD7E21" w14:textId="77777777" w:rsidR="00520A33" w:rsidRPr="000F5CB2" w:rsidRDefault="00520A33" w:rsidP="00D6230C">
            <w:pPr>
              <w:jc w:val="center"/>
            </w:pPr>
          </w:p>
        </w:tc>
        <w:tc>
          <w:tcPr>
            <w:tcW w:w="588" w:type="pct"/>
          </w:tcPr>
          <w:p w14:paraId="5B3C9E30" w14:textId="77777777" w:rsidR="00520A33" w:rsidRPr="000F5CB2" w:rsidRDefault="00520A33" w:rsidP="00D6230C">
            <w:pPr>
              <w:jc w:val="center"/>
            </w:pPr>
          </w:p>
        </w:tc>
        <w:tc>
          <w:tcPr>
            <w:tcW w:w="1128" w:type="pct"/>
          </w:tcPr>
          <w:p w14:paraId="3F8D8E59" w14:textId="77777777" w:rsidR="00520A33" w:rsidRPr="000F5CB2" w:rsidRDefault="00BA4AAB" w:rsidP="00D6230C">
            <w:pPr>
              <w:jc w:val="center"/>
            </w:pPr>
            <w:r w:rsidRPr="000F5CB2">
              <w:t>X</w:t>
            </w:r>
          </w:p>
        </w:tc>
      </w:tr>
      <w:tr w:rsidR="00520A33" w:rsidRPr="008F45FD" w14:paraId="46030442" w14:textId="77777777" w:rsidTr="0041023F">
        <w:tc>
          <w:tcPr>
            <w:tcW w:w="2660" w:type="pct"/>
          </w:tcPr>
          <w:p w14:paraId="32356633" w14:textId="77777777" w:rsidR="00520A33" w:rsidRPr="000F5CB2" w:rsidRDefault="00203F1B" w:rsidP="00D6230C">
            <w:r w:rsidRPr="000F5CB2">
              <w:rPr>
                <w:color w:val="212121"/>
                <w:shd w:val="clear" w:color="auto" w:fill="FFFFFF"/>
              </w:rPr>
              <w:t>Carrying out the management system assessment</w:t>
            </w:r>
          </w:p>
        </w:tc>
        <w:tc>
          <w:tcPr>
            <w:tcW w:w="625" w:type="pct"/>
          </w:tcPr>
          <w:p w14:paraId="459E78A9" w14:textId="77777777" w:rsidR="00520A33" w:rsidRPr="000F5CB2" w:rsidRDefault="00BA4AAB" w:rsidP="00D6230C">
            <w:pPr>
              <w:jc w:val="center"/>
            </w:pPr>
            <w:r w:rsidRPr="000F5CB2">
              <w:t>X</w:t>
            </w:r>
          </w:p>
        </w:tc>
        <w:tc>
          <w:tcPr>
            <w:tcW w:w="588" w:type="pct"/>
          </w:tcPr>
          <w:p w14:paraId="6B87C5D5" w14:textId="77777777" w:rsidR="00520A33" w:rsidRPr="000F5CB2" w:rsidRDefault="00520A33" w:rsidP="00D6230C">
            <w:pPr>
              <w:jc w:val="center"/>
            </w:pPr>
          </w:p>
        </w:tc>
        <w:tc>
          <w:tcPr>
            <w:tcW w:w="1128" w:type="pct"/>
          </w:tcPr>
          <w:p w14:paraId="52BD5F6F" w14:textId="77777777" w:rsidR="00520A33" w:rsidRPr="000F5CB2" w:rsidRDefault="00520A33" w:rsidP="00D6230C">
            <w:pPr>
              <w:jc w:val="center"/>
            </w:pPr>
          </w:p>
        </w:tc>
      </w:tr>
      <w:tr w:rsidR="00520A33" w:rsidRPr="008F45FD" w14:paraId="238141EB" w14:textId="77777777" w:rsidTr="0041023F">
        <w:tc>
          <w:tcPr>
            <w:tcW w:w="2660" w:type="pct"/>
          </w:tcPr>
          <w:p w14:paraId="7CC73722" w14:textId="77777777" w:rsidR="00520A33" w:rsidRPr="000F5CB2" w:rsidRDefault="00203F1B" w:rsidP="00D6230C">
            <w:r w:rsidRPr="000F5CB2">
              <w:rPr>
                <w:color w:val="212121"/>
                <w:shd w:val="clear" w:color="auto" w:fill="FFFFFF"/>
              </w:rPr>
              <w:t>Conducts and coordinates activities between the assessment team members</w:t>
            </w:r>
          </w:p>
        </w:tc>
        <w:tc>
          <w:tcPr>
            <w:tcW w:w="625" w:type="pct"/>
          </w:tcPr>
          <w:p w14:paraId="019B076B" w14:textId="77777777" w:rsidR="00520A33" w:rsidRPr="000F5CB2" w:rsidRDefault="00BA4AAB" w:rsidP="00D6230C">
            <w:pPr>
              <w:jc w:val="center"/>
            </w:pPr>
            <w:r w:rsidRPr="000F5CB2">
              <w:t>X</w:t>
            </w:r>
          </w:p>
        </w:tc>
        <w:tc>
          <w:tcPr>
            <w:tcW w:w="588" w:type="pct"/>
          </w:tcPr>
          <w:p w14:paraId="33785549" w14:textId="77777777" w:rsidR="00520A33" w:rsidRPr="000F5CB2" w:rsidRDefault="00520A33" w:rsidP="00D6230C">
            <w:pPr>
              <w:jc w:val="center"/>
            </w:pPr>
          </w:p>
        </w:tc>
        <w:tc>
          <w:tcPr>
            <w:tcW w:w="1128" w:type="pct"/>
          </w:tcPr>
          <w:p w14:paraId="2A6C9AF4" w14:textId="77777777" w:rsidR="00520A33" w:rsidRPr="000F5CB2" w:rsidRDefault="00520A33" w:rsidP="00D6230C">
            <w:pPr>
              <w:jc w:val="center"/>
            </w:pPr>
          </w:p>
        </w:tc>
      </w:tr>
      <w:tr w:rsidR="00B17243" w:rsidRPr="008F45FD" w14:paraId="1105D09C" w14:textId="77777777" w:rsidTr="0041023F">
        <w:tc>
          <w:tcPr>
            <w:tcW w:w="2660" w:type="pct"/>
          </w:tcPr>
          <w:p w14:paraId="30CAAA34" w14:textId="77777777" w:rsidR="00B17243" w:rsidRPr="000F5CB2" w:rsidRDefault="00203F1B" w:rsidP="00252398">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Supervision of technical experts</w:t>
            </w:r>
          </w:p>
        </w:tc>
        <w:tc>
          <w:tcPr>
            <w:tcW w:w="625" w:type="pct"/>
          </w:tcPr>
          <w:p w14:paraId="69F05635" w14:textId="77777777" w:rsidR="00B17243" w:rsidRPr="000F5CB2" w:rsidRDefault="00BA4AAB" w:rsidP="00D6230C">
            <w:pPr>
              <w:jc w:val="center"/>
            </w:pPr>
            <w:r w:rsidRPr="000F5CB2">
              <w:t>X</w:t>
            </w:r>
          </w:p>
        </w:tc>
        <w:tc>
          <w:tcPr>
            <w:tcW w:w="588" w:type="pct"/>
          </w:tcPr>
          <w:p w14:paraId="4428121F" w14:textId="77777777" w:rsidR="00B17243" w:rsidRPr="000F5CB2" w:rsidRDefault="00BA4AAB" w:rsidP="00D6230C">
            <w:pPr>
              <w:jc w:val="center"/>
            </w:pPr>
            <w:r w:rsidRPr="000F5CB2">
              <w:t>X</w:t>
            </w:r>
          </w:p>
        </w:tc>
        <w:tc>
          <w:tcPr>
            <w:tcW w:w="1128" w:type="pct"/>
          </w:tcPr>
          <w:p w14:paraId="504C0FC5" w14:textId="77777777" w:rsidR="00B17243" w:rsidRPr="000F5CB2" w:rsidRDefault="00B17243" w:rsidP="00D6230C">
            <w:pPr>
              <w:jc w:val="center"/>
            </w:pPr>
          </w:p>
        </w:tc>
      </w:tr>
    </w:tbl>
    <w:p w14:paraId="2720B48F" w14:textId="77777777" w:rsidR="00A972E9" w:rsidRPr="000F5CB2" w:rsidRDefault="00A972E9">
      <w:pPr>
        <w:ind w:right="9"/>
        <w:jc w:val="both"/>
        <w:rPr>
          <w:b/>
        </w:rPr>
      </w:pPr>
    </w:p>
    <w:p w14:paraId="2CBB9B28" w14:textId="696C6BE1" w:rsidR="00A972E9" w:rsidRPr="000F5CB2" w:rsidRDefault="00BA4AAB">
      <w:pPr>
        <w:ind w:right="9"/>
        <w:jc w:val="both"/>
        <w:rPr>
          <w:b/>
        </w:rPr>
      </w:pPr>
      <w:r w:rsidRPr="000F5CB2">
        <w:rPr>
          <w:b/>
        </w:rPr>
        <w:t xml:space="preserve">6.3 </w:t>
      </w:r>
      <w:r w:rsidR="00203F1B" w:rsidRPr="000F5CB2">
        <w:rPr>
          <w:b/>
          <w:color w:val="212121"/>
          <w:shd w:val="clear" w:color="auto" w:fill="FFFFFF"/>
        </w:rPr>
        <w:t xml:space="preserve">Technical </w:t>
      </w:r>
      <w:r w:rsidR="00F72D56" w:rsidRPr="000F5CB2">
        <w:rPr>
          <w:b/>
          <w:color w:val="212121"/>
          <w:shd w:val="clear" w:color="auto" w:fill="FFFFFF"/>
        </w:rPr>
        <w:t>Committees</w:t>
      </w:r>
    </w:p>
    <w:p w14:paraId="343C12C4" w14:textId="77777777" w:rsidR="00A972E9" w:rsidRPr="000F5CB2" w:rsidRDefault="00A972E9">
      <w:pPr>
        <w:ind w:right="11"/>
        <w:jc w:val="both"/>
      </w:pPr>
    </w:p>
    <w:p w14:paraId="5EB88970" w14:textId="25E4EED6" w:rsidR="00CB3E30" w:rsidRPr="00CB3E30" w:rsidRDefault="00CB3E30" w:rsidP="00CB3E30">
      <w:pPr>
        <w:ind w:right="9"/>
        <w:jc w:val="both"/>
        <w:rPr>
          <w:color w:val="212121"/>
          <w:shd w:val="clear" w:color="auto" w:fill="FFFFFF"/>
        </w:rPr>
      </w:pPr>
      <w:r w:rsidRPr="00CB3E30">
        <w:rPr>
          <w:color w:val="212121"/>
          <w:shd w:val="clear" w:color="auto" w:fill="FFFFFF"/>
        </w:rPr>
        <w:t>The criteria for selecting members of the Technical Groups and the rules for the functioning of the technical groups are determined in accordance with the Instruction No. 441 dated 25.06.2024 of the Minister responsible for trade issues.</w:t>
      </w:r>
    </w:p>
    <w:p w14:paraId="687D82A6" w14:textId="77777777" w:rsidR="00CB3E30" w:rsidRPr="00CB3E30" w:rsidRDefault="00CB3E30" w:rsidP="00CB3E30">
      <w:pPr>
        <w:ind w:right="9"/>
        <w:jc w:val="both"/>
        <w:rPr>
          <w:color w:val="212121"/>
          <w:shd w:val="clear" w:color="auto" w:fill="FFFFFF"/>
        </w:rPr>
      </w:pPr>
    </w:p>
    <w:p w14:paraId="320A08E6" w14:textId="77777777" w:rsidR="00CB3E30" w:rsidRPr="00CB3E30" w:rsidRDefault="00CB3E30" w:rsidP="00CB3E30">
      <w:pPr>
        <w:ind w:right="9"/>
        <w:jc w:val="both"/>
        <w:rPr>
          <w:color w:val="212121"/>
          <w:shd w:val="clear" w:color="auto" w:fill="FFFFFF"/>
        </w:rPr>
      </w:pPr>
      <w:r w:rsidRPr="00CB3E30">
        <w:rPr>
          <w:color w:val="212121"/>
          <w:shd w:val="clear" w:color="auto" w:fill="FFFFFF"/>
        </w:rPr>
        <w:t>The technical working groups are advisory bodies, which support the General Directorate of Accreditation in fulfilling the requirements arising from Regulation (EC) 765/2008, “On the definition of the requirements for accreditation and repealing Regulation (EEC) No. 339/93 and the ISO/IEC Standard 17011:2017”.</w:t>
      </w:r>
    </w:p>
    <w:p w14:paraId="46043D4A" w14:textId="77777777" w:rsidR="00CB3E30" w:rsidRPr="00CB3E30" w:rsidRDefault="00CB3E30" w:rsidP="00CB3E30">
      <w:pPr>
        <w:ind w:right="9"/>
        <w:jc w:val="both"/>
        <w:rPr>
          <w:color w:val="212121"/>
          <w:shd w:val="clear" w:color="auto" w:fill="FFFFFF"/>
        </w:rPr>
      </w:pPr>
    </w:p>
    <w:p w14:paraId="2BB022A4" w14:textId="77777777" w:rsidR="00CB3E30" w:rsidRPr="00CB3E30" w:rsidRDefault="00CB3E30" w:rsidP="00CB3E30">
      <w:pPr>
        <w:ind w:right="9"/>
        <w:jc w:val="both"/>
        <w:rPr>
          <w:color w:val="212121"/>
          <w:shd w:val="clear" w:color="auto" w:fill="FFFFFF"/>
        </w:rPr>
      </w:pPr>
      <w:r w:rsidRPr="00CB3E30">
        <w:rPr>
          <w:color w:val="212121"/>
          <w:shd w:val="clear" w:color="auto" w:fill="FFFFFF"/>
        </w:rPr>
        <w:t>The technical working groups have the responsibility to:</w:t>
      </w:r>
    </w:p>
    <w:p w14:paraId="1F2DB07E" w14:textId="77777777" w:rsidR="00CB3E30" w:rsidRPr="00CB3E30" w:rsidRDefault="00CB3E30" w:rsidP="00CB3E30">
      <w:pPr>
        <w:ind w:right="9"/>
        <w:jc w:val="both"/>
        <w:rPr>
          <w:color w:val="212121"/>
          <w:shd w:val="clear" w:color="auto" w:fill="FFFFFF"/>
        </w:rPr>
      </w:pPr>
    </w:p>
    <w:p w14:paraId="36D88D1E" w14:textId="77777777" w:rsidR="00CB3E30" w:rsidRPr="00CB3E30" w:rsidRDefault="00CB3E30" w:rsidP="00CB3E30">
      <w:pPr>
        <w:ind w:right="9"/>
        <w:jc w:val="both"/>
        <w:rPr>
          <w:color w:val="212121"/>
          <w:shd w:val="clear" w:color="auto" w:fill="FFFFFF"/>
        </w:rPr>
      </w:pPr>
      <w:r w:rsidRPr="00CB3E30">
        <w:rPr>
          <w:color w:val="212121"/>
          <w:shd w:val="clear" w:color="auto" w:fill="FFFFFF"/>
        </w:rPr>
        <w:t>a) propose for use the guidelines of international accreditation bodies and the parties involved in accordance with the accreditation procedures;</w:t>
      </w:r>
    </w:p>
    <w:p w14:paraId="2CAA8C58" w14:textId="77777777" w:rsidR="00CB3E30" w:rsidRPr="00CB3E30" w:rsidRDefault="00CB3E30" w:rsidP="00CB3E30">
      <w:pPr>
        <w:ind w:right="9"/>
        <w:jc w:val="both"/>
        <w:rPr>
          <w:color w:val="212121"/>
          <w:shd w:val="clear" w:color="auto" w:fill="FFFFFF"/>
        </w:rPr>
      </w:pPr>
    </w:p>
    <w:p w14:paraId="25D6DAA5" w14:textId="015FF58E" w:rsidR="00CB3E30" w:rsidRPr="00CB3E30" w:rsidRDefault="00CB3E30" w:rsidP="00CB3E30">
      <w:pPr>
        <w:ind w:right="9"/>
        <w:jc w:val="both"/>
        <w:rPr>
          <w:color w:val="212121"/>
          <w:shd w:val="clear" w:color="auto" w:fill="FFFFFF"/>
        </w:rPr>
      </w:pPr>
      <w:r w:rsidRPr="00CB3E30">
        <w:rPr>
          <w:color w:val="212121"/>
          <w:shd w:val="clear" w:color="auto" w:fill="FFFFFF"/>
        </w:rPr>
        <w:t xml:space="preserve">b) to cooperate with the General Directorate of Accreditation in the drafting of special requirements for very specific areas, which are used by the technical assessors of the </w:t>
      </w:r>
      <w:r w:rsidR="00DD2148">
        <w:rPr>
          <w:color w:val="212121"/>
          <w:shd w:val="clear" w:color="auto" w:fill="FFFFFF"/>
        </w:rPr>
        <w:t>GDA</w:t>
      </w:r>
      <w:r w:rsidRPr="00CB3E30">
        <w:rPr>
          <w:color w:val="212121"/>
          <w:shd w:val="clear" w:color="auto" w:fill="FFFFFF"/>
        </w:rPr>
        <w:t xml:space="preserve"> during the assessment visits;</w:t>
      </w:r>
    </w:p>
    <w:p w14:paraId="3E8EBB24" w14:textId="77777777" w:rsidR="00CB3E30" w:rsidRPr="00CB3E30" w:rsidRDefault="00CB3E30" w:rsidP="00CB3E30">
      <w:pPr>
        <w:ind w:right="9"/>
        <w:jc w:val="both"/>
        <w:rPr>
          <w:color w:val="212121"/>
          <w:shd w:val="clear" w:color="auto" w:fill="FFFFFF"/>
        </w:rPr>
      </w:pPr>
    </w:p>
    <w:p w14:paraId="04AE2DB2" w14:textId="77777777" w:rsidR="00CB3E30" w:rsidRPr="00CB3E30" w:rsidRDefault="00CB3E30" w:rsidP="00CB3E30">
      <w:pPr>
        <w:ind w:right="9"/>
        <w:jc w:val="both"/>
        <w:rPr>
          <w:color w:val="212121"/>
          <w:shd w:val="clear" w:color="auto" w:fill="FFFFFF"/>
        </w:rPr>
      </w:pPr>
      <w:r w:rsidRPr="00CB3E30">
        <w:rPr>
          <w:color w:val="212121"/>
          <w:shd w:val="clear" w:color="auto" w:fill="FFFFFF"/>
        </w:rPr>
        <w:t>c) to provide suggestions for the identification of assessors or sources for assessors, as well as for specialized requirements for assessors in the field of accreditation;</w:t>
      </w:r>
    </w:p>
    <w:p w14:paraId="291BC26F" w14:textId="77777777" w:rsidR="00CB3E30" w:rsidRPr="00CB3E30" w:rsidRDefault="00CB3E30" w:rsidP="00CB3E30">
      <w:pPr>
        <w:ind w:right="9"/>
        <w:jc w:val="both"/>
        <w:rPr>
          <w:color w:val="212121"/>
          <w:shd w:val="clear" w:color="auto" w:fill="FFFFFF"/>
        </w:rPr>
      </w:pPr>
    </w:p>
    <w:p w14:paraId="5E3B2076" w14:textId="543FC895" w:rsidR="008263D1" w:rsidRDefault="00CB3E30" w:rsidP="00CB3E30">
      <w:pPr>
        <w:ind w:right="9"/>
        <w:jc w:val="both"/>
        <w:rPr>
          <w:color w:val="212121"/>
          <w:shd w:val="clear" w:color="auto" w:fill="FFFFFF"/>
        </w:rPr>
      </w:pPr>
      <w:r w:rsidRPr="00CB3E30">
        <w:rPr>
          <w:color w:val="212121"/>
          <w:shd w:val="clear" w:color="auto" w:fill="FFFFFF"/>
        </w:rPr>
        <w:t>d) to assist in training (with the assistance of the General Directorate of Accreditation) to increase the qualification of its technical assessors in the relevant areas;</w:t>
      </w:r>
    </w:p>
    <w:p w14:paraId="2DFED273" w14:textId="23DC42D9" w:rsidR="00CB3E30" w:rsidRDefault="00CB3E30" w:rsidP="00CB3E30">
      <w:pPr>
        <w:ind w:right="9"/>
        <w:jc w:val="both"/>
        <w:rPr>
          <w:color w:val="212121"/>
          <w:shd w:val="clear" w:color="auto" w:fill="FFFFFF"/>
        </w:rPr>
      </w:pPr>
    </w:p>
    <w:p w14:paraId="1FB8A69B" w14:textId="77777777" w:rsidR="00F42339" w:rsidRPr="00F42339" w:rsidRDefault="00F42339" w:rsidP="00F42339">
      <w:pPr>
        <w:ind w:right="9"/>
        <w:jc w:val="both"/>
        <w:rPr>
          <w:color w:val="212121"/>
          <w:shd w:val="clear" w:color="auto" w:fill="FFFFFF"/>
        </w:rPr>
      </w:pPr>
      <w:r w:rsidRPr="00F42339">
        <w:rPr>
          <w:color w:val="212121"/>
          <w:shd w:val="clear" w:color="auto" w:fill="FFFFFF"/>
        </w:rPr>
        <w:t>e) to support the General Directorate of Accreditation in relation to the interpretation of the results of participation in interlaboratory comparisons or proficiency tests;</w:t>
      </w:r>
    </w:p>
    <w:p w14:paraId="09DC3F03" w14:textId="77777777" w:rsidR="00F42339" w:rsidRPr="00F42339" w:rsidRDefault="00F42339" w:rsidP="00F42339">
      <w:pPr>
        <w:ind w:right="9"/>
        <w:jc w:val="both"/>
        <w:rPr>
          <w:color w:val="212121"/>
          <w:shd w:val="clear" w:color="auto" w:fill="FFFFFF"/>
        </w:rPr>
      </w:pPr>
    </w:p>
    <w:p w14:paraId="56ABE73E" w14:textId="15C80CAF" w:rsidR="00F42339" w:rsidRPr="00F42339" w:rsidRDefault="00F42339" w:rsidP="00F42339">
      <w:pPr>
        <w:ind w:right="9"/>
        <w:jc w:val="both"/>
        <w:rPr>
          <w:color w:val="212121"/>
          <w:shd w:val="clear" w:color="auto" w:fill="FFFFFF"/>
        </w:rPr>
      </w:pPr>
      <w:r w:rsidRPr="00F42339">
        <w:rPr>
          <w:color w:val="212121"/>
          <w:shd w:val="clear" w:color="auto" w:fill="FFFFFF"/>
        </w:rPr>
        <w:t>f) to assess the fulfillment of the requirements of a technical nature and the determination of the technical field of</w:t>
      </w:r>
      <w:r>
        <w:rPr>
          <w:color w:val="212121"/>
          <w:shd w:val="clear" w:color="auto" w:fill="FFFFFF"/>
        </w:rPr>
        <w:t xml:space="preserve"> </w:t>
      </w:r>
      <w:r w:rsidRPr="00F42339">
        <w:rPr>
          <w:color w:val="212121"/>
          <w:shd w:val="clear" w:color="auto" w:fill="FFFFFF"/>
        </w:rPr>
        <w:t>competence of applicants for assessors/lead assessors and experts;</w:t>
      </w:r>
    </w:p>
    <w:p w14:paraId="1BD329AA" w14:textId="77777777" w:rsidR="00F42339" w:rsidRPr="00F42339" w:rsidRDefault="00F42339" w:rsidP="00F42339">
      <w:pPr>
        <w:ind w:right="9"/>
        <w:jc w:val="both"/>
        <w:rPr>
          <w:color w:val="212121"/>
          <w:shd w:val="clear" w:color="auto" w:fill="FFFFFF"/>
        </w:rPr>
      </w:pPr>
    </w:p>
    <w:p w14:paraId="0EF22711" w14:textId="77777777" w:rsidR="00F42339" w:rsidRPr="00F42339" w:rsidRDefault="00F42339" w:rsidP="00F42339">
      <w:pPr>
        <w:ind w:right="9"/>
        <w:jc w:val="both"/>
        <w:rPr>
          <w:color w:val="212121"/>
          <w:shd w:val="clear" w:color="auto" w:fill="FFFFFF"/>
        </w:rPr>
      </w:pPr>
      <w:r w:rsidRPr="00F42339">
        <w:rPr>
          <w:color w:val="212121"/>
          <w:shd w:val="clear" w:color="auto" w:fill="FFFFFF"/>
        </w:rPr>
        <w:t>g) to support and provide advice to the General Directorate of Accreditation in relation to technical issues in the various areas of accreditation, by participating in the development of application documents and guidelines;</w:t>
      </w:r>
    </w:p>
    <w:p w14:paraId="7AD17583" w14:textId="77777777" w:rsidR="00F42339" w:rsidRPr="00F42339" w:rsidRDefault="00F42339" w:rsidP="00F42339">
      <w:pPr>
        <w:ind w:right="9"/>
        <w:jc w:val="both"/>
        <w:rPr>
          <w:color w:val="212121"/>
          <w:shd w:val="clear" w:color="auto" w:fill="FFFFFF"/>
        </w:rPr>
      </w:pPr>
    </w:p>
    <w:p w14:paraId="50962796" w14:textId="77777777" w:rsidR="00F42339" w:rsidRPr="00F42339" w:rsidRDefault="00F42339" w:rsidP="00F42339">
      <w:pPr>
        <w:ind w:right="9"/>
        <w:jc w:val="both"/>
        <w:rPr>
          <w:color w:val="212121"/>
          <w:shd w:val="clear" w:color="auto" w:fill="FFFFFF"/>
        </w:rPr>
      </w:pPr>
      <w:r w:rsidRPr="00F42339">
        <w:rPr>
          <w:color w:val="212121"/>
          <w:shd w:val="clear" w:color="auto" w:fill="FFFFFF"/>
        </w:rPr>
        <w:t>h) to exchange experience with technical assessors, as well as to provide training for technical assessors, technical experts and staff of the General Directorate of Accreditation;</w:t>
      </w:r>
    </w:p>
    <w:p w14:paraId="2B798F38" w14:textId="77777777" w:rsidR="00F42339" w:rsidRPr="00F42339" w:rsidRDefault="00F42339" w:rsidP="00F42339">
      <w:pPr>
        <w:ind w:right="9"/>
        <w:jc w:val="both"/>
        <w:rPr>
          <w:color w:val="212121"/>
          <w:shd w:val="clear" w:color="auto" w:fill="FFFFFF"/>
        </w:rPr>
      </w:pPr>
    </w:p>
    <w:p w14:paraId="5A1514C0" w14:textId="2D05D36C" w:rsidR="00F42339" w:rsidRPr="00F42339" w:rsidRDefault="00F42339" w:rsidP="00F42339">
      <w:pPr>
        <w:ind w:right="9"/>
        <w:jc w:val="both"/>
        <w:rPr>
          <w:color w:val="212121"/>
          <w:shd w:val="clear" w:color="auto" w:fill="FFFFFF"/>
        </w:rPr>
      </w:pPr>
      <w:r w:rsidRPr="00F42339">
        <w:rPr>
          <w:color w:val="212121"/>
          <w:shd w:val="clear" w:color="auto" w:fill="FFFFFF"/>
        </w:rPr>
        <w:t>i) at the request of the Director General of the General Directorate of Accreditation, the technical working group may provide recommendations or advice on technical issues related to</w:t>
      </w:r>
      <w:r>
        <w:rPr>
          <w:color w:val="212121"/>
          <w:shd w:val="clear" w:color="auto" w:fill="FFFFFF"/>
        </w:rPr>
        <w:t xml:space="preserve"> </w:t>
      </w:r>
      <w:r w:rsidRPr="00F42339">
        <w:rPr>
          <w:color w:val="212121"/>
          <w:shd w:val="clear" w:color="auto" w:fill="FFFFFF"/>
        </w:rPr>
        <w:t>the decision-making on accreditation, refusal, extension, reduction, renewal, suspension and</w:t>
      </w:r>
      <w:r>
        <w:rPr>
          <w:color w:val="212121"/>
          <w:shd w:val="clear" w:color="auto" w:fill="FFFFFF"/>
        </w:rPr>
        <w:t xml:space="preserve"> </w:t>
      </w:r>
      <w:r w:rsidRPr="00F42339">
        <w:rPr>
          <w:color w:val="212121"/>
          <w:shd w:val="clear" w:color="auto" w:fill="FFFFFF"/>
        </w:rPr>
        <w:t>lifting of suspension and withdrawal of accreditation by the Director General;</w:t>
      </w:r>
    </w:p>
    <w:p w14:paraId="75C9F87E" w14:textId="77777777" w:rsidR="00F42339" w:rsidRPr="00F42339" w:rsidRDefault="00F42339" w:rsidP="00F42339">
      <w:pPr>
        <w:ind w:right="9"/>
        <w:jc w:val="both"/>
        <w:rPr>
          <w:color w:val="212121"/>
          <w:shd w:val="clear" w:color="auto" w:fill="FFFFFF"/>
        </w:rPr>
      </w:pPr>
    </w:p>
    <w:p w14:paraId="604EE572" w14:textId="77777777" w:rsidR="00F42339" w:rsidRPr="00F42339" w:rsidRDefault="00F42339" w:rsidP="00F42339">
      <w:pPr>
        <w:ind w:right="9"/>
        <w:jc w:val="both"/>
        <w:rPr>
          <w:color w:val="212121"/>
          <w:shd w:val="clear" w:color="auto" w:fill="FFFFFF"/>
        </w:rPr>
      </w:pPr>
      <w:r w:rsidRPr="00F42339">
        <w:rPr>
          <w:color w:val="212121"/>
          <w:shd w:val="clear" w:color="auto" w:fill="FFFFFF"/>
        </w:rPr>
        <w:t>j) to provide recommendations for the accreditation of related bodies;</w:t>
      </w:r>
    </w:p>
    <w:p w14:paraId="4DC52100" w14:textId="77777777" w:rsidR="00F42339" w:rsidRPr="00F42339" w:rsidRDefault="00F42339" w:rsidP="00F42339">
      <w:pPr>
        <w:ind w:right="9"/>
        <w:jc w:val="both"/>
        <w:rPr>
          <w:color w:val="212121"/>
          <w:shd w:val="clear" w:color="auto" w:fill="FFFFFF"/>
        </w:rPr>
      </w:pPr>
    </w:p>
    <w:p w14:paraId="1E8FEDFF" w14:textId="77777777" w:rsidR="00F42339" w:rsidRPr="00F42339" w:rsidRDefault="00F42339" w:rsidP="00F42339">
      <w:pPr>
        <w:ind w:right="9"/>
        <w:jc w:val="both"/>
        <w:rPr>
          <w:color w:val="212121"/>
          <w:shd w:val="clear" w:color="auto" w:fill="FFFFFF"/>
        </w:rPr>
      </w:pPr>
      <w:r w:rsidRPr="00F42339">
        <w:rPr>
          <w:color w:val="212121"/>
          <w:shd w:val="clear" w:color="auto" w:fill="FFFFFF"/>
        </w:rPr>
        <w:t>k) to contribute to the promotion of accreditation in the relevant field;</w:t>
      </w:r>
    </w:p>
    <w:p w14:paraId="12A9FFD2" w14:textId="77777777" w:rsidR="00F42339" w:rsidRPr="00F42339" w:rsidRDefault="00F42339" w:rsidP="00F42339">
      <w:pPr>
        <w:ind w:right="9"/>
        <w:jc w:val="both"/>
        <w:rPr>
          <w:color w:val="212121"/>
          <w:shd w:val="clear" w:color="auto" w:fill="FFFFFF"/>
        </w:rPr>
      </w:pPr>
    </w:p>
    <w:p w14:paraId="61B72A3E" w14:textId="445D5DA6" w:rsidR="00F42339" w:rsidRPr="00F42339" w:rsidRDefault="00F42339" w:rsidP="00F42339">
      <w:pPr>
        <w:ind w:right="9"/>
        <w:jc w:val="both"/>
        <w:rPr>
          <w:color w:val="212121"/>
          <w:shd w:val="clear" w:color="auto" w:fill="FFFFFF"/>
        </w:rPr>
      </w:pPr>
      <w:r w:rsidRPr="00F42339">
        <w:rPr>
          <w:color w:val="212121"/>
          <w:shd w:val="clear" w:color="auto" w:fill="FFFFFF"/>
        </w:rPr>
        <w:t>l) to provide comments/suggestions on drafts and documents issued by the EA, ILAC</w:t>
      </w:r>
      <w:r w:rsidR="00CF5FF4">
        <w:rPr>
          <w:color w:val="212121"/>
          <w:shd w:val="clear" w:color="auto" w:fill="FFFFFF"/>
        </w:rPr>
        <w:t xml:space="preserve"> </w:t>
      </w:r>
      <w:r w:rsidRPr="00F42339">
        <w:rPr>
          <w:color w:val="212121"/>
          <w:shd w:val="clear" w:color="auto" w:fill="FFFFFF"/>
        </w:rPr>
        <w:t>and IAF in the relevant field;</w:t>
      </w:r>
    </w:p>
    <w:p w14:paraId="4ADC8023" w14:textId="77777777" w:rsidR="00F42339" w:rsidRPr="00F42339" w:rsidRDefault="00F42339" w:rsidP="00F42339">
      <w:pPr>
        <w:ind w:right="9"/>
        <w:jc w:val="both"/>
        <w:rPr>
          <w:color w:val="212121"/>
          <w:shd w:val="clear" w:color="auto" w:fill="FFFFFF"/>
        </w:rPr>
      </w:pPr>
    </w:p>
    <w:p w14:paraId="082CA2F9" w14:textId="77777777" w:rsidR="00F42339" w:rsidRPr="00F42339" w:rsidRDefault="00F42339" w:rsidP="00F42339">
      <w:pPr>
        <w:ind w:right="9"/>
        <w:jc w:val="both"/>
        <w:rPr>
          <w:color w:val="212121"/>
          <w:shd w:val="clear" w:color="auto" w:fill="FFFFFF"/>
        </w:rPr>
      </w:pPr>
      <w:r w:rsidRPr="00F42339">
        <w:rPr>
          <w:color w:val="212121"/>
          <w:shd w:val="clear" w:color="auto" w:fill="FFFFFF"/>
        </w:rPr>
        <w:t>m) to provide comments/suggestions/technical opinions on new or amended documents that are part of the management system of the General Directorate of Accreditation;</w:t>
      </w:r>
    </w:p>
    <w:p w14:paraId="3374DF48" w14:textId="77777777" w:rsidR="00F42339" w:rsidRPr="00F42339" w:rsidRDefault="00F42339" w:rsidP="00F42339">
      <w:pPr>
        <w:ind w:right="9"/>
        <w:jc w:val="both"/>
        <w:rPr>
          <w:color w:val="212121"/>
          <w:shd w:val="clear" w:color="auto" w:fill="FFFFFF"/>
        </w:rPr>
      </w:pPr>
    </w:p>
    <w:p w14:paraId="25A6A92C" w14:textId="77777777" w:rsidR="00F42339" w:rsidRPr="00F42339" w:rsidRDefault="00F42339" w:rsidP="00F42339">
      <w:pPr>
        <w:ind w:right="9"/>
        <w:jc w:val="both"/>
        <w:rPr>
          <w:color w:val="212121"/>
          <w:shd w:val="clear" w:color="auto" w:fill="FFFFFF"/>
        </w:rPr>
      </w:pPr>
      <w:r w:rsidRPr="00F42339">
        <w:rPr>
          <w:color w:val="212121"/>
          <w:shd w:val="clear" w:color="auto" w:fill="FFFFFF"/>
        </w:rPr>
        <w:t>n) to participate in working groups established by the General Directorate of Accreditation on specific accreditation issues;</w:t>
      </w:r>
    </w:p>
    <w:p w14:paraId="05B4B290" w14:textId="77777777" w:rsidR="00F42339" w:rsidRPr="00F42339" w:rsidRDefault="00F42339" w:rsidP="00F42339">
      <w:pPr>
        <w:ind w:right="9"/>
        <w:jc w:val="both"/>
        <w:rPr>
          <w:color w:val="212121"/>
          <w:shd w:val="clear" w:color="auto" w:fill="FFFFFF"/>
        </w:rPr>
      </w:pPr>
    </w:p>
    <w:p w14:paraId="0032ECEC" w14:textId="77777777" w:rsidR="00F42339" w:rsidRPr="00F42339" w:rsidRDefault="00F42339" w:rsidP="00F42339">
      <w:pPr>
        <w:ind w:right="9"/>
        <w:jc w:val="both"/>
        <w:rPr>
          <w:color w:val="212121"/>
          <w:shd w:val="clear" w:color="auto" w:fill="FFFFFF"/>
        </w:rPr>
      </w:pPr>
      <w:r w:rsidRPr="00F42339">
        <w:rPr>
          <w:color w:val="212121"/>
          <w:shd w:val="clear" w:color="auto" w:fill="FFFFFF"/>
        </w:rPr>
        <w:t>o) to carry out the assessment and analysis of conformity assessment schemes according to the relevant fields.</w:t>
      </w:r>
    </w:p>
    <w:p w14:paraId="3CB7CC76" w14:textId="77777777" w:rsidR="00F42339" w:rsidRPr="00F42339" w:rsidRDefault="00F42339" w:rsidP="00F42339">
      <w:pPr>
        <w:ind w:right="9"/>
        <w:jc w:val="both"/>
        <w:rPr>
          <w:color w:val="212121"/>
          <w:shd w:val="clear" w:color="auto" w:fill="FFFFFF"/>
        </w:rPr>
      </w:pPr>
    </w:p>
    <w:p w14:paraId="722BA395" w14:textId="2C135701" w:rsidR="00F42339" w:rsidRPr="00F42339" w:rsidRDefault="00F42339" w:rsidP="00F42339">
      <w:pPr>
        <w:ind w:right="9"/>
        <w:jc w:val="both"/>
        <w:rPr>
          <w:color w:val="212121"/>
          <w:shd w:val="clear" w:color="auto" w:fill="FFFFFF"/>
        </w:rPr>
      </w:pPr>
      <w:r w:rsidRPr="00F42339">
        <w:rPr>
          <w:color w:val="212121"/>
          <w:shd w:val="clear" w:color="auto" w:fill="FFFFFF"/>
        </w:rPr>
        <w:lastRenderedPageBreak/>
        <w:t xml:space="preserve">The main tasks of the Technical Groups are to provide advice to the </w:t>
      </w:r>
      <w:r w:rsidR="00DD2148">
        <w:rPr>
          <w:color w:val="212121"/>
          <w:shd w:val="clear" w:color="auto" w:fill="FFFFFF"/>
        </w:rPr>
        <w:t>GDA</w:t>
      </w:r>
      <w:r w:rsidRPr="00F42339">
        <w:rPr>
          <w:color w:val="212121"/>
          <w:shd w:val="clear" w:color="auto" w:fill="FFFFFF"/>
        </w:rPr>
        <w:t xml:space="preserve"> on technical issues in the various fields of accreditation, by participating in the development of application documents and guidelines, providing training for technical assessors, technical experts and </w:t>
      </w:r>
      <w:r w:rsidR="00DD2148">
        <w:rPr>
          <w:color w:val="212121"/>
          <w:shd w:val="clear" w:color="auto" w:fill="FFFFFF"/>
        </w:rPr>
        <w:t>GDA</w:t>
      </w:r>
      <w:r w:rsidRPr="00F42339">
        <w:rPr>
          <w:color w:val="212121"/>
          <w:shd w:val="clear" w:color="auto" w:fill="FFFFFF"/>
        </w:rPr>
        <w:t xml:space="preserve"> staff, as well as to assess the fulfillment of requirements of a technical nature and the determination of the technical field of competence of the applicant. The Technical Groups are involved in the decision-making process in the case of related bodies, namely they:</w:t>
      </w:r>
    </w:p>
    <w:p w14:paraId="0F2F75C1" w14:textId="77777777" w:rsidR="00F42339" w:rsidRPr="00F42339" w:rsidRDefault="00F42339" w:rsidP="00F42339">
      <w:pPr>
        <w:ind w:right="9"/>
        <w:jc w:val="both"/>
        <w:rPr>
          <w:color w:val="212121"/>
          <w:shd w:val="clear" w:color="auto" w:fill="FFFFFF"/>
        </w:rPr>
      </w:pPr>
    </w:p>
    <w:p w14:paraId="2AC532E0" w14:textId="77777777" w:rsidR="00F42339" w:rsidRPr="00F42339" w:rsidRDefault="00F42339" w:rsidP="00F42339">
      <w:pPr>
        <w:ind w:right="9"/>
        <w:jc w:val="both"/>
        <w:rPr>
          <w:color w:val="212121"/>
          <w:shd w:val="clear" w:color="auto" w:fill="FFFFFF"/>
        </w:rPr>
      </w:pPr>
      <w:r w:rsidRPr="00F42339">
        <w:rPr>
          <w:color w:val="212121"/>
          <w:shd w:val="clear" w:color="auto" w:fill="FFFFFF"/>
        </w:rPr>
        <w:t>examine the data of the accreditation files</w:t>
      </w:r>
    </w:p>
    <w:p w14:paraId="6A3D72F8" w14:textId="77777777" w:rsidR="00F42339" w:rsidRPr="00F42339" w:rsidRDefault="00F42339" w:rsidP="00F42339">
      <w:pPr>
        <w:ind w:right="9"/>
        <w:jc w:val="both"/>
        <w:rPr>
          <w:color w:val="212121"/>
          <w:shd w:val="clear" w:color="auto" w:fill="FFFFFF"/>
        </w:rPr>
      </w:pPr>
    </w:p>
    <w:p w14:paraId="52708BC1" w14:textId="77777777" w:rsidR="00F42339" w:rsidRPr="00F42339" w:rsidRDefault="00F42339" w:rsidP="00F42339">
      <w:pPr>
        <w:ind w:right="9"/>
        <w:jc w:val="both"/>
        <w:rPr>
          <w:color w:val="212121"/>
          <w:shd w:val="clear" w:color="auto" w:fill="FFFFFF"/>
        </w:rPr>
      </w:pPr>
      <w:r w:rsidRPr="00F42339">
        <w:rPr>
          <w:color w:val="212121"/>
          <w:shd w:val="clear" w:color="auto" w:fill="FFFFFF"/>
        </w:rPr>
        <w:t>request additional information from the assessment group, if necessary, in order to make an informed conclusion,</w:t>
      </w:r>
    </w:p>
    <w:p w14:paraId="42AE4806" w14:textId="77777777" w:rsidR="00F42339" w:rsidRPr="00F42339" w:rsidRDefault="00F42339" w:rsidP="00F42339">
      <w:pPr>
        <w:ind w:right="9"/>
        <w:jc w:val="both"/>
        <w:rPr>
          <w:color w:val="212121"/>
          <w:shd w:val="clear" w:color="auto" w:fill="FFFFFF"/>
        </w:rPr>
      </w:pPr>
    </w:p>
    <w:p w14:paraId="53FD33BB" w14:textId="4CDE82D8" w:rsidR="00CB3E30" w:rsidRDefault="00F42339" w:rsidP="00F42339">
      <w:pPr>
        <w:ind w:right="9"/>
        <w:jc w:val="both"/>
        <w:rPr>
          <w:color w:val="212121"/>
          <w:shd w:val="clear" w:color="auto" w:fill="FFFFFF"/>
        </w:rPr>
      </w:pPr>
      <w:r w:rsidRPr="00F42339">
        <w:rPr>
          <w:color w:val="212121"/>
          <w:shd w:val="clear" w:color="auto" w:fill="FFFFFF"/>
        </w:rPr>
        <w:t>give recommendations to the Director General for the granting, refusal, extension, reduction, renewal, suspension and lifting of suspension and withdrawal of accreditation.</w:t>
      </w:r>
    </w:p>
    <w:p w14:paraId="0F4E74A2" w14:textId="77777777" w:rsidR="00CF5FF4" w:rsidRPr="000F5CB2" w:rsidRDefault="00CF5FF4" w:rsidP="00F42339">
      <w:pPr>
        <w:ind w:right="9"/>
        <w:jc w:val="both"/>
        <w:rPr>
          <w:color w:val="212121"/>
          <w:shd w:val="clear" w:color="auto" w:fill="FFFFFF"/>
        </w:rPr>
      </w:pPr>
    </w:p>
    <w:p w14:paraId="1D594675" w14:textId="4810A6C4" w:rsidR="008263D1" w:rsidRPr="000F5CB2" w:rsidRDefault="008263D1" w:rsidP="00203F1B">
      <w:pPr>
        <w:ind w:right="9"/>
        <w:jc w:val="both"/>
        <w:rPr>
          <w:b/>
          <w:color w:val="212121"/>
          <w:shd w:val="clear" w:color="auto" w:fill="FFFFFF"/>
        </w:rPr>
      </w:pPr>
      <w:r w:rsidRPr="000F5CB2">
        <w:rPr>
          <w:b/>
          <w:color w:val="212121"/>
          <w:shd w:val="clear" w:color="auto" w:fill="FFFFFF"/>
        </w:rPr>
        <w:t>6.</w:t>
      </w:r>
      <w:r w:rsidR="008F45FD" w:rsidRPr="008F45FD">
        <w:rPr>
          <w:b/>
          <w:color w:val="212121"/>
          <w:shd w:val="clear" w:color="auto" w:fill="FFFFFF"/>
        </w:rPr>
        <w:t>4. Accreditation</w:t>
      </w:r>
      <w:r w:rsidRPr="000F5CB2">
        <w:rPr>
          <w:b/>
          <w:color w:val="212121"/>
          <w:shd w:val="clear" w:color="auto" w:fill="FFFFFF"/>
        </w:rPr>
        <w:t xml:space="preserve"> Board</w:t>
      </w:r>
    </w:p>
    <w:p w14:paraId="04F0A616" w14:textId="77777777" w:rsidR="008263D1" w:rsidRPr="000F5CB2" w:rsidRDefault="008263D1" w:rsidP="00203F1B">
      <w:pPr>
        <w:ind w:right="9"/>
        <w:jc w:val="both"/>
        <w:rPr>
          <w:b/>
          <w:color w:val="212121"/>
          <w:shd w:val="clear" w:color="auto" w:fill="FFFFFF"/>
        </w:rPr>
      </w:pPr>
    </w:p>
    <w:p w14:paraId="1F205A95" w14:textId="77777777" w:rsidR="00203F1B" w:rsidRPr="000F5CB2" w:rsidRDefault="001809D3" w:rsidP="0041023F">
      <w:pPr>
        <w:ind w:right="9"/>
        <w:jc w:val="both"/>
        <w:rPr>
          <w:color w:val="212121"/>
          <w:shd w:val="clear" w:color="auto" w:fill="FFFFFF"/>
        </w:rPr>
      </w:pPr>
      <w:r w:rsidRPr="000F5CB2">
        <w:rPr>
          <w:color w:val="212121"/>
          <w:shd w:val="clear" w:color="auto" w:fill="FFFFFF"/>
        </w:rPr>
        <w:t>The criteria for the selection of members of the Accreditation Board and the rules for the operation of the Accreditation Board are determined by the Order of the Minister for Trade Affairs. The operation of the Accreditation Board and its duties are regulated in regulation DA-RG-002.</w:t>
      </w:r>
    </w:p>
    <w:p w14:paraId="373FCFA2" w14:textId="77777777" w:rsidR="001809D3" w:rsidRPr="000F5CB2" w:rsidRDefault="001809D3" w:rsidP="0041023F">
      <w:pPr>
        <w:ind w:right="9"/>
        <w:jc w:val="both"/>
      </w:pPr>
    </w:p>
    <w:p w14:paraId="260D5AF6" w14:textId="41DA979A" w:rsidR="00A972E9" w:rsidRPr="000F5CB2" w:rsidRDefault="009B5DBE" w:rsidP="0041023F">
      <w:pPr>
        <w:tabs>
          <w:tab w:val="left" w:pos="284"/>
        </w:tabs>
        <w:spacing w:line="360" w:lineRule="atLeast"/>
        <w:ind w:right="-685"/>
        <w:jc w:val="both"/>
        <w:rPr>
          <w:b/>
        </w:rPr>
      </w:pPr>
      <w:r w:rsidRPr="000F5CB2">
        <w:rPr>
          <w:b/>
        </w:rPr>
        <w:t>7</w:t>
      </w:r>
      <w:r w:rsidR="00BB6D05" w:rsidRPr="000F5CB2">
        <w:rPr>
          <w:b/>
        </w:rPr>
        <w:t>.</w:t>
      </w:r>
      <w:r w:rsidR="00881B14" w:rsidRPr="000F5CB2">
        <w:rPr>
          <w:b/>
        </w:rPr>
        <w:t xml:space="preserve"> </w:t>
      </w:r>
      <w:r w:rsidRPr="000F5CB2">
        <w:rPr>
          <w:b/>
        </w:rPr>
        <w:tab/>
      </w:r>
      <w:r w:rsidR="008F45FD" w:rsidRPr="008F45FD">
        <w:rPr>
          <w:b/>
          <w:color w:val="212121"/>
          <w:shd w:val="clear" w:color="auto" w:fill="FFFFFF"/>
        </w:rPr>
        <w:t>Competences</w:t>
      </w:r>
      <w:r w:rsidR="00203F1B" w:rsidRPr="000F5CB2">
        <w:rPr>
          <w:b/>
          <w:color w:val="212121"/>
          <w:shd w:val="clear" w:color="auto" w:fill="FFFFFF"/>
        </w:rPr>
        <w:t xml:space="preserve"> Requirement</w:t>
      </w:r>
    </w:p>
    <w:p w14:paraId="6967526D" w14:textId="77777777" w:rsidR="009B5DBE" w:rsidRPr="000F5CB2" w:rsidRDefault="009B5DBE" w:rsidP="0041023F">
      <w:pPr>
        <w:spacing w:line="360" w:lineRule="atLeast"/>
        <w:ind w:right="-685"/>
        <w:jc w:val="both"/>
        <w:rPr>
          <w:b/>
        </w:rPr>
      </w:pPr>
    </w:p>
    <w:p w14:paraId="3BD20F3E" w14:textId="77777777" w:rsidR="00BA27A5" w:rsidRPr="000F5CB2" w:rsidRDefault="00BA4AAB" w:rsidP="0041023F">
      <w:pPr>
        <w:pStyle w:val="HTMLPreformatted"/>
        <w:shd w:val="clear" w:color="auto" w:fill="FFFFFF"/>
        <w:jc w:val="both"/>
        <w:rPr>
          <w:rFonts w:ascii="Times New Roman" w:hAnsi="Times New Roman" w:cs="Times New Roman"/>
          <w:b/>
          <w:color w:val="212121"/>
          <w:sz w:val="24"/>
          <w:szCs w:val="24"/>
        </w:rPr>
      </w:pPr>
      <w:r w:rsidRPr="000F5CB2">
        <w:rPr>
          <w:rFonts w:ascii="Times New Roman" w:hAnsi="Times New Roman" w:cs="Times New Roman"/>
          <w:b/>
          <w:sz w:val="24"/>
          <w:szCs w:val="24"/>
        </w:rPr>
        <w:t>7.1.</w:t>
      </w:r>
      <w:r w:rsidRPr="000F5CB2">
        <w:rPr>
          <w:rFonts w:ascii="Times New Roman" w:hAnsi="Times New Roman" w:cs="Times New Roman"/>
          <w:b/>
          <w:sz w:val="24"/>
          <w:szCs w:val="24"/>
        </w:rPr>
        <w:tab/>
      </w:r>
      <w:r w:rsidR="00203F1B" w:rsidRPr="000F5CB2">
        <w:rPr>
          <w:rFonts w:ascii="Times New Roman" w:hAnsi="Times New Roman" w:cs="Times New Roman"/>
          <w:b/>
          <w:color w:val="212121"/>
          <w:sz w:val="24"/>
          <w:szCs w:val="24"/>
        </w:rPr>
        <w:t>General Requirement</w:t>
      </w:r>
    </w:p>
    <w:p w14:paraId="049F89BB" w14:textId="77777777" w:rsidR="00BA27A5" w:rsidRPr="000F5CB2" w:rsidRDefault="00BA27A5" w:rsidP="0041023F">
      <w:pPr>
        <w:pStyle w:val="HTMLPreformatted"/>
        <w:shd w:val="clear" w:color="auto" w:fill="FFFFFF"/>
        <w:jc w:val="both"/>
        <w:rPr>
          <w:rFonts w:ascii="Times New Roman" w:hAnsi="Times New Roman" w:cs="Times New Roman"/>
          <w:b/>
          <w:color w:val="212121"/>
          <w:sz w:val="24"/>
          <w:szCs w:val="24"/>
        </w:rPr>
      </w:pPr>
    </w:p>
    <w:p w14:paraId="777373FE" w14:textId="24D0F2C0" w:rsidR="00203F1B" w:rsidRPr="000F5CB2" w:rsidRDefault="00B210F3" w:rsidP="0041023F">
      <w:pPr>
        <w:pStyle w:val="HTMLPreformatted"/>
        <w:shd w:val="clear" w:color="auto" w:fill="FFFFFF"/>
        <w:jc w:val="both"/>
        <w:rPr>
          <w:rFonts w:ascii="Times New Roman" w:hAnsi="Times New Roman" w:cs="Times New Roman"/>
          <w:sz w:val="24"/>
          <w:szCs w:val="24"/>
        </w:rPr>
      </w:pPr>
      <w:r w:rsidRPr="000F5CB2">
        <w:rPr>
          <w:rFonts w:ascii="Times New Roman" w:hAnsi="Times New Roman" w:cs="Times New Roman"/>
          <w:sz w:val="24"/>
          <w:szCs w:val="24"/>
        </w:rPr>
        <w:t xml:space="preserve"> </w:t>
      </w:r>
      <w:r w:rsidR="00DD2148">
        <w:rPr>
          <w:rFonts w:ascii="Times New Roman" w:hAnsi="Times New Roman" w:cs="Times New Roman"/>
          <w:sz w:val="24"/>
          <w:szCs w:val="24"/>
        </w:rPr>
        <w:t>GDA</w:t>
      </w:r>
      <w:r w:rsidRPr="000F5CB2">
        <w:rPr>
          <w:rFonts w:ascii="Times New Roman" w:hAnsi="Times New Roman" w:cs="Times New Roman"/>
          <w:sz w:val="24"/>
          <w:szCs w:val="24"/>
        </w:rPr>
        <w:t xml:space="preserve"> </w:t>
      </w:r>
      <w:r w:rsidR="00203F1B" w:rsidRPr="000F5CB2">
        <w:rPr>
          <w:rFonts w:ascii="Times New Roman" w:hAnsi="Times New Roman" w:cs="Times New Roman"/>
          <w:sz w:val="24"/>
          <w:szCs w:val="24"/>
        </w:rPr>
        <w:t xml:space="preserve">created the requirements for </w:t>
      </w:r>
      <w:r w:rsidR="004478D2" w:rsidRPr="000F5CB2">
        <w:rPr>
          <w:rFonts w:ascii="Times New Roman" w:hAnsi="Times New Roman" w:cs="Times New Roman"/>
          <w:sz w:val="24"/>
          <w:szCs w:val="24"/>
        </w:rPr>
        <w:t xml:space="preserve">independence, confidentiality, </w:t>
      </w:r>
      <w:r w:rsidR="00203F1B" w:rsidRPr="000F5CB2">
        <w:rPr>
          <w:rFonts w:ascii="Times New Roman" w:hAnsi="Times New Roman" w:cs="Times New Roman"/>
          <w:sz w:val="24"/>
          <w:szCs w:val="24"/>
        </w:rPr>
        <w:t>education, knowledge, skills, professional experience for all staff with accreditation functions.</w:t>
      </w:r>
    </w:p>
    <w:p w14:paraId="2335C5CB" w14:textId="77777777" w:rsidR="00203F1B" w:rsidRPr="000F5CB2" w:rsidRDefault="00203F1B" w:rsidP="0041023F">
      <w:pPr>
        <w:pStyle w:val="HTMLPreformatted"/>
        <w:shd w:val="clear" w:color="auto" w:fill="FFFFFF"/>
        <w:jc w:val="both"/>
        <w:rPr>
          <w:rFonts w:ascii="Times New Roman" w:hAnsi="Times New Roman" w:cs="Times New Roman"/>
          <w:sz w:val="24"/>
          <w:szCs w:val="24"/>
        </w:rPr>
      </w:pPr>
    </w:p>
    <w:p w14:paraId="60F1D396" w14:textId="77777777" w:rsidR="00A53115" w:rsidRPr="000F5CB2" w:rsidRDefault="00203F1B" w:rsidP="0041023F">
      <w:pPr>
        <w:pStyle w:val="HTMLPreformatted"/>
        <w:shd w:val="clear" w:color="auto" w:fill="FFFFFF"/>
        <w:jc w:val="both"/>
        <w:rPr>
          <w:rFonts w:ascii="Times New Roman" w:hAnsi="Times New Roman" w:cs="Times New Roman"/>
          <w:color w:val="212121"/>
          <w:sz w:val="24"/>
          <w:szCs w:val="24"/>
        </w:rPr>
      </w:pPr>
      <w:r w:rsidRPr="000F5CB2">
        <w:rPr>
          <w:rFonts w:ascii="Times New Roman" w:hAnsi="Times New Roman" w:cs="Times New Roman"/>
          <w:sz w:val="24"/>
          <w:szCs w:val="24"/>
        </w:rPr>
        <w:t>All persons with accreditation functions are required to:</w:t>
      </w:r>
    </w:p>
    <w:p w14:paraId="384F0F56" w14:textId="79F6C615" w:rsidR="00203F1B" w:rsidRPr="000F5CB2" w:rsidRDefault="00203F1B" w:rsidP="0041023F">
      <w:pPr>
        <w:numPr>
          <w:ilvl w:val="0"/>
          <w:numId w:val="50"/>
        </w:numPr>
        <w:tabs>
          <w:tab w:val="left" w:pos="426"/>
        </w:tabs>
        <w:spacing w:before="120"/>
        <w:ind w:left="425" w:hanging="425"/>
        <w:jc w:val="both"/>
      </w:pPr>
      <w:r w:rsidRPr="000F5CB2">
        <w:rPr>
          <w:color w:val="212121"/>
          <w:shd w:val="clear" w:color="auto" w:fill="FFFFFF"/>
        </w:rPr>
        <w:t xml:space="preserve">carry out </w:t>
      </w:r>
      <w:r w:rsidR="00760A9E" w:rsidRPr="000F5CB2">
        <w:rPr>
          <w:color w:val="212121"/>
          <w:shd w:val="clear" w:color="auto" w:fill="FFFFFF"/>
        </w:rPr>
        <w:t xml:space="preserve">their activities in </w:t>
      </w:r>
      <w:r w:rsidRPr="000F5CB2">
        <w:rPr>
          <w:color w:val="212121"/>
          <w:shd w:val="clear" w:color="auto" w:fill="FFFFFF"/>
        </w:rPr>
        <w:t>non-discriminatory</w:t>
      </w:r>
      <w:r w:rsidR="00760A9E" w:rsidRPr="000F5CB2">
        <w:rPr>
          <w:color w:val="212121"/>
          <w:shd w:val="clear" w:color="auto" w:fill="FFFFFF"/>
        </w:rPr>
        <w:t xml:space="preserve"> way</w:t>
      </w:r>
      <w:r w:rsidRPr="000F5CB2">
        <w:rPr>
          <w:color w:val="212121"/>
          <w:shd w:val="clear" w:color="auto" w:fill="FFFFFF"/>
        </w:rPr>
        <w:t xml:space="preserve">, </w:t>
      </w:r>
      <w:r w:rsidR="0075649D" w:rsidRPr="000F5CB2">
        <w:rPr>
          <w:color w:val="212121"/>
          <w:shd w:val="clear" w:color="auto" w:fill="FFFFFF"/>
        </w:rPr>
        <w:t xml:space="preserve">acting with </w:t>
      </w:r>
      <w:r w:rsidRPr="000F5CB2">
        <w:rPr>
          <w:color w:val="212121"/>
          <w:shd w:val="clear" w:color="auto" w:fill="FFFFFF"/>
        </w:rPr>
        <w:t>impartially, free from all economic and other impacts,</w:t>
      </w:r>
    </w:p>
    <w:p w14:paraId="4C0C3B05" w14:textId="7BD87D6F" w:rsidR="001809D3" w:rsidRPr="000F5CB2" w:rsidRDefault="00203F1B" w:rsidP="0041023F">
      <w:pPr>
        <w:numPr>
          <w:ilvl w:val="0"/>
          <w:numId w:val="50"/>
        </w:numPr>
        <w:tabs>
          <w:tab w:val="left" w:pos="426"/>
        </w:tabs>
        <w:spacing w:before="120"/>
        <w:ind w:left="425" w:hanging="425"/>
        <w:jc w:val="both"/>
      </w:pPr>
      <w:r w:rsidRPr="000F5CB2">
        <w:rPr>
          <w:color w:val="212121"/>
        </w:rPr>
        <w:t xml:space="preserve">protect confidential information obtained in the process, they </w:t>
      </w:r>
      <w:r w:rsidR="008F45FD" w:rsidRPr="008F45FD">
        <w:rPr>
          <w:color w:val="212121"/>
        </w:rPr>
        <w:t>cannot</w:t>
      </w:r>
      <w:r w:rsidRPr="000F5CB2">
        <w:rPr>
          <w:color w:val="212121"/>
        </w:rPr>
        <w:t xml:space="preserve"> be disclosed to third parties, unless otherwise specified in the legislation and </w:t>
      </w:r>
      <w:r w:rsidR="0001175F" w:rsidRPr="000F5CB2">
        <w:rPr>
          <w:color w:val="212121"/>
        </w:rPr>
        <w:t>G</w:t>
      </w:r>
      <w:r w:rsidR="00112DA0">
        <w:rPr>
          <w:color w:val="212121"/>
        </w:rPr>
        <w:t xml:space="preserve">eneral Director </w:t>
      </w:r>
      <w:r w:rsidRPr="000F5CB2">
        <w:rPr>
          <w:color w:val="212121"/>
        </w:rPr>
        <w:t xml:space="preserve">of </w:t>
      </w:r>
      <w:r w:rsidR="00DD2148">
        <w:rPr>
          <w:color w:val="212121"/>
        </w:rPr>
        <w:t>GDA</w:t>
      </w:r>
      <w:r w:rsidRPr="000F5CB2">
        <w:rPr>
          <w:color w:val="212121"/>
        </w:rPr>
        <w:t xml:space="preserve"> gives special permission to do so,</w:t>
      </w:r>
    </w:p>
    <w:p w14:paraId="0C41146C" w14:textId="03E4B3C8" w:rsidR="00BA27A5" w:rsidRPr="000F5CB2" w:rsidRDefault="00203F1B" w:rsidP="0041023F">
      <w:pPr>
        <w:jc w:val="both"/>
      </w:pPr>
      <w:r w:rsidRPr="000F5CB2">
        <w:rPr>
          <w:color w:val="212121"/>
          <w:shd w:val="clear" w:color="auto" w:fill="FFFFFF"/>
        </w:rPr>
        <w:t xml:space="preserve">•   perform tasks to the best of their knowledge, with considerable competence in their </w:t>
      </w:r>
      <w:r w:rsidR="008F45FD" w:rsidRPr="008F45FD">
        <w:rPr>
          <w:color w:val="212121"/>
          <w:shd w:val="clear" w:color="auto" w:fill="FFFFFF"/>
        </w:rPr>
        <w:t>particular field</w:t>
      </w:r>
      <w:r w:rsidRPr="000F5CB2">
        <w:rPr>
          <w:color w:val="212121"/>
          <w:shd w:val="clear" w:color="auto" w:fill="FFFFFF"/>
        </w:rPr>
        <w:t>.</w:t>
      </w:r>
    </w:p>
    <w:p w14:paraId="37B93266" w14:textId="55BFB370" w:rsidR="00CF719E" w:rsidRPr="000F5CB2" w:rsidRDefault="00B210F3" w:rsidP="0041023F">
      <w:pPr>
        <w:spacing w:before="120"/>
        <w:jc w:val="both"/>
        <w:rPr>
          <w:color w:val="212121"/>
          <w:shd w:val="clear" w:color="auto" w:fill="FFFFFF"/>
        </w:rPr>
      </w:pPr>
      <w:r w:rsidRPr="000F5CB2">
        <w:rPr>
          <w:color w:val="212121"/>
          <w:shd w:val="clear" w:color="auto" w:fill="FFFFFF"/>
        </w:rPr>
        <w:t xml:space="preserve"> </w:t>
      </w:r>
      <w:r w:rsidR="00DD2148">
        <w:rPr>
          <w:color w:val="212121"/>
          <w:shd w:val="clear" w:color="auto" w:fill="FFFFFF"/>
        </w:rPr>
        <w:t>GDA</w:t>
      </w:r>
      <w:r w:rsidRPr="000F5CB2">
        <w:rPr>
          <w:color w:val="212121"/>
          <w:shd w:val="clear" w:color="auto" w:fill="FFFFFF"/>
        </w:rPr>
        <w:t xml:space="preserve"> </w:t>
      </w:r>
      <w:r w:rsidR="00203F1B" w:rsidRPr="000F5CB2">
        <w:rPr>
          <w:color w:val="212121"/>
          <w:shd w:val="clear" w:color="auto" w:fill="FFFFFF"/>
        </w:rPr>
        <w:t>classifies competency requirements into 4 groups:</w:t>
      </w:r>
    </w:p>
    <w:p w14:paraId="56CF519D" w14:textId="77777777" w:rsidR="00203F1B" w:rsidRPr="000F5CB2" w:rsidRDefault="00CF719E" w:rsidP="0041023F">
      <w:pPr>
        <w:spacing w:before="120"/>
        <w:jc w:val="both"/>
        <w:rPr>
          <w:color w:val="212121"/>
          <w:shd w:val="clear" w:color="auto" w:fill="FFFFFF"/>
        </w:rPr>
      </w:pPr>
      <w:r w:rsidRPr="000F5CB2">
        <w:rPr>
          <w:color w:val="212121"/>
          <w:shd w:val="clear" w:color="auto" w:fill="FFFFFF"/>
        </w:rPr>
        <w:t>Competence: ability to apply knowledge and skills to achieve intended results</w:t>
      </w:r>
    </w:p>
    <w:p w14:paraId="6A7AD6B7" w14:textId="77777777" w:rsidR="00203F1B" w:rsidRPr="000F5CB2" w:rsidRDefault="00203F1B" w:rsidP="0041023F">
      <w:pPr>
        <w:spacing w:line="360" w:lineRule="atLeast"/>
        <w:ind w:right="9"/>
        <w:jc w:val="both"/>
        <w:rPr>
          <w:color w:val="212121"/>
          <w:shd w:val="clear" w:color="auto" w:fill="FFFFFF"/>
        </w:rPr>
      </w:pPr>
      <w:r w:rsidRPr="000F5CB2">
        <w:rPr>
          <w:color w:val="212121"/>
          <w:shd w:val="clear" w:color="auto" w:fill="FFFFFF"/>
        </w:rPr>
        <w:lastRenderedPageBreak/>
        <w:t>a) Knowledge: the acquired (professional) knowledge, possessed by the given person - at different levels.</w:t>
      </w:r>
    </w:p>
    <w:p w14:paraId="058C0CCA" w14:textId="77777777" w:rsidR="00203F1B" w:rsidRPr="000F5CB2" w:rsidRDefault="00203F1B" w:rsidP="00203F1B">
      <w:pPr>
        <w:spacing w:line="360" w:lineRule="atLeast"/>
        <w:ind w:right="9"/>
        <w:jc w:val="both"/>
        <w:rPr>
          <w:color w:val="212121"/>
          <w:shd w:val="clear" w:color="auto" w:fill="FFFFFF"/>
        </w:rPr>
      </w:pPr>
      <w:r w:rsidRPr="000F5CB2">
        <w:rPr>
          <w:color w:val="212121"/>
          <w:shd w:val="clear" w:color="auto" w:fill="FFFFFF"/>
        </w:rPr>
        <w:t>b) Skills: ability to apply acquired knowledge; basic competencies that ensure the fulfillment of the given physical and intellectual tasks.</w:t>
      </w:r>
    </w:p>
    <w:p w14:paraId="68D360D8" w14:textId="77777777" w:rsidR="00203F1B" w:rsidRPr="000F5CB2" w:rsidRDefault="00203F1B" w:rsidP="00203F1B">
      <w:pPr>
        <w:spacing w:line="360" w:lineRule="atLeast"/>
        <w:ind w:right="9"/>
        <w:jc w:val="both"/>
        <w:rPr>
          <w:color w:val="212121"/>
          <w:shd w:val="clear" w:color="auto" w:fill="FFFFFF"/>
        </w:rPr>
      </w:pPr>
      <w:r w:rsidRPr="000F5CB2">
        <w:rPr>
          <w:color w:val="212121"/>
          <w:shd w:val="clear" w:color="auto" w:fill="FFFFFF"/>
        </w:rPr>
        <w:t>c) Personal attributes / characteristics: professional competences, such as managerial and organizational skills, as well as psychological / physical characteristics and responses to situations, information.</w:t>
      </w:r>
    </w:p>
    <w:p w14:paraId="103738E8" w14:textId="77777777" w:rsidR="00203F1B" w:rsidRPr="000F5CB2" w:rsidRDefault="00203F1B" w:rsidP="00203F1B">
      <w:pPr>
        <w:spacing w:line="360" w:lineRule="atLeast"/>
        <w:ind w:right="9"/>
        <w:jc w:val="both"/>
        <w:rPr>
          <w:color w:val="212121"/>
          <w:shd w:val="clear" w:color="auto" w:fill="FFFFFF"/>
        </w:rPr>
      </w:pPr>
      <w:r w:rsidRPr="000F5CB2">
        <w:rPr>
          <w:color w:val="212121"/>
          <w:shd w:val="clear" w:color="auto" w:fill="FFFFFF"/>
        </w:rPr>
        <w:t>d) Work experience</w:t>
      </w:r>
    </w:p>
    <w:p w14:paraId="318EC81E" w14:textId="77777777" w:rsidR="003043D8" w:rsidRPr="000F5CB2" w:rsidRDefault="00203F1B" w:rsidP="00203F1B">
      <w:pPr>
        <w:spacing w:line="360" w:lineRule="atLeast"/>
        <w:ind w:right="9"/>
        <w:jc w:val="both"/>
        <w:rPr>
          <w:b/>
        </w:rPr>
      </w:pPr>
      <w:r w:rsidRPr="000F5CB2">
        <w:rPr>
          <w:color w:val="212121"/>
          <w:shd w:val="clear" w:color="auto" w:fill="FFFFFF"/>
        </w:rPr>
        <w:t>The following table shows the knowledge and skills requirements for conducting accreditation activities:</w:t>
      </w:r>
    </w:p>
    <w:p w14:paraId="4D9FE457" w14:textId="77777777" w:rsidR="00A972E9" w:rsidRPr="000F5CB2" w:rsidRDefault="00A972E9">
      <w:pPr>
        <w:spacing w:line="360" w:lineRule="atLeast"/>
        <w:ind w:right="9"/>
        <w:jc w:val="both"/>
        <w:rPr>
          <w:b/>
        </w:rPr>
      </w:pP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539"/>
        <w:gridCol w:w="540"/>
        <w:gridCol w:w="1322"/>
        <w:gridCol w:w="971"/>
        <w:gridCol w:w="1348"/>
        <w:gridCol w:w="1784"/>
        <w:gridCol w:w="1049"/>
        <w:gridCol w:w="1079"/>
        <w:gridCol w:w="1079"/>
        <w:gridCol w:w="26"/>
      </w:tblGrid>
      <w:tr w:rsidR="00441899" w:rsidRPr="008F45FD" w14:paraId="3E421B26" w14:textId="77777777" w:rsidTr="0041023F">
        <w:trPr>
          <w:trHeight w:val="201"/>
        </w:trPr>
        <w:tc>
          <w:tcPr>
            <w:tcW w:w="1349" w:type="dxa"/>
            <w:vMerge w:val="restart"/>
            <w:shd w:val="clear" w:color="auto" w:fill="FFFFFF" w:themeFill="background1"/>
            <w:vAlign w:val="center"/>
          </w:tcPr>
          <w:p w14:paraId="0A07B55A" w14:textId="77777777" w:rsidR="00441899" w:rsidRPr="000F5CB2" w:rsidRDefault="00203F1B" w:rsidP="00D6230C">
            <w:pPr>
              <w:autoSpaceDE w:val="0"/>
              <w:autoSpaceDN w:val="0"/>
              <w:adjustRightInd w:val="0"/>
              <w:rPr>
                <w:b/>
              </w:rPr>
            </w:pPr>
            <w:r w:rsidRPr="000F5CB2">
              <w:rPr>
                <w:b/>
              </w:rPr>
              <w:t>Knowledge &amp; Skills</w:t>
            </w:r>
          </w:p>
        </w:tc>
        <w:tc>
          <w:tcPr>
            <w:tcW w:w="539" w:type="dxa"/>
            <w:shd w:val="clear" w:color="auto" w:fill="FFFFFF" w:themeFill="background1"/>
          </w:tcPr>
          <w:p w14:paraId="64C4E5B5" w14:textId="77777777" w:rsidR="00441899" w:rsidRPr="000F5CB2" w:rsidRDefault="00441899" w:rsidP="00D6230C">
            <w:pPr>
              <w:autoSpaceDE w:val="0"/>
              <w:autoSpaceDN w:val="0"/>
              <w:adjustRightInd w:val="0"/>
              <w:jc w:val="center"/>
              <w:rPr>
                <w:b/>
              </w:rPr>
            </w:pPr>
          </w:p>
        </w:tc>
        <w:tc>
          <w:tcPr>
            <w:tcW w:w="9198" w:type="dxa"/>
            <w:gridSpan w:val="9"/>
            <w:shd w:val="clear" w:color="auto" w:fill="FFFFFF" w:themeFill="background1"/>
          </w:tcPr>
          <w:p w14:paraId="70AD2A71" w14:textId="77777777" w:rsidR="00441899" w:rsidRPr="000F5CB2" w:rsidRDefault="00203F1B" w:rsidP="00D6230C">
            <w:pPr>
              <w:autoSpaceDE w:val="0"/>
              <w:autoSpaceDN w:val="0"/>
              <w:adjustRightInd w:val="0"/>
              <w:jc w:val="center"/>
              <w:rPr>
                <w:b/>
              </w:rPr>
            </w:pPr>
            <w:r w:rsidRPr="000F5CB2">
              <w:rPr>
                <w:b/>
              </w:rPr>
              <w:t>Accreditation Activities</w:t>
            </w:r>
          </w:p>
        </w:tc>
      </w:tr>
      <w:tr w:rsidR="00441899" w:rsidRPr="008F45FD" w14:paraId="17CCE532" w14:textId="77777777" w:rsidTr="0041023F">
        <w:trPr>
          <w:gridAfter w:val="1"/>
          <w:wAfter w:w="26" w:type="dxa"/>
          <w:trHeight w:val="107"/>
        </w:trPr>
        <w:tc>
          <w:tcPr>
            <w:tcW w:w="1349" w:type="dxa"/>
            <w:vMerge/>
            <w:shd w:val="clear" w:color="auto" w:fill="FFFFFF" w:themeFill="background1"/>
          </w:tcPr>
          <w:p w14:paraId="09186271" w14:textId="77777777" w:rsidR="00441899" w:rsidRPr="000F5CB2" w:rsidRDefault="00441899" w:rsidP="00D6230C">
            <w:pPr>
              <w:autoSpaceDE w:val="0"/>
              <w:autoSpaceDN w:val="0"/>
              <w:adjustRightInd w:val="0"/>
              <w:jc w:val="center"/>
              <w:rPr>
                <w:b/>
              </w:rPr>
            </w:pPr>
          </w:p>
        </w:tc>
        <w:tc>
          <w:tcPr>
            <w:tcW w:w="1079" w:type="dxa"/>
            <w:gridSpan w:val="2"/>
            <w:shd w:val="clear" w:color="auto" w:fill="FFFFFF" w:themeFill="background1"/>
          </w:tcPr>
          <w:p w14:paraId="0785302B" w14:textId="77777777" w:rsidR="00441899" w:rsidRPr="000F5CB2" w:rsidRDefault="00203F1B" w:rsidP="0070788F">
            <w:pPr>
              <w:autoSpaceDE w:val="0"/>
              <w:autoSpaceDN w:val="0"/>
              <w:adjustRightInd w:val="0"/>
              <w:jc w:val="center"/>
              <w:rPr>
                <w:b/>
                <w:i/>
              </w:rPr>
            </w:pPr>
            <w:r w:rsidRPr="000F5CB2">
              <w:rPr>
                <w:color w:val="212121"/>
              </w:rPr>
              <w:t>Review of the application</w:t>
            </w:r>
            <w:r w:rsidR="00A27375" w:rsidRPr="000F5CB2">
              <w:rPr>
                <w:color w:val="212121"/>
              </w:rPr>
              <w:t xml:space="preserve"> + Assessment planning</w:t>
            </w:r>
            <w:r w:rsidRPr="000F5CB2">
              <w:rPr>
                <w:color w:val="212121"/>
              </w:rPr>
              <w:t xml:space="preserve"> (</w:t>
            </w:r>
            <w:r w:rsidR="008459ED" w:rsidRPr="000F5CB2">
              <w:rPr>
                <w:color w:val="212121"/>
              </w:rPr>
              <w:t>Specialists of DL/DCIB</w:t>
            </w:r>
            <w:r w:rsidRPr="000F5CB2">
              <w:rPr>
                <w:color w:val="212121"/>
              </w:rPr>
              <w:t>)</w:t>
            </w:r>
            <w:r w:rsidR="008459ED" w:rsidRPr="000F5CB2">
              <w:rPr>
                <w:color w:val="212121"/>
              </w:rPr>
              <w:t xml:space="preserve"> and DD</w:t>
            </w:r>
          </w:p>
        </w:tc>
        <w:tc>
          <w:tcPr>
            <w:tcW w:w="1322" w:type="dxa"/>
            <w:shd w:val="clear" w:color="auto" w:fill="FFFFFF" w:themeFill="background1"/>
          </w:tcPr>
          <w:p w14:paraId="1B958E0E" w14:textId="77777777" w:rsidR="00441899" w:rsidRPr="000F5CB2" w:rsidRDefault="00203F1B" w:rsidP="0070788F">
            <w:pPr>
              <w:autoSpaceDE w:val="0"/>
              <w:autoSpaceDN w:val="0"/>
              <w:adjustRightInd w:val="0"/>
              <w:jc w:val="center"/>
              <w:rPr>
                <w:b/>
                <w:i/>
              </w:rPr>
            </w:pPr>
            <w:r w:rsidRPr="000F5CB2">
              <w:rPr>
                <w:color w:val="212121"/>
                <w:shd w:val="clear" w:color="auto" w:fill="FFFFFF"/>
              </w:rPr>
              <w:t>Assessment Team Member Selection (</w:t>
            </w:r>
            <w:r w:rsidR="008459ED" w:rsidRPr="000F5CB2">
              <w:rPr>
                <w:color w:val="212121"/>
                <w:shd w:val="clear" w:color="auto" w:fill="FFFFFF"/>
              </w:rPr>
              <w:t>DDL/DDCIB</w:t>
            </w:r>
            <w:r w:rsidR="00441899" w:rsidRPr="000F5CB2">
              <w:rPr>
                <w:color w:val="212121"/>
                <w:shd w:val="clear" w:color="auto" w:fill="FFFFFF"/>
              </w:rPr>
              <w:t>)</w:t>
            </w:r>
          </w:p>
        </w:tc>
        <w:tc>
          <w:tcPr>
            <w:tcW w:w="971" w:type="dxa"/>
            <w:shd w:val="clear" w:color="auto" w:fill="FFFFFF" w:themeFill="background1"/>
          </w:tcPr>
          <w:p w14:paraId="53777DE9" w14:textId="77777777" w:rsidR="00441899" w:rsidRPr="000F5CB2" w:rsidRDefault="00203F1B" w:rsidP="00D6230C">
            <w:pPr>
              <w:autoSpaceDE w:val="0"/>
              <w:autoSpaceDN w:val="0"/>
              <w:adjustRightInd w:val="0"/>
              <w:jc w:val="center"/>
              <w:rPr>
                <w:b/>
                <w:i/>
              </w:rPr>
            </w:pPr>
            <w:r w:rsidRPr="000F5CB2">
              <w:rPr>
                <w:color w:val="212121"/>
                <w:shd w:val="clear" w:color="auto" w:fill="FFFFFF"/>
              </w:rPr>
              <w:t>Review of Documents (Assessment Team)</w:t>
            </w:r>
          </w:p>
        </w:tc>
        <w:tc>
          <w:tcPr>
            <w:tcW w:w="1348" w:type="dxa"/>
            <w:shd w:val="clear" w:color="auto" w:fill="FFFFFF" w:themeFill="background1"/>
          </w:tcPr>
          <w:p w14:paraId="2A2630C8" w14:textId="77777777" w:rsidR="00441899" w:rsidRPr="000F5CB2" w:rsidRDefault="00441899" w:rsidP="00D6230C">
            <w:pPr>
              <w:autoSpaceDE w:val="0"/>
              <w:autoSpaceDN w:val="0"/>
              <w:adjustRightInd w:val="0"/>
              <w:jc w:val="center"/>
              <w:rPr>
                <w:b/>
                <w:i/>
              </w:rPr>
            </w:pPr>
            <w:r w:rsidRPr="000F5CB2">
              <w:br/>
            </w:r>
            <w:r w:rsidR="00203F1B" w:rsidRPr="000F5CB2">
              <w:rPr>
                <w:color w:val="212121"/>
                <w:shd w:val="clear" w:color="auto" w:fill="FFFFFF"/>
              </w:rPr>
              <w:t>Evaluation (Evaluation Team)</w:t>
            </w:r>
          </w:p>
        </w:tc>
        <w:tc>
          <w:tcPr>
            <w:tcW w:w="1784" w:type="dxa"/>
            <w:shd w:val="clear" w:color="auto" w:fill="FFFFFF" w:themeFill="background1"/>
          </w:tcPr>
          <w:p w14:paraId="162A3A08" w14:textId="77777777" w:rsidR="00441899" w:rsidRPr="000F5CB2" w:rsidRDefault="00203F1B" w:rsidP="00D6230C">
            <w:pPr>
              <w:autoSpaceDE w:val="0"/>
              <w:autoSpaceDN w:val="0"/>
              <w:adjustRightInd w:val="0"/>
              <w:jc w:val="center"/>
              <w:rPr>
                <w:b/>
                <w:i/>
              </w:rPr>
            </w:pPr>
            <w:r w:rsidRPr="000F5CB2">
              <w:rPr>
                <w:color w:val="212121"/>
                <w:shd w:val="clear" w:color="auto" w:fill="FFFFFF"/>
              </w:rPr>
              <w:t>Review of evaluation reports and recommendation for accreditation (</w:t>
            </w:r>
            <w:r w:rsidR="008459ED" w:rsidRPr="000F5CB2">
              <w:rPr>
                <w:color w:val="212121"/>
                <w:shd w:val="clear" w:color="auto" w:fill="FFFFFF"/>
              </w:rPr>
              <w:t xml:space="preserve">DDL/DDCIB </w:t>
            </w:r>
            <w:r w:rsidRPr="000F5CB2">
              <w:rPr>
                <w:color w:val="212121"/>
                <w:shd w:val="clear" w:color="auto" w:fill="FFFFFF"/>
              </w:rPr>
              <w:t>or Technical Committees *)</w:t>
            </w:r>
          </w:p>
        </w:tc>
        <w:tc>
          <w:tcPr>
            <w:tcW w:w="1049" w:type="dxa"/>
            <w:shd w:val="clear" w:color="auto" w:fill="FFFFFF" w:themeFill="background1"/>
          </w:tcPr>
          <w:p w14:paraId="6D01026C" w14:textId="77777777" w:rsidR="00546220" w:rsidRPr="000F5CB2" w:rsidRDefault="00546220" w:rsidP="00546220">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Accreditation decisions based on recommendation</w:t>
            </w:r>
          </w:p>
          <w:p w14:paraId="5AC6C7F1" w14:textId="77777777" w:rsidR="00441899" w:rsidRPr="000F5CB2" w:rsidRDefault="00546220" w:rsidP="00546220">
            <w:pPr>
              <w:autoSpaceDE w:val="0"/>
              <w:autoSpaceDN w:val="0"/>
              <w:adjustRightInd w:val="0"/>
              <w:jc w:val="center"/>
              <w:rPr>
                <w:b/>
                <w:i/>
              </w:rPr>
            </w:pPr>
            <w:r w:rsidRPr="000F5CB2">
              <w:rPr>
                <w:color w:val="212121"/>
              </w:rPr>
              <w:t>(GD)</w:t>
            </w:r>
          </w:p>
        </w:tc>
        <w:tc>
          <w:tcPr>
            <w:tcW w:w="1079" w:type="dxa"/>
            <w:shd w:val="clear" w:color="auto" w:fill="FFFFFF" w:themeFill="background1"/>
          </w:tcPr>
          <w:p w14:paraId="16F1592C" w14:textId="77777777" w:rsidR="00546220" w:rsidRPr="000F5CB2" w:rsidRDefault="00546220" w:rsidP="00546220">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Management of accreditation schemes</w:t>
            </w:r>
          </w:p>
          <w:p w14:paraId="43F6A0AF" w14:textId="77777777" w:rsidR="00441899" w:rsidRPr="000F5CB2" w:rsidRDefault="00546220" w:rsidP="0070788F">
            <w:pPr>
              <w:autoSpaceDE w:val="0"/>
              <w:autoSpaceDN w:val="0"/>
              <w:adjustRightInd w:val="0"/>
              <w:jc w:val="center"/>
              <w:rPr>
                <w:b/>
                <w:i/>
              </w:rPr>
            </w:pPr>
            <w:r w:rsidRPr="000F5CB2">
              <w:rPr>
                <w:color w:val="212121"/>
              </w:rPr>
              <w:t>(</w:t>
            </w:r>
            <w:r w:rsidR="008459ED" w:rsidRPr="000F5CB2">
              <w:rPr>
                <w:color w:val="212121"/>
                <w:shd w:val="clear" w:color="auto" w:fill="FFFFFF"/>
              </w:rPr>
              <w:t>DDL/DDCIB</w:t>
            </w:r>
            <w:r w:rsidRPr="000F5CB2">
              <w:rPr>
                <w:color w:val="212121"/>
              </w:rPr>
              <w:t xml:space="preserve"> and DDD)</w:t>
            </w:r>
          </w:p>
        </w:tc>
        <w:tc>
          <w:tcPr>
            <w:tcW w:w="1079" w:type="dxa"/>
            <w:shd w:val="clear" w:color="auto" w:fill="FFFFFF" w:themeFill="background1"/>
          </w:tcPr>
          <w:p w14:paraId="677F4026" w14:textId="77777777" w:rsidR="00441899" w:rsidRPr="000F5CB2" w:rsidRDefault="00546220" w:rsidP="007B28C9">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Evaluation of conformity assessment schemes</w:t>
            </w:r>
          </w:p>
        </w:tc>
      </w:tr>
      <w:tr w:rsidR="00441899" w:rsidRPr="008F45FD" w14:paraId="194DFFAF" w14:textId="77777777" w:rsidTr="0041023F">
        <w:trPr>
          <w:gridAfter w:val="1"/>
          <w:wAfter w:w="26" w:type="dxa"/>
          <w:trHeight w:val="815"/>
        </w:trPr>
        <w:tc>
          <w:tcPr>
            <w:tcW w:w="1349" w:type="dxa"/>
            <w:shd w:val="clear" w:color="auto" w:fill="auto"/>
          </w:tcPr>
          <w:p w14:paraId="2A817E84" w14:textId="43142C49" w:rsidR="00441899" w:rsidRPr="000F5CB2" w:rsidRDefault="00546220" w:rsidP="007B28C9">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Knowledge of</w:t>
            </w:r>
            <w:r w:rsidR="00B210F3" w:rsidRPr="000F5CB2">
              <w:rPr>
                <w:rFonts w:ascii="Times New Roman" w:hAnsi="Times New Roman" w:cs="Times New Roman"/>
                <w:color w:val="212121"/>
                <w:sz w:val="24"/>
                <w:szCs w:val="24"/>
              </w:rPr>
              <w:t xml:space="preserve"> </w:t>
            </w:r>
            <w:r w:rsidR="00DD2148">
              <w:rPr>
                <w:rFonts w:ascii="Times New Roman" w:hAnsi="Times New Roman" w:cs="Times New Roman"/>
                <w:color w:val="212121"/>
                <w:sz w:val="24"/>
                <w:szCs w:val="24"/>
              </w:rPr>
              <w:t>GDA</w:t>
            </w:r>
            <w:r w:rsidR="00B210F3" w:rsidRPr="000F5CB2">
              <w:rPr>
                <w:rFonts w:ascii="Times New Roman" w:hAnsi="Times New Roman" w:cs="Times New Roman"/>
                <w:color w:val="212121"/>
                <w:sz w:val="24"/>
                <w:szCs w:val="24"/>
              </w:rPr>
              <w:t xml:space="preserve"> </w:t>
            </w:r>
            <w:r w:rsidRPr="000F5CB2">
              <w:rPr>
                <w:rFonts w:ascii="Times New Roman" w:hAnsi="Times New Roman" w:cs="Times New Roman"/>
                <w:color w:val="212121"/>
                <w:sz w:val="24"/>
                <w:szCs w:val="24"/>
              </w:rPr>
              <w:t>rules and processes</w:t>
            </w:r>
          </w:p>
        </w:tc>
        <w:tc>
          <w:tcPr>
            <w:tcW w:w="1079" w:type="dxa"/>
            <w:gridSpan w:val="2"/>
            <w:shd w:val="clear" w:color="auto" w:fill="auto"/>
          </w:tcPr>
          <w:p w14:paraId="44DF4F24" w14:textId="77777777" w:rsidR="00441899" w:rsidRPr="000F5CB2" w:rsidRDefault="00441899" w:rsidP="00D6230C">
            <w:pPr>
              <w:autoSpaceDE w:val="0"/>
              <w:autoSpaceDN w:val="0"/>
              <w:adjustRightInd w:val="0"/>
              <w:jc w:val="center"/>
            </w:pPr>
            <w:r w:rsidRPr="000F5CB2">
              <w:t>X</w:t>
            </w:r>
          </w:p>
        </w:tc>
        <w:tc>
          <w:tcPr>
            <w:tcW w:w="1322" w:type="dxa"/>
            <w:shd w:val="clear" w:color="auto" w:fill="auto"/>
          </w:tcPr>
          <w:p w14:paraId="45EBF2F7" w14:textId="77777777" w:rsidR="00441899" w:rsidRPr="000F5CB2" w:rsidRDefault="00441899" w:rsidP="00D6230C">
            <w:pPr>
              <w:autoSpaceDE w:val="0"/>
              <w:autoSpaceDN w:val="0"/>
              <w:adjustRightInd w:val="0"/>
              <w:jc w:val="center"/>
            </w:pPr>
            <w:r w:rsidRPr="000F5CB2">
              <w:t>X</w:t>
            </w:r>
          </w:p>
        </w:tc>
        <w:tc>
          <w:tcPr>
            <w:tcW w:w="971" w:type="dxa"/>
            <w:shd w:val="clear" w:color="auto" w:fill="auto"/>
          </w:tcPr>
          <w:p w14:paraId="07D4D43C" w14:textId="77777777" w:rsidR="00441899" w:rsidRPr="000F5CB2" w:rsidRDefault="00441899" w:rsidP="00D6230C">
            <w:pPr>
              <w:autoSpaceDE w:val="0"/>
              <w:autoSpaceDN w:val="0"/>
              <w:adjustRightInd w:val="0"/>
              <w:jc w:val="center"/>
            </w:pPr>
            <w:r w:rsidRPr="000F5CB2">
              <w:t>X</w:t>
            </w:r>
          </w:p>
        </w:tc>
        <w:tc>
          <w:tcPr>
            <w:tcW w:w="1348" w:type="dxa"/>
            <w:shd w:val="clear" w:color="auto" w:fill="auto"/>
          </w:tcPr>
          <w:p w14:paraId="0ADEC7DC"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1FA5F008" w14:textId="77777777" w:rsidR="00441899" w:rsidRPr="000F5CB2" w:rsidRDefault="00441899" w:rsidP="00D6230C">
            <w:pPr>
              <w:autoSpaceDE w:val="0"/>
              <w:autoSpaceDN w:val="0"/>
              <w:adjustRightInd w:val="0"/>
              <w:jc w:val="center"/>
            </w:pPr>
            <w:r w:rsidRPr="000F5CB2">
              <w:t>X</w:t>
            </w:r>
          </w:p>
        </w:tc>
        <w:tc>
          <w:tcPr>
            <w:tcW w:w="1049" w:type="dxa"/>
            <w:shd w:val="clear" w:color="auto" w:fill="auto"/>
          </w:tcPr>
          <w:p w14:paraId="3BF623B8" w14:textId="77777777" w:rsidR="00441899" w:rsidRPr="000F5CB2" w:rsidRDefault="00441899" w:rsidP="00D6230C">
            <w:pPr>
              <w:autoSpaceDE w:val="0"/>
              <w:autoSpaceDN w:val="0"/>
              <w:adjustRightInd w:val="0"/>
              <w:jc w:val="center"/>
            </w:pPr>
            <w:r w:rsidRPr="000F5CB2">
              <w:t>X</w:t>
            </w:r>
          </w:p>
        </w:tc>
        <w:tc>
          <w:tcPr>
            <w:tcW w:w="1079" w:type="dxa"/>
            <w:shd w:val="clear" w:color="auto" w:fill="auto"/>
          </w:tcPr>
          <w:p w14:paraId="6CC52840" w14:textId="77777777" w:rsidR="00441899" w:rsidRPr="000F5CB2" w:rsidRDefault="00441899" w:rsidP="00D6230C">
            <w:pPr>
              <w:autoSpaceDE w:val="0"/>
              <w:autoSpaceDN w:val="0"/>
              <w:adjustRightInd w:val="0"/>
              <w:jc w:val="center"/>
            </w:pPr>
            <w:r w:rsidRPr="000F5CB2">
              <w:t>X</w:t>
            </w:r>
          </w:p>
        </w:tc>
        <w:tc>
          <w:tcPr>
            <w:tcW w:w="1079" w:type="dxa"/>
          </w:tcPr>
          <w:p w14:paraId="62A61A5B" w14:textId="77777777" w:rsidR="00441899" w:rsidRPr="000F5CB2" w:rsidRDefault="00441899" w:rsidP="00D6230C">
            <w:pPr>
              <w:autoSpaceDE w:val="0"/>
              <w:autoSpaceDN w:val="0"/>
              <w:adjustRightInd w:val="0"/>
              <w:jc w:val="center"/>
            </w:pPr>
            <w:r w:rsidRPr="000F5CB2">
              <w:t>X</w:t>
            </w:r>
          </w:p>
        </w:tc>
      </w:tr>
      <w:tr w:rsidR="00441899" w:rsidRPr="008F45FD" w14:paraId="46DF5A6B" w14:textId="77777777" w:rsidTr="0041023F">
        <w:trPr>
          <w:gridAfter w:val="1"/>
          <w:wAfter w:w="26" w:type="dxa"/>
          <w:trHeight w:val="1430"/>
        </w:trPr>
        <w:tc>
          <w:tcPr>
            <w:tcW w:w="1349" w:type="dxa"/>
            <w:shd w:val="clear" w:color="auto" w:fill="auto"/>
          </w:tcPr>
          <w:p w14:paraId="6056A242" w14:textId="77777777" w:rsidR="00441899" w:rsidRPr="000F5CB2" w:rsidRDefault="00546220" w:rsidP="00D6230C">
            <w:pPr>
              <w:autoSpaceDE w:val="0"/>
              <w:autoSpaceDN w:val="0"/>
              <w:adjustRightInd w:val="0"/>
            </w:pPr>
            <w:r w:rsidRPr="000F5CB2">
              <w:rPr>
                <w:color w:val="212121"/>
                <w:shd w:val="clear" w:color="auto" w:fill="FFFFFF"/>
              </w:rPr>
              <w:t>Knowledge of assessment principles, practices and techniques</w:t>
            </w:r>
          </w:p>
        </w:tc>
        <w:tc>
          <w:tcPr>
            <w:tcW w:w="1079" w:type="dxa"/>
            <w:gridSpan w:val="2"/>
            <w:shd w:val="clear" w:color="auto" w:fill="auto"/>
          </w:tcPr>
          <w:p w14:paraId="769B94F7" w14:textId="77777777" w:rsidR="00441899" w:rsidRPr="000F5CB2" w:rsidRDefault="00441899" w:rsidP="00D6230C">
            <w:pPr>
              <w:autoSpaceDE w:val="0"/>
              <w:autoSpaceDN w:val="0"/>
              <w:adjustRightInd w:val="0"/>
              <w:jc w:val="center"/>
            </w:pPr>
          </w:p>
        </w:tc>
        <w:tc>
          <w:tcPr>
            <w:tcW w:w="1322" w:type="dxa"/>
            <w:shd w:val="clear" w:color="auto" w:fill="auto"/>
          </w:tcPr>
          <w:p w14:paraId="49AEC383" w14:textId="77777777" w:rsidR="00441899" w:rsidRPr="000F5CB2" w:rsidRDefault="00441899" w:rsidP="00D6230C">
            <w:pPr>
              <w:autoSpaceDE w:val="0"/>
              <w:autoSpaceDN w:val="0"/>
              <w:adjustRightInd w:val="0"/>
              <w:jc w:val="center"/>
            </w:pPr>
          </w:p>
        </w:tc>
        <w:tc>
          <w:tcPr>
            <w:tcW w:w="971" w:type="dxa"/>
            <w:shd w:val="clear" w:color="auto" w:fill="auto"/>
          </w:tcPr>
          <w:p w14:paraId="508F5520" w14:textId="77777777" w:rsidR="00441899" w:rsidRPr="000F5CB2" w:rsidRDefault="00441899" w:rsidP="00D6230C">
            <w:pPr>
              <w:autoSpaceDE w:val="0"/>
              <w:autoSpaceDN w:val="0"/>
              <w:adjustRightInd w:val="0"/>
              <w:jc w:val="center"/>
            </w:pPr>
            <w:r w:rsidRPr="000F5CB2">
              <w:t>X</w:t>
            </w:r>
          </w:p>
        </w:tc>
        <w:tc>
          <w:tcPr>
            <w:tcW w:w="1348" w:type="dxa"/>
            <w:shd w:val="clear" w:color="auto" w:fill="auto"/>
          </w:tcPr>
          <w:p w14:paraId="25C192FB"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0E305F4F" w14:textId="77777777" w:rsidR="00441899" w:rsidRPr="000F5CB2" w:rsidRDefault="00441899" w:rsidP="00D6230C">
            <w:pPr>
              <w:autoSpaceDE w:val="0"/>
              <w:autoSpaceDN w:val="0"/>
              <w:adjustRightInd w:val="0"/>
              <w:jc w:val="center"/>
            </w:pPr>
            <w:r w:rsidRPr="000F5CB2">
              <w:t>X</w:t>
            </w:r>
          </w:p>
        </w:tc>
        <w:tc>
          <w:tcPr>
            <w:tcW w:w="1049" w:type="dxa"/>
            <w:shd w:val="clear" w:color="auto" w:fill="auto"/>
          </w:tcPr>
          <w:p w14:paraId="70C50F0C" w14:textId="77777777" w:rsidR="00441899" w:rsidRPr="000F5CB2" w:rsidRDefault="00441899" w:rsidP="00D6230C">
            <w:pPr>
              <w:autoSpaceDE w:val="0"/>
              <w:autoSpaceDN w:val="0"/>
              <w:adjustRightInd w:val="0"/>
              <w:jc w:val="center"/>
            </w:pPr>
            <w:r w:rsidRPr="000F5CB2">
              <w:t>X</w:t>
            </w:r>
          </w:p>
        </w:tc>
        <w:tc>
          <w:tcPr>
            <w:tcW w:w="1079" w:type="dxa"/>
            <w:shd w:val="clear" w:color="auto" w:fill="auto"/>
          </w:tcPr>
          <w:p w14:paraId="52DF25C9" w14:textId="77777777" w:rsidR="00441899" w:rsidRPr="000F5CB2" w:rsidRDefault="00441899" w:rsidP="00D6230C">
            <w:pPr>
              <w:autoSpaceDE w:val="0"/>
              <w:autoSpaceDN w:val="0"/>
              <w:adjustRightInd w:val="0"/>
              <w:jc w:val="center"/>
            </w:pPr>
          </w:p>
        </w:tc>
        <w:tc>
          <w:tcPr>
            <w:tcW w:w="1079" w:type="dxa"/>
          </w:tcPr>
          <w:p w14:paraId="55B9758C" w14:textId="77777777" w:rsidR="00441899" w:rsidRPr="000F5CB2" w:rsidRDefault="00441899" w:rsidP="00D6230C">
            <w:pPr>
              <w:autoSpaceDE w:val="0"/>
              <w:autoSpaceDN w:val="0"/>
              <w:adjustRightInd w:val="0"/>
              <w:jc w:val="center"/>
            </w:pPr>
          </w:p>
        </w:tc>
      </w:tr>
      <w:tr w:rsidR="00441899" w:rsidRPr="008F45FD" w14:paraId="2D829618" w14:textId="77777777" w:rsidTr="0041023F">
        <w:trPr>
          <w:gridAfter w:val="1"/>
          <w:wAfter w:w="26" w:type="dxa"/>
          <w:trHeight w:val="1039"/>
        </w:trPr>
        <w:tc>
          <w:tcPr>
            <w:tcW w:w="1349" w:type="dxa"/>
            <w:shd w:val="clear" w:color="auto" w:fill="auto"/>
          </w:tcPr>
          <w:p w14:paraId="019C9D8E" w14:textId="77777777" w:rsidR="00441899" w:rsidRPr="000F5CB2" w:rsidRDefault="00546220" w:rsidP="007B28C9">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lastRenderedPageBreak/>
              <w:t>Knowledge of general management principles and tools</w:t>
            </w:r>
          </w:p>
        </w:tc>
        <w:tc>
          <w:tcPr>
            <w:tcW w:w="1079" w:type="dxa"/>
            <w:gridSpan w:val="2"/>
            <w:shd w:val="clear" w:color="auto" w:fill="auto"/>
          </w:tcPr>
          <w:p w14:paraId="70550C87" w14:textId="77777777" w:rsidR="00441899" w:rsidRPr="000F5CB2" w:rsidRDefault="00441899" w:rsidP="00D6230C">
            <w:pPr>
              <w:autoSpaceDE w:val="0"/>
              <w:autoSpaceDN w:val="0"/>
              <w:adjustRightInd w:val="0"/>
              <w:jc w:val="center"/>
            </w:pPr>
          </w:p>
        </w:tc>
        <w:tc>
          <w:tcPr>
            <w:tcW w:w="1322" w:type="dxa"/>
            <w:shd w:val="clear" w:color="auto" w:fill="auto"/>
          </w:tcPr>
          <w:p w14:paraId="09CE7CE0" w14:textId="77777777" w:rsidR="00441899" w:rsidRPr="000F5CB2" w:rsidRDefault="00441899" w:rsidP="00D6230C">
            <w:pPr>
              <w:autoSpaceDE w:val="0"/>
              <w:autoSpaceDN w:val="0"/>
              <w:adjustRightInd w:val="0"/>
              <w:jc w:val="center"/>
            </w:pPr>
          </w:p>
        </w:tc>
        <w:tc>
          <w:tcPr>
            <w:tcW w:w="971" w:type="dxa"/>
            <w:shd w:val="clear" w:color="auto" w:fill="auto"/>
          </w:tcPr>
          <w:p w14:paraId="519956B2" w14:textId="77777777" w:rsidR="00441899" w:rsidRPr="000F5CB2" w:rsidRDefault="00441899" w:rsidP="00D6230C">
            <w:pPr>
              <w:autoSpaceDE w:val="0"/>
              <w:autoSpaceDN w:val="0"/>
              <w:adjustRightInd w:val="0"/>
              <w:jc w:val="center"/>
            </w:pPr>
            <w:r w:rsidRPr="000F5CB2">
              <w:t>X</w:t>
            </w:r>
          </w:p>
        </w:tc>
        <w:tc>
          <w:tcPr>
            <w:tcW w:w="1348" w:type="dxa"/>
            <w:shd w:val="clear" w:color="auto" w:fill="auto"/>
          </w:tcPr>
          <w:p w14:paraId="029FC2C9"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46003D82" w14:textId="77777777" w:rsidR="00441899" w:rsidRPr="000F5CB2" w:rsidRDefault="00441899" w:rsidP="00D6230C">
            <w:pPr>
              <w:autoSpaceDE w:val="0"/>
              <w:autoSpaceDN w:val="0"/>
              <w:adjustRightInd w:val="0"/>
              <w:jc w:val="center"/>
            </w:pPr>
            <w:r w:rsidRPr="000F5CB2">
              <w:t>X</w:t>
            </w:r>
          </w:p>
        </w:tc>
        <w:tc>
          <w:tcPr>
            <w:tcW w:w="1049" w:type="dxa"/>
            <w:shd w:val="clear" w:color="auto" w:fill="auto"/>
          </w:tcPr>
          <w:p w14:paraId="12448FAE" w14:textId="77777777" w:rsidR="00441899" w:rsidRPr="000F5CB2" w:rsidRDefault="00441899" w:rsidP="00D6230C">
            <w:pPr>
              <w:autoSpaceDE w:val="0"/>
              <w:autoSpaceDN w:val="0"/>
              <w:adjustRightInd w:val="0"/>
              <w:jc w:val="center"/>
            </w:pPr>
          </w:p>
        </w:tc>
        <w:tc>
          <w:tcPr>
            <w:tcW w:w="1079" w:type="dxa"/>
            <w:shd w:val="clear" w:color="auto" w:fill="auto"/>
          </w:tcPr>
          <w:p w14:paraId="6B48BC75" w14:textId="77777777" w:rsidR="00441899" w:rsidRPr="000F5CB2" w:rsidRDefault="00441899" w:rsidP="00D6230C">
            <w:pPr>
              <w:autoSpaceDE w:val="0"/>
              <w:autoSpaceDN w:val="0"/>
              <w:adjustRightInd w:val="0"/>
              <w:jc w:val="center"/>
            </w:pPr>
          </w:p>
        </w:tc>
        <w:tc>
          <w:tcPr>
            <w:tcW w:w="1079" w:type="dxa"/>
          </w:tcPr>
          <w:p w14:paraId="6072C1D3" w14:textId="77777777" w:rsidR="00441899" w:rsidRPr="000F5CB2" w:rsidRDefault="00441899" w:rsidP="00D6230C">
            <w:pPr>
              <w:autoSpaceDE w:val="0"/>
              <w:autoSpaceDN w:val="0"/>
              <w:adjustRightInd w:val="0"/>
              <w:jc w:val="center"/>
            </w:pPr>
          </w:p>
        </w:tc>
      </w:tr>
      <w:tr w:rsidR="00441899" w:rsidRPr="008F45FD" w14:paraId="51EA4079" w14:textId="77777777" w:rsidTr="0041023F">
        <w:trPr>
          <w:gridAfter w:val="1"/>
          <w:wAfter w:w="26" w:type="dxa"/>
          <w:trHeight w:val="2257"/>
        </w:trPr>
        <w:tc>
          <w:tcPr>
            <w:tcW w:w="1349" w:type="dxa"/>
            <w:shd w:val="clear" w:color="auto" w:fill="auto"/>
          </w:tcPr>
          <w:p w14:paraId="05C4D36A" w14:textId="77777777" w:rsidR="00441899" w:rsidRPr="000F5CB2" w:rsidRDefault="00546220" w:rsidP="00D6230C">
            <w:pPr>
              <w:autoSpaceDE w:val="0"/>
              <w:autoSpaceDN w:val="0"/>
              <w:adjustRightInd w:val="0"/>
            </w:pPr>
            <w:r w:rsidRPr="000F5CB2">
              <w:rPr>
                <w:color w:val="212121"/>
                <w:shd w:val="clear" w:color="auto" w:fill="FFFFFF"/>
              </w:rPr>
              <w:t>Knowledge of the requirements of the accreditation scheme and relevant guidance and application documents</w:t>
            </w:r>
          </w:p>
        </w:tc>
        <w:tc>
          <w:tcPr>
            <w:tcW w:w="1079" w:type="dxa"/>
            <w:gridSpan w:val="2"/>
            <w:shd w:val="clear" w:color="auto" w:fill="auto"/>
          </w:tcPr>
          <w:p w14:paraId="6AEF41ED" w14:textId="77777777" w:rsidR="00441899" w:rsidRPr="000F5CB2" w:rsidRDefault="00441899" w:rsidP="00D6230C">
            <w:pPr>
              <w:autoSpaceDE w:val="0"/>
              <w:autoSpaceDN w:val="0"/>
              <w:adjustRightInd w:val="0"/>
              <w:jc w:val="center"/>
            </w:pPr>
            <w:r w:rsidRPr="000F5CB2">
              <w:t>X</w:t>
            </w:r>
          </w:p>
        </w:tc>
        <w:tc>
          <w:tcPr>
            <w:tcW w:w="1322" w:type="dxa"/>
            <w:shd w:val="clear" w:color="auto" w:fill="auto"/>
          </w:tcPr>
          <w:p w14:paraId="77C118AE" w14:textId="77777777" w:rsidR="00441899" w:rsidRPr="000F5CB2" w:rsidRDefault="00441899" w:rsidP="00D6230C">
            <w:pPr>
              <w:autoSpaceDE w:val="0"/>
              <w:autoSpaceDN w:val="0"/>
              <w:adjustRightInd w:val="0"/>
              <w:jc w:val="center"/>
            </w:pPr>
            <w:r w:rsidRPr="000F5CB2">
              <w:t>X</w:t>
            </w:r>
          </w:p>
        </w:tc>
        <w:tc>
          <w:tcPr>
            <w:tcW w:w="971" w:type="dxa"/>
            <w:shd w:val="clear" w:color="auto" w:fill="auto"/>
          </w:tcPr>
          <w:p w14:paraId="45DCC784" w14:textId="77777777" w:rsidR="00441899" w:rsidRPr="000F5CB2" w:rsidRDefault="00441899" w:rsidP="00D6230C">
            <w:pPr>
              <w:autoSpaceDE w:val="0"/>
              <w:autoSpaceDN w:val="0"/>
              <w:adjustRightInd w:val="0"/>
              <w:jc w:val="center"/>
            </w:pPr>
            <w:r w:rsidRPr="000F5CB2">
              <w:t>X</w:t>
            </w:r>
          </w:p>
        </w:tc>
        <w:tc>
          <w:tcPr>
            <w:tcW w:w="1348" w:type="dxa"/>
            <w:shd w:val="clear" w:color="auto" w:fill="auto"/>
          </w:tcPr>
          <w:p w14:paraId="41DEF9FB"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2228E2A9" w14:textId="77777777" w:rsidR="00441899" w:rsidRPr="000F5CB2" w:rsidRDefault="00441899" w:rsidP="00D6230C">
            <w:pPr>
              <w:autoSpaceDE w:val="0"/>
              <w:autoSpaceDN w:val="0"/>
              <w:adjustRightInd w:val="0"/>
              <w:jc w:val="center"/>
            </w:pPr>
            <w:r w:rsidRPr="000F5CB2">
              <w:t>X</w:t>
            </w:r>
          </w:p>
        </w:tc>
        <w:tc>
          <w:tcPr>
            <w:tcW w:w="1049" w:type="dxa"/>
            <w:shd w:val="clear" w:color="auto" w:fill="auto"/>
          </w:tcPr>
          <w:p w14:paraId="158C2405" w14:textId="77777777" w:rsidR="00441899" w:rsidRPr="000F5CB2" w:rsidRDefault="00441899" w:rsidP="00D6230C">
            <w:pPr>
              <w:autoSpaceDE w:val="0"/>
              <w:autoSpaceDN w:val="0"/>
              <w:adjustRightInd w:val="0"/>
              <w:jc w:val="center"/>
            </w:pPr>
            <w:r w:rsidRPr="000F5CB2">
              <w:t>X</w:t>
            </w:r>
          </w:p>
        </w:tc>
        <w:tc>
          <w:tcPr>
            <w:tcW w:w="1079" w:type="dxa"/>
            <w:shd w:val="clear" w:color="auto" w:fill="auto"/>
          </w:tcPr>
          <w:p w14:paraId="3C4E9741" w14:textId="77777777" w:rsidR="00441899" w:rsidRPr="000F5CB2" w:rsidRDefault="00441899" w:rsidP="00D6230C">
            <w:pPr>
              <w:autoSpaceDE w:val="0"/>
              <w:autoSpaceDN w:val="0"/>
              <w:adjustRightInd w:val="0"/>
              <w:jc w:val="center"/>
            </w:pPr>
            <w:r w:rsidRPr="000F5CB2">
              <w:t>X</w:t>
            </w:r>
          </w:p>
        </w:tc>
        <w:tc>
          <w:tcPr>
            <w:tcW w:w="1079" w:type="dxa"/>
          </w:tcPr>
          <w:p w14:paraId="2E0D5E5F" w14:textId="77777777" w:rsidR="00441899" w:rsidRPr="000F5CB2" w:rsidRDefault="00441899" w:rsidP="00D6230C">
            <w:pPr>
              <w:autoSpaceDE w:val="0"/>
              <w:autoSpaceDN w:val="0"/>
              <w:adjustRightInd w:val="0"/>
              <w:jc w:val="center"/>
            </w:pPr>
            <w:r w:rsidRPr="000F5CB2">
              <w:t>X</w:t>
            </w:r>
          </w:p>
        </w:tc>
      </w:tr>
      <w:tr w:rsidR="00441899" w:rsidRPr="008F45FD" w14:paraId="6630D53C" w14:textId="77777777" w:rsidTr="0041023F">
        <w:trPr>
          <w:gridAfter w:val="1"/>
          <w:wAfter w:w="26" w:type="dxa"/>
          <w:trHeight w:val="1441"/>
        </w:trPr>
        <w:tc>
          <w:tcPr>
            <w:tcW w:w="1349" w:type="dxa"/>
            <w:shd w:val="clear" w:color="auto" w:fill="auto"/>
          </w:tcPr>
          <w:p w14:paraId="22B83342" w14:textId="77777777" w:rsidR="00441899" w:rsidRPr="000F5CB2" w:rsidRDefault="00546220" w:rsidP="007B28C9">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Knowledge of the requirements of the conformity assessment scheme,</w:t>
            </w:r>
          </w:p>
        </w:tc>
        <w:tc>
          <w:tcPr>
            <w:tcW w:w="1079" w:type="dxa"/>
            <w:gridSpan w:val="2"/>
            <w:shd w:val="clear" w:color="auto" w:fill="auto"/>
          </w:tcPr>
          <w:p w14:paraId="0F932187" w14:textId="77777777" w:rsidR="00441899" w:rsidRPr="000F5CB2" w:rsidRDefault="00441899" w:rsidP="00D6230C">
            <w:pPr>
              <w:autoSpaceDE w:val="0"/>
              <w:autoSpaceDN w:val="0"/>
              <w:adjustRightInd w:val="0"/>
              <w:jc w:val="center"/>
            </w:pPr>
            <w:r w:rsidRPr="000F5CB2">
              <w:t>X</w:t>
            </w:r>
          </w:p>
        </w:tc>
        <w:tc>
          <w:tcPr>
            <w:tcW w:w="1322" w:type="dxa"/>
            <w:shd w:val="clear" w:color="auto" w:fill="auto"/>
          </w:tcPr>
          <w:p w14:paraId="1A79F483" w14:textId="77777777" w:rsidR="00441899" w:rsidRPr="000F5CB2" w:rsidRDefault="00441899" w:rsidP="00D6230C">
            <w:pPr>
              <w:autoSpaceDE w:val="0"/>
              <w:autoSpaceDN w:val="0"/>
              <w:adjustRightInd w:val="0"/>
              <w:jc w:val="center"/>
            </w:pPr>
            <w:r w:rsidRPr="000F5CB2">
              <w:t>X</w:t>
            </w:r>
          </w:p>
        </w:tc>
        <w:tc>
          <w:tcPr>
            <w:tcW w:w="971" w:type="dxa"/>
            <w:shd w:val="clear" w:color="auto" w:fill="auto"/>
          </w:tcPr>
          <w:p w14:paraId="53A60F78" w14:textId="77777777" w:rsidR="00441899" w:rsidRPr="000F5CB2" w:rsidRDefault="00441899" w:rsidP="00D6230C">
            <w:pPr>
              <w:autoSpaceDE w:val="0"/>
              <w:autoSpaceDN w:val="0"/>
              <w:adjustRightInd w:val="0"/>
              <w:jc w:val="center"/>
            </w:pPr>
            <w:r w:rsidRPr="000F5CB2">
              <w:t>X</w:t>
            </w:r>
          </w:p>
        </w:tc>
        <w:tc>
          <w:tcPr>
            <w:tcW w:w="1348" w:type="dxa"/>
            <w:shd w:val="clear" w:color="auto" w:fill="auto"/>
          </w:tcPr>
          <w:p w14:paraId="24AC4C2E"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00F35589" w14:textId="77777777" w:rsidR="00441899" w:rsidRPr="000F5CB2" w:rsidRDefault="00441899" w:rsidP="00D6230C">
            <w:pPr>
              <w:autoSpaceDE w:val="0"/>
              <w:autoSpaceDN w:val="0"/>
              <w:adjustRightInd w:val="0"/>
              <w:jc w:val="center"/>
            </w:pPr>
            <w:r w:rsidRPr="000F5CB2">
              <w:t>X</w:t>
            </w:r>
          </w:p>
        </w:tc>
        <w:tc>
          <w:tcPr>
            <w:tcW w:w="1049" w:type="dxa"/>
            <w:shd w:val="clear" w:color="auto" w:fill="auto"/>
          </w:tcPr>
          <w:p w14:paraId="12250D90" w14:textId="77777777" w:rsidR="00441899" w:rsidRPr="000F5CB2" w:rsidRDefault="00441899" w:rsidP="00D6230C">
            <w:pPr>
              <w:autoSpaceDE w:val="0"/>
              <w:autoSpaceDN w:val="0"/>
              <w:adjustRightInd w:val="0"/>
              <w:jc w:val="center"/>
            </w:pPr>
          </w:p>
        </w:tc>
        <w:tc>
          <w:tcPr>
            <w:tcW w:w="1079" w:type="dxa"/>
            <w:shd w:val="clear" w:color="auto" w:fill="auto"/>
          </w:tcPr>
          <w:p w14:paraId="328607E9" w14:textId="77777777" w:rsidR="00441899" w:rsidRPr="000F5CB2" w:rsidRDefault="00441899" w:rsidP="00D6230C">
            <w:pPr>
              <w:autoSpaceDE w:val="0"/>
              <w:autoSpaceDN w:val="0"/>
              <w:adjustRightInd w:val="0"/>
              <w:jc w:val="center"/>
            </w:pPr>
            <w:r w:rsidRPr="000F5CB2">
              <w:t>X</w:t>
            </w:r>
          </w:p>
        </w:tc>
        <w:tc>
          <w:tcPr>
            <w:tcW w:w="1079" w:type="dxa"/>
          </w:tcPr>
          <w:p w14:paraId="5AEA3645" w14:textId="77777777" w:rsidR="00441899" w:rsidRPr="000F5CB2" w:rsidRDefault="00441899" w:rsidP="00D6230C">
            <w:pPr>
              <w:autoSpaceDE w:val="0"/>
              <w:autoSpaceDN w:val="0"/>
              <w:adjustRightInd w:val="0"/>
              <w:jc w:val="center"/>
            </w:pPr>
            <w:r w:rsidRPr="000F5CB2">
              <w:t>X</w:t>
            </w:r>
          </w:p>
        </w:tc>
      </w:tr>
      <w:tr w:rsidR="00441899" w:rsidRPr="008F45FD" w14:paraId="472F8D83" w14:textId="77777777" w:rsidTr="0041023F">
        <w:trPr>
          <w:gridAfter w:val="1"/>
          <w:wAfter w:w="26" w:type="dxa"/>
          <w:trHeight w:val="1229"/>
        </w:trPr>
        <w:tc>
          <w:tcPr>
            <w:tcW w:w="1349" w:type="dxa"/>
            <w:shd w:val="clear" w:color="auto" w:fill="auto"/>
          </w:tcPr>
          <w:p w14:paraId="7A7150FC" w14:textId="77777777" w:rsidR="00441899" w:rsidRPr="000F5CB2" w:rsidRDefault="00546220" w:rsidP="007B28C9">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Knowledge of risk-based</w:t>
            </w:r>
            <w:r w:rsidR="00D35E99" w:rsidRPr="000F5CB2">
              <w:rPr>
                <w:rFonts w:ascii="Times New Roman" w:hAnsi="Times New Roman" w:cs="Times New Roman"/>
                <w:color w:val="212121"/>
                <w:sz w:val="24"/>
                <w:szCs w:val="24"/>
              </w:rPr>
              <w:t xml:space="preserve"> planning and</w:t>
            </w:r>
            <w:r w:rsidRPr="000F5CB2">
              <w:rPr>
                <w:rFonts w:ascii="Times New Roman" w:hAnsi="Times New Roman" w:cs="Times New Roman"/>
                <w:color w:val="212121"/>
                <w:sz w:val="24"/>
                <w:szCs w:val="24"/>
              </w:rPr>
              <w:t xml:space="preserve"> assessment</w:t>
            </w:r>
          </w:p>
        </w:tc>
        <w:tc>
          <w:tcPr>
            <w:tcW w:w="1079" w:type="dxa"/>
            <w:gridSpan w:val="2"/>
            <w:shd w:val="clear" w:color="auto" w:fill="auto"/>
          </w:tcPr>
          <w:p w14:paraId="683CCCDB" w14:textId="77777777" w:rsidR="00441899" w:rsidRPr="000F5CB2" w:rsidRDefault="00441899" w:rsidP="00D6230C">
            <w:pPr>
              <w:autoSpaceDE w:val="0"/>
              <w:autoSpaceDN w:val="0"/>
              <w:adjustRightInd w:val="0"/>
              <w:jc w:val="center"/>
            </w:pPr>
          </w:p>
        </w:tc>
        <w:tc>
          <w:tcPr>
            <w:tcW w:w="1322" w:type="dxa"/>
            <w:shd w:val="clear" w:color="auto" w:fill="auto"/>
          </w:tcPr>
          <w:p w14:paraId="7F8BCA64" w14:textId="77777777" w:rsidR="00441899" w:rsidRPr="000F5CB2" w:rsidRDefault="00441899" w:rsidP="00D6230C">
            <w:pPr>
              <w:autoSpaceDE w:val="0"/>
              <w:autoSpaceDN w:val="0"/>
              <w:adjustRightInd w:val="0"/>
              <w:jc w:val="center"/>
            </w:pPr>
          </w:p>
        </w:tc>
        <w:tc>
          <w:tcPr>
            <w:tcW w:w="971" w:type="dxa"/>
            <w:shd w:val="clear" w:color="auto" w:fill="auto"/>
          </w:tcPr>
          <w:p w14:paraId="30E0608E" w14:textId="77777777" w:rsidR="00441899" w:rsidRPr="000F5CB2" w:rsidRDefault="00441899" w:rsidP="00D6230C">
            <w:pPr>
              <w:autoSpaceDE w:val="0"/>
              <w:autoSpaceDN w:val="0"/>
              <w:adjustRightInd w:val="0"/>
              <w:jc w:val="center"/>
            </w:pPr>
          </w:p>
        </w:tc>
        <w:tc>
          <w:tcPr>
            <w:tcW w:w="1348" w:type="dxa"/>
            <w:shd w:val="clear" w:color="auto" w:fill="auto"/>
          </w:tcPr>
          <w:p w14:paraId="2AE4F5BD"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2CB41872" w14:textId="77777777" w:rsidR="00441899" w:rsidRPr="000F5CB2" w:rsidRDefault="00441899" w:rsidP="00D6230C">
            <w:pPr>
              <w:autoSpaceDE w:val="0"/>
              <w:autoSpaceDN w:val="0"/>
              <w:adjustRightInd w:val="0"/>
              <w:jc w:val="center"/>
            </w:pPr>
            <w:r w:rsidRPr="000F5CB2">
              <w:t>X</w:t>
            </w:r>
          </w:p>
        </w:tc>
        <w:tc>
          <w:tcPr>
            <w:tcW w:w="1049" w:type="dxa"/>
            <w:shd w:val="clear" w:color="auto" w:fill="auto"/>
          </w:tcPr>
          <w:p w14:paraId="141A9D84" w14:textId="77777777" w:rsidR="00441899" w:rsidRPr="000F5CB2" w:rsidRDefault="00441899" w:rsidP="00D6230C">
            <w:pPr>
              <w:autoSpaceDE w:val="0"/>
              <w:autoSpaceDN w:val="0"/>
              <w:adjustRightInd w:val="0"/>
              <w:jc w:val="center"/>
            </w:pPr>
          </w:p>
        </w:tc>
        <w:tc>
          <w:tcPr>
            <w:tcW w:w="1079" w:type="dxa"/>
            <w:shd w:val="clear" w:color="auto" w:fill="auto"/>
          </w:tcPr>
          <w:p w14:paraId="5C198B19" w14:textId="77777777" w:rsidR="00441899" w:rsidRPr="000F5CB2" w:rsidRDefault="00441899" w:rsidP="00D6230C">
            <w:pPr>
              <w:autoSpaceDE w:val="0"/>
              <w:autoSpaceDN w:val="0"/>
              <w:adjustRightInd w:val="0"/>
              <w:jc w:val="center"/>
            </w:pPr>
            <w:r w:rsidRPr="000F5CB2">
              <w:t>X</w:t>
            </w:r>
          </w:p>
        </w:tc>
        <w:tc>
          <w:tcPr>
            <w:tcW w:w="1079" w:type="dxa"/>
          </w:tcPr>
          <w:p w14:paraId="5AFA161F" w14:textId="77777777" w:rsidR="00441899" w:rsidRPr="000F5CB2" w:rsidRDefault="00441899" w:rsidP="00D6230C">
            <w:pPr>
              <w:autoSpaceDE w:val="0"/>
              <w:autoSpaceDN w:val="0"/>
              <w:adjustRightInd w:val="0"/>
              <w:jc w:val="center"/>
            </w:pPr>
            <w:r w:rsidRPr="000F5CB2">
              <w:t>X</w:t>
            </w:r>
          </w:p>
        </w:tc>
      </w:tr>
      <w:tr w:rsidR="00441899" w:rsidRPr="008F45FD" w14:paraId="4CB56FE8" w14:textId="77777777" w:rsidTr="0041023F">
        <w:trPr>
          <w:gridAfter w:val="1"/>
          <w:wAfter w:w="26" w:type="dxa"/>
          <w:trHeight w:val="1430"/>
        </w:trPr>
        <w:tc>
          <w:tcPr>
            <w:tcW w:w="1349" w:type="dxa"/>
            <w:shd w:val="clear" w:color="auto" w:fill="auto"/>
          </w:tcPr>
          <w:p w14:paraId="0654A3CC" w14:textId="77777777" w:rsidR="00441899" w:rsidRPr="000F5CB2" w:rsidRDefault="00546220" w:rsidP="00D6230C">
            <w:pPr>
              <w:autoSpaceDE w:val="0"/>
              <w:autoSpaceDN w:val="0"/>
              <w:adjustRightInd w:val="0"/>
            </w:pPr>
            <w:r w:rsidRPr="000F5CB2">
              <w:rPr>
                <w:color w:val="212121"/>
                <w:shd w:val="clear" w:color="auto" w:fill="FFFFFF"/>
              </w:rPr>
              <w:t>Knowledge of CAB business environment practices and processes</w:t>
            </w:r>
          </w:p>
        </w:tc>
        <w:tc>
          <w:tcPr>
            <w:tcW w:w="1079" w:type="dxa"/>
            <w:gridSpan w:val="2"/>
            <w:shd w:val="clear" w:color="auto" w:fill="auto"/>
          </w:tcPr>
          <w:p w14:paraId="781C8E57" w14:textId="77777777" w:rsidR="00441899" w:rsidRPr="000F5CB2" w:rsidRDefault="00441899" w:rsidP="00D6230C">
            <w:pPr>
              <w:autoSpaceDE w:val="0"/>
              <w:autoSpaceDN w:val="0"/>
              <w:adjustRightInd w:val="0"/>
              <w:jc w:val="center"/>
            </w:pPr>
          </w:p>
        </w:tc>
        <w:tc>
          <w:tcPr>
            <w:tcW w:w="1322" w:type="dxa"/>
            <w:shd w:val="clear" w:color="auto" w:fill="auto"/>
          </w:tcPr>
          <w:p w14:paraId="7A8D9983" w14:textId="77777777" w:rsidR="00441899" w:rsidRPr="000F5CB2" w:rsidRDefault="00441899" w:rsidP="00D6230C">
            <w:pPr>
              <w:autoSpaceDE w:val="0"/>
              <w:autoSpaceDN w:val="0"/>
              <w:adjustRightInd w:val="0"/>
              <w:jc w:val="center"/>
            </w:pPr>
          </w:p>
        </w:tc>
        <w:tc>
          <w:tcPr>
            <w:tcW w:w="971" w:type="dxa"/>
            <w:shd w:val="clear" w:color="auto" w:fill="auto"/>
          </w:tcPr>
          <w:p w14:paraId="254724D0" w14:textId="77777777" w:rsidR="00441899" w:rsidRPr="000F5CB2" w:rsidRDefault="00441899" w:rsidP="00D6230C">
            <w:pPr>
              <w:autoSpaceDE w:val="0"/>
              <w:autoSpaceDN w:val="0"/>
              <w:adjustRightInd w:val="0"/>
              <w:jc w:val="center"/>
            </w:pPr>
          </w:p>
        </w:tc>
        <w:tc>
          <w:tcPr>
            <w:tcW w:w="1348" w:type="dxa"/>
            <w:shd w:val="clear" w:color="auto" w:fill="auto"/>
          </w:tcPr>
          <w:p w14:paraId="355BFA88"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24A70B60" w14:textId="77777777" w:rsidR="00441899" w:rsidRPr="000F5CB2" w:rsidRDefault="00441899" w:rsidP="00D6230C">
            <w:pPr>
              <w:autoSpaceDE w:val="0"/>
              <w:autoSpaceDN w:val="0"/>
              <w:adjustRightInd w:val="0"/>
              <w:jc w:val="center"/>
            </w:pPr>
          </w:p>
        </w:tc>
        <w:tc>
          <w:tcPr>
            <w:tcW w:w="1049" w:type="dxa"/>
            <w:shd w:val="clear" w:color="auto" w:fill="auto"/>
          </w:tcPr>
          <w:p w14:paraId="376C1ECB" w14:textId="77777777" w:rsidR="00441899" w:rsidRPr="000F5CB2" w:rsidRDefault="00441899" w:rsidP="00D6230C">
            <w:pPr>
              <w:autoSpaceDE w:val="0"/>
              <w:autoSpaceDN w:val="0"/>
              <w:adjustRightInd w:val="0"/>
              <w:jc w:val="center"/>
            </w:pPr>
          </w:p>
        </w:tc>
        <w:tc>
          <w:tcPr>
            <w:tcW w:w="1079" w:type="dxa"/>
            <w:shd w:val="clear" w:color="auto" w:fill="auto"/>
          </w:tcPr>
          <w:p w14:paraId="49E61F12" w14:textId="77777777" w:rsidR="00441899" w:rsidRPr="000F5CB2" w:rsidRDefault="00441899" w:rsidP="00D6230C">
            <w:pPr>
              <w:autoSpaceDE w:val="0"/>
              <w:autoSpaceDN w:val="0"/>
              <w:adjustRightInd w:val="0"/>
              <w:jc w:val="center"/>
            </w:pPr>
          </w:p>
        </w:tc>
        <w:tc>
          <w:tcPr>
            <w:tcW w:w="1079" w:type="dxa"/>
          </w:tcPr>
          <w:p w14:paraId="1C42E0C4" w14:textId="77777777" w:rsidR="00441899" w:rsidRPr="000F5CB2" w:rsidRDefault="00441899" w:rsidP="00D6230C">
            <w:pPr>
              <w:autoSpaceDE w:val="0"/>
              <w:autoSpaceDN w:val="0"/>
              <w:adjustRightInd w:val="0"/>
              <w:jc w:val="center"/>
            </w:pPr>
          </w:p>
        </w:tc>
      </w:tr>
      <w:tr w:rsidR="00441899" w:rsidRPr="008F45FD" w14:paraId="5DD460B7" w14:textId="77777777" w:rsidTr="0041023F">
        <w:trPr>
          <w:gridAfter w:val="1"/>
          <w:wAfter w:w="26" w:type="dxa"/>
          <w:trHeight w:val="1642"/>
        </w:trPr>
        <w:tc>
          <w:tcPr>
            <w:tcW w:w="1349" w:type="dxa"/>
            <w:shd w:val="clear" w:color="auto" w:fill="auto"/>
          </w:tcPr>
          <w:p w14:paraId="6792F3AA" w14:textId="77777777" w:rsidR="00441899" w:rsidRPr="000F5CB2" w:rsidRDefault="00546220" w:rsidP="00D6230C">
            <w:pPr>
              <w:autoSpaceDE w:val="0"/>
              <w:autoSpaceDN w:val="0"/>
              <w:adjustRightInd w:val="0"/>
            </w:pPr>
            <w:r w:rsidRPr="000F5CB2">
              <w:rPr>
                <w:color w:val="212121"/>
                <w:shd w:val="clear" w:color="auto" w:fill="FFFFFF"/>
              </w:rPr>
              <w:lastRenderedPageBreak/>
              <w:t>Knowledge of general regulatory requirements related to conformity assessment activities</w:t>
            </w:r>
          </w:p>
        </w:tc>
        <w:tc>
          <w:tcPr>
            <w:tcW w:w="1079" w:type="dxa"/>
            <w:gridSpan w:val="2"/>
            <w:shd w:val="clear" w:color="auto" w:fill="auto"/>
          </w:tcPr>
          <w:p w14:paraId="0B9ABF8A" w14:textId="77777777" w:rsidR="00441899" w:rsidRPr="000F5CB2" w:rsidRDefault="00441899" w:rsidP="00D6230C">
            <w:pPr>
              <w:autoSpaceDE w:val="0"/>
              <w:autoSpaceDN w:val="0"/>
              <w:adjustRightInd w:val="0"/>
              <w:jc w:val="center"/>
            </w:pPr>
          </w:p>
        </w:tc>
        <w:tc>
          <w:tcPr>
            <w:tcW w:w="1322" w:type="dxa"/>
            <w:shd w:val="clear" w:color="auto" w:fill="auto"/>
          </w:tcPr>
          <w:p w14:paraId="4AB2D17F" w14:textId="77777777" w:rsidR="00441899" w:rsidRPr="000F5CB2" w:rsidRDefault="00441899" w:rsidP="00D6230C">
            <w:pPr>
              <w:autoSpaceDE w:val="0"/>
              <w:autoSpaceDN w:val="0"/>
              <w:adjustRightInd w:val="0"/>
              <w:jc w:val="center"/>
            </w:pPr>
          </w:p>
        </w:tc>
        <w:tc>
          <w:tcPr>
            <w:tcW w:w="971" w:type="dxa"/>
            <w:shd w:val="clear" w:color="auto" w:fill="auto"/>
          </w:tcPr>
          <w:p w14:paraId="491BD019" w14:textId="77777777" w:rsidR="00441899" w:rsidRPr="000F5CB2" w:rsidRDefault="00441899" w:rsidP="00D6230C">
            <w:pPr>
              <w:autoSpaceDE w:val="0"/>
              <w:autoSpaceDN w:val="0"/>
              <w:adjustRightInd w:val="0"/>
              <w:jc w:val="center"/>
            </w:pPr>
            <w:r w:rsidRPr="000F5CB2">
              <w:t>X</w:t>
            </w:r>
          </w:p>
        </w:tc>
        <w:tc>
          <w:tcPr>
            <w:tcW w:w="1348" w:type="dxa"/>
            <w:shd w:val="clear" w:color="auto" w:fill="auto"/>
          </w:tcPr>
          <w:p w14:paraId="4B0B3C8D"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091ED587" w14:textId="77777777" w:rsidR="00441899" w:rsidRPr="000F5CB2" w:rsidRDefault="00441899" w:rsidP="00D6230C">
            <w:pPr>
              <w:autoSpaceDE w:val="0"/>
              <w:autoSpaceDN w:val="0"/>
              <w:adjustRightInd w:val="0"/>
              <w:jc w:val="center"/>
            </w:pPr>
            <w:r w:rsidRPr="000F5CB2">
              <w:t>X</w:t>
            </w:r>
          </w:p>
        </w:tc>
        <w:tc>
          <w:tcPr>
            <w:tcW w:w="1049" w:type="dxa"/>
            <w:shd w:val="clear" w:color="auto" w:fill="auto"/>
          </w:tcPr>
          <w:p w14:paraId="7EF24985" w14:textId="77777777" w:rsidR="00441899" w:rsidRPr="000F5CB2" w:rsidRDefault="00441899" w:rsidP="00D6230C">
            <w:pPr>
              <w:autoSpaceDE w:val="0"/>
              <w:autoSpaceDN w:val="0"/>
              <w:adjustRightInd w:val="0"/>
              <w:jc w:val="center"/>
            </w:pPr>
            <w:r w:rsidRPr="000F5CB2">
              <w:t>X</w:t>
            </w:r>
          </w:p>
        </w:tc>
        <w:tc>
          <w:tcPr>
            <w:tcW w:w="1079" w:type="dxa"/>
            <w:shd w:val="clear" w:color="auto" w:fill="auto"/>
          </w:tcPr>
          <w:p w14:paraId="2FFB7D56" w14:textId="77777777" w:rsidR="00441899" w:rsidRPr="000F5CB2" w:rsidRDefault="00441899" w:rsidP="00D6230C">
            <w:pPr>
              <w:autoSpaceDE w:val="0"/>
              <w:autoSpaceDN w:val="0"/>
              <w:adjustRightInd w:val="0"/>
              <w:jc w:val="center"/>
            </w:pPr>
            <w:r w:rsidRPr="000F5CB2">
              <w:t>X</w:t>
            </w:r>
          </w:p>
        </w:tc>
        <w:tc>
          <w:tcPr>
            <w:tcW w:w="1079" w:type="dxa"/>
          </w:tcPr>
          <w:p w14:paraId="5E041632" w14:textId="77777777" w:rsidR="00441899" w:rsidRPr="000F5CB2" w:rsidRDefault="00441899" w:rsidP="00D6230C">
            <w:pPr>
              <w:autoSpaceDE w:val="0"/>
              <w:autoSpaceDN w:val="0"/>
              <w:adjustRightInd w:val="0"/>
              <w:jc w:val="center"/>
            </w:pPr>
            <w:r w:rsidRPr="000F5CB2">
              <w:t>X</w:t>
            </w:r>
          </w:p>
        </w:tc>
      </w:tr>
      <w:tr w:rsidR="00441899" w:rsidRPr="008F45FD" w14:paraId="13A43C21" w14:textId="77777777" w:rsidTr="0041023F">
        <w:trPr>
          <w:gridAfter w:val="1"/>
          <w:wAfter w:w="26" w:type="dxa"/>
          <w:trHeight w:val="413"/>
        </w:trPr>
        <w:tc>
          <w:tcPr>
            <w:tcW w:w="1349" w:type="dxa"/>
            <w:shd w:val="clear" w:color="auto" w:fill="auto"/>
          </w:tcPr>
          <w:p w14:paraId="378F438B" w14:textId="77777777" w:rsidR="00441899" w:rsidRPr="000F5CB2" w:rsidRDefault="00546220" w:rsidP="00D6230C">
            <w:pPr>
              <w:autoSpaceDE w:val="0"/>
              <w:autoSpaceDN w:val="0"/>
              <w:adjustRightInd w:val="0"/>
            </w:pPr>
            <w:r w:rsidRPr="000F5CB2">
              <w:rPr>
                <w:color w:val="212121"/>
                <w:shd w:val="clear" w:color="auto" w:fill="FFFFFF"/>
              </w:rPr>
              <w:t>Communication skills appropriate to all levels within the CAB</w:t>
            </w:r>
          </w:p>
        </w:tc>
        <w:tc>
          <w:tcPr>
            <w:tcW w:w="1079" w:type="dxa"/>
            <w:gridSpan w:val="2"/>
            <w:shd w:val="clear" w:color="auto" w:fill="auto"/>
          </w:tcPr>
          <w:p w14:paraId="0E1EF707" w14:textId="77777777" w:rsidR="00441899" w:rsidRPr="000F5CB2" w:rsidRDefault="00441899" w:rsidP="00D6230C">
            <w:pPr>
              <w:autoSpaceDE w:val="0"/>
              <w:autoSpaceDN w:val="0"/>
              <w:adjustRightInd w:val="0"/>
              <w:jc w:val="center"/>
            </w:pPr>
          </w:p>
        </w:tc>
        <w:tc>
          <w:tcPr>
            <w:tcW w:w="1322" w:type="dxa"/>
            <w:shd w:val="clear" w:color="auto" w:fill="auto"/>
          </w:tcPr>
          <w:p w14:paraId="54F77E9D" w14:textId="77777777" w:rsidR="00441899" w:rsidRPr="000F5CB2" w:rsidRDefault="00441899" w:rsidP="00D6230C">
            <w:pPr>
              <w:autoSpaceDE w:val="0"/>
              <w:autoSpaceDN w:val="0"/>
              <w:adjustRightInd w:val="0"/>
              <w:jc w:val="center"/>
            </w:pPr>
          </w:p>
        </w:tc>
        <w:tc>
          <w:tcPr>
            <w:tcW w:w="971" w:type="dxa"/>
            <w:shd w:val="clear" w:color="auto" w:fill="auto"/>
          </w:tcPr>
          <w:p w14:paraId="35C13A48" w14:textId="77777777" w:rsidR="00441899" w:rsidRPr="000F5CB2" w:rsidRDefault="00441899" w:rsidP="00D6230C">
            <w:pPr>
              <w:autoSpaceDE w:val="0"/>
              <w:autoSpaceDN w:val="0"/>
              <w:adjustRightInd w:val="0"/>
              <w:jc w:val="center"/>
            </w:pPr>
          </w:p>
        </w:tc>
        <w:tc>
          <w:tcPr>
            <w:tcW w:w="1348" w:type="dxa"/>
            <w:shd w:val="clear" w:color="auto" w:fill="auto"/>
          </w:tcPr>
          <w:p w14:paraId="50E5AF8D"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168C946F" w14:textId="77777777" w:rsidR="00441899" w:rsidRPr="000F5CB2" w:rsidRDefault="00441899" w:rsidP="00D6230C">
            <w:pPr>
              <w:autoSpaceDE w:val="0"/>
              <w:autoSpaceDN w:val="0"/>
              <w:adjustRightInd w:val="0"/>
              <w:jc w:val="center"/>
            </w:pPr>
          </w:p>
        </w:tc>
        <w:tc>
          <w:tcPr>
            <w:tcW w:w="1049" w:type="dxa"/>
            <w:shd w:val="clear" w:color="auto" w:fill="auto"/>
          </w:tcPr>
          <w:p w14:paraId="2A27227E" w14:textId="77777777" w:rsidR="00441899" w:rsidRPr="000F5CB2" w:rsidRDefault="00441899" w:rsidP="00D6230C">
            <w:pPr>
              <w:autoSpaceDE w:val="0"/>
              <w:autoSpaceDN w:val="0"/>
              <w:adjustRightInd w:val="0"/>
              <w:jc w:val="center"/>
            </w:pPr>
          </w:p>
        </w:tc>
        <w:tc>
          <w:tcPr>
            <w:tcW w:w="1079" w:type="dxa"/>
            <w:shd w:val="clear" w:color="auto" w:fill="auto"/>
          </w:tcPr>
          <w:p w14:paraId="3A631025" w14:textId="77777777" w:rsidR="00441899" w:rsidRPr="000F5CB2" w:rsidRDefault="00441899" w:rsidP="00D6230C">
            <w:pPr>
              <w:autoSpaceDE w:val="0"/>
              <w:autoSpaceDN w:val="0"/>
              <w:adjustRightInd w:val="0"/>
              <w:jc w:val="center"/>
            </w:pPr>
          </w:p>
        </w:tc>
        <w:tc>
          <w:tcPr>
            <w:tcW w:w="1079" w:type="dxa"/>
          </w:tcPr>
          <w:p w14:paraId="056F2327" w14:textId="77777777" w:rsidR="00441899" w:rsidRPr="000F5CB2" w:rsidRDefault="00441899" w:rsidP="00D6230C">
            <w:pPr>
              <w:autoSpaceDE w:val="0"/>
              <w:autoSpaceDN w:val="0"/>
              <w:adjustRightInd w:val="0"/>
              <w:jc w:val="center"/>
            </w:pPr>
          </w:p>
        </w:tc>
      </w:tr>
      <w:tr w:rsidR="00441899" w:rsidRPr="008F45FD" w14:paraId="03DEC023" w14:textId="77777777" w:rsidTr="0041023F">
        <w:trPr>
          <w:gridAfter w:val="1"/>
          <w:wAfter w:w="26" w:type="dxa"/>
          <w:trHeight w:val="107"/>
        </w:trPr>
        <w:tc>
          <w:tcPr>
            <w:tcW w:w="1349" w:type="dxa"/>
            <w:shd w:val="clear" w:color="auto" w:fill="auto"/>
          </w:tcPr>
          <w:p w14:paraId="1EA370DE" w14:textId="77777777" w:rsidR="00441899" w:rsidRPr="000F5CB2" w:rsidRDefault="00546220" w:rsidP="00D35E99">
            <w:pPr>
              <w:autoSpaceDE w:val="0"/>
              <w:autoSpaceDN w:val="0"/>
              <w:adjustRightInd w:val="0"/>
            </w:pPr>
            <w:r w:rsidRPr="000F5CB2">
              <w:t xml:space="preserve">The ability of </w:t>
            </w:r>
            <w:r w:rsidR="00D35E99" w:rsidRPr="000F5CB2">
              <w:t>formulating NCs and</w:t>
            </w:r>
            <w:r w:rsidRPr="000F5CB2">
              <w:t xml:space="preserve"> writing of the report</w:t>
            </w:r>
          </w:p>
        </w:tc>
        <w:tc>
          <w:tcPr>
            <w:tcW w:w="1079" w:type="dxa"/>
            <w:gridSpan w:val="2"/>
            <w:shd w:val="clear" w:color="auto" w:fill="auto"/>
          </w:tcPr>
          <w:p w14:paraId="7F2DB4EF" w14:textId="77777777" w:rsidR="00441899" w:rsidRPr="000F5CB2" w:rsidRDefault="00441899" w:rsidP="00D6230C">
            <w:pPr>
              <w:autoSpaceDE w:val="0"/>
              <w:autoSpaceDN w:val="0"/>
              <w:adjustRightInd w:val="0"/>
              <w:jc w:val="center"/>
            </w:pPr>
          </w:p>
        </w:tc>
        <w:tc>
          <w:tcPr>
            <w:tcW w:w="1322" w:type="dxa"/>
            <w:shd w:val="clear" w:color="auto" w:fill="auto"/>
          </w:tcPr>
          <w:p w14:paraId="17832F2F" w14:textId="77777777" w:rsidR="00441899" w:rsidRPr="000F5CB2" w:rsidRDefault="00441899" w:rsidP="00D6230C">
            <w:pPr>
              <w:autoSpaceDE w:val="0"/>
              <w:autoSpaceDN w:val="0"/>
              <w:adjustRightInd w:val="0"/>
              <w:jc w:val="center"/>
            </w:pPr>
          </w:p>
        </w:tc>
        <w:tc>
          <w:tcPr>
            <w:tcW w:w="971" w:type="dxa"/>
            <w:shd w:val="clear" w:color="auto" w:fill="auto"/>
          </w:tcPr>
          <w:p w14:paraId="1EB5E961" w14:textId="77777777" w:rsidR="00441899" w:rsidRPr="000F5CB2" w:rsidRDefault="00441899" w:rsidP="00D6230C">
            <w:pPr>
              <w:autoSpaceDE w:val="0"/>
              <w:autoSpaceDN w:val="0"/>
              <w:adjustRightInd w:val="0"/>
              <w:jc w:val="center"/>
            </w:pPr>
            <w:r w:rsidRPr="000F5CB2">
              <w:t>X</w:t>
            </w:r>
          </w:p>
        </w:tc>
        <w:tc>
          <w:tcPr>
            <w:tcW w:w="1348" w:type="dxa"/>
            <w:shd w:val="clear" w:color="auto" w:fill="auto"/>
          </w:tcPr>
          <w:p w14:paraId="43C6F6C5"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42F5B6D0" w14:textId="77777777" w:rsidR="00441899" w:rsidRPr="000F5CB2" w:rsidRDefault="00441899" w:rsidP="00D6230C">
            <w:pPr>
              <w:autoSpaceDE w:val="0"/>
              <w:autoSpaceDN w:val="0"/>
              <w:adjustRightInd w:val="0"/>
              <w:jc w:val="center"/>
            </w:pPr>
          </w:p>
        </w:tc>
        <w:tc>
          <w:tcPr>
            <w:tcW w:w="1049" w:type="dxa"/>
            <w:shd w:val="clear" w:color="auto" w:fill="auto"/>
          </w:tcPr>
          <w:p w14:paraId="67731BD5" w14:textId="77777777" w:rsidR="00441899" w:rsidRPr="000F5CB2" w:rsidRDefault="00441899" w:rsidP="00D6230C">
            <w:pPr>
              <w:autoSpaceDE w:val="0"/>
              <w:autoSpaceDN w:val="0"/>
              <w:adjustRightInd w:val="0"/>
              <w:jc w:val="center"/>
            </w:pPr>
          </w:p>
        </w:tc>
        <w:tc>
          <w:tcPr>
            <w:tcW w:w="1079" w:type="dxa"/>
            <w:shd w:val="clear" w:color="auto" w:fill="auto"/>
          </w:tcPr>
          <w:p w14:paraId="45FFA527" w14:textId="77777777" w:rsidR="00441899" w:rsidRPr="000F5CB2" w:rsidRDefault="00441899" w:rsidP="00D6230C">
            <w:pPr>
              <w:autoSpaceDE w:val="0"/>
              <w:autoSpaceDN w:val="0"/>
              <w:adjustRightInd w:val="0"/>
              <w:jc w:val="center"/>
            </w:pPr>
          </w:p>
        </w:tc>
        <w:tc>
          <w:tcPr>
            <w:tcW w:w="1079" w:type="dxa"/>
          </w:tcPr>
          <w:p w14:paraId="7B6F9CC9" w14:textId="77777777" w:rsidR="00441899" w:rsidRPr="000F5CB2" w:rsidRDefault="00441899" w:rsidP="00D6230C">
            <w:pPr>
              <w:autoSpaceDE w:val="0"/>
              <w:autoSpaceDN w:val="0"/>
              <w:adjustRightInd w:val="0"/>
              <w:jc w:val="center"/>
            </w:pPr>
          </w:p>
        </w:tc>
      </w:tr>
      <w:tr w:rsidR="00441899" w:rsidRPr="008F45FD" w14:paraId="5790EF26" w14:textId="77777777" w:rsidTr="0041023F">
        <w:trPr>
          <w:gridAfter w:val="1"/>
          <w:wAfter w:w="26" w:type="dxa"/>
          <w:trHeight w:val="107"/>
        </w:trPr>
        <w:tc>
          <w:tcPr>
            <w:tcW w:w="1349" w:type="dxa"/>
            <w:shd w:val="clear" w:color="auto" w:fill="auto"/>
          </w:tcPr>
          <w:p w14:paraId="137DAE99" w14:textId="77777777" w:rsidR="00441899" w:rsidRPr="000F5CB2" w:rsidRDefault="00546220" w:rsidP="00D6230C">
            <w:pPr>
              <w:autoSpaceDE w:val="0"/>
              <w:autoSpaceDN w:val="0"/>
              <w:adjustRightInd w:val="0"/>
            </w:pPr>
            <w:r w:rsidRPr="000F5CB2">
              <w:t>Ability to open and close the visit</w:t>
            </w:r>
          </w:p>
        </w:tc>
        <w:tc>
          <w:tcPr>
            <w:tcW w:w="1079" w:type="dxa"/>
            <w:gridSpan w:val="2"/>
            <w:shd w:val="clear" w:color="auto" w:fill="auto"/>
          </w:tcPr>
          <w:p w14:paraId="579FD9AE" w14:textId="77777777" w:rsidR="00441899" w:rsidRPr="000F5CB2" w:rsidRDefault="00441899" w:rsidP="00D6230C">
            <w:pPr>
              <w:autoSpaceDE w:val="0"/>
              <w:autoSpaceDN w:val="0"/>
              <w:adjustRightInd w:val="0"/>
              <w:jc w:val="center"/>
            </w:pPr>
          </w:p>
        </w:tc>
        <w:tc>
          <w:tcPr>
            <w:tcW w:w="1322" w:type="dxa"/>
            <w:shd w:val="clear" w:color="auto" w:fill="auto"/>
          </w:tcPr>
          <w:p w14:paraId="2A6EC799" w14:textId="77777777" w:rsidR="00441899" w:rsidRPr="000F5CB2" w:rsidRDefault="00441899" w:rsidP="00D6230C">
            <w:pPr>
              <w:autoSpaceDE w:val="0"/>
              <w:autoSpaceDN w:val="0"/>
              <w:adjustRightInd w:val="0"/>
              <w:jc w:val="center"/>
            </w:pPr>
          </w:p>
        </w:tc>
        <w:tc>
          <w:tcPr>
            <w:tcW w:w="971" w:type="dxa"/>
            <w:shd w:val="clear" w:color="auto" w:fill="auto"/>
          </w:tcPr>
          <w:p w14:paraId="76EBF4D2" w14:textId="77777777" w:rsidR="00441899" w:rsidRPr="000F5CB2" w:rsidRDefault="00441899" w:rsidP="00D6230C">
            <w:pPr>
              <w:autoSpaceDE w:val="0"/>
              <w:autoSpaceDN w:val="0"/>
              <w:adjustRightInd w:val="0"/>
              <w:jc w:val="center"/>
            </w:pPr>
          </w:p>
        </w:tc>
        <w:tc>
          <w:tcPr>
            <w:tcW w:w="1348" w:type="dxa"/>
            <w:shd w:val="clear" w:color="auto" w:fill="auto"/>
          </w:tcPr>
          <w:p w14:paraId="551C1DFD"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32B75CEF" w14:textId="77777777" w:rsidR="00441899" w:rsidRPr="000F5CB2" w:rsidRDefault="00441899" w:rsidP="00D6230C">
            <w:pPr>
              <w:autoSpaceDE w:val="0"/>
              <w:autoSpaceDN w:val="0"/>
              <w:adjustRightInd w:val="0"/>
              <w:jc w:val="center"/>
            </w:pPr>
          </w:p>
        </w:tc>
        <w:tc>
          <w:tcPr>
            <w:tcW w:w="1049" w:type="dxa"/>
            <w:shd w:val="clear" w:color="auto" w:fill="auto"/>
          </w:tcPr>
          <w:p w14:paraId="3F75177D" w14:textId="77777777" w:rsidR="00441899" w:rsidRPr="000F5CB2" w:rsidRDefault="00441899" w:rsidP="00D6230C">
            <w:pPr>
              <w:autoSpaceDE w:val="0"/>
              <w:autoSpaceDN w:val="0"/>
              <w:adjustRightInd w:val="0"/>
              <w:jc w:val="center"/>
            </w:pPr>
          </w:p>
        </w:tc>
        <w:tc>
          <w:tcPr>
            <w:tcW w:w="1079" w:type="dxa"/>
            <w:shd w:val="clear" w:color="auto" w:fill="auto"/>
          </w:tcPr>
          <w:p w14:paraId="0A12E803" w14:textId="77777777" w:rsidR="00441899" w:rsidRPr="000F5CB2" w:rsidRDefault="00441899" w:rsidP="00D6230C">
            <w:pPr>
              <w:autoSpaceDE w:val="0"/>
              <w:autoSpaceDN w:val="0"/>
              <w:adjustRightInd w:val="0"/>
              <w:jc w:val="center"/>
            </w:pPr>
          </w:p>
        </w:tc>
        <w:tc>
          <w:tcPr>
            <w:tcW w:w="1079" w:type="dxa"/>
          </w:tcPr>
          <w:p w14:paraId="125B6727" w14:textId="77777777" w:rsidR="00441899" w:rsidRPr="000F5CB2" w:rsidRDefault="00441899" w:rsidP="00D6230C">
            <w:pPr>
              <w:autoSpaceDE w:val="0"/>
              <w:autoSpaceDN w:val="0"/>
              <w:adjustRightInd w:val="0"/>
              <w:jc w:val="center"/>
            </w:pPr>
          </w:p>
        </w:tc>
      </w:tr>
      <w:tr w:rsidR="00441899" w:rsidRPr="008F45FD" w14:paraId="47D0D331" w14:textId="77777777" w:rsidTr="0041023F">
        <w:trPr>
          <w:gridAfter w:val="1"/>
          <w:wAfter w:w="26" w:type="dxa"/>
          <w:trHeight w:val="107"/>
        </w:trPr>
        <w:tc>
          <w:tcPr>
            <w:tcW w:w="1349" w:type="dxa"/>
            <w:shd w:val="clear" w:color="auto" w:fill="auto"/>
          </w:tcPr>
          <w:p w14:paraId="6E33768B" w14:textId="77777777" w:rsidR="00441899" w:rsidRPr="000F5CB2" w:rsidRDefault="00546220" w:rsidP="00D6230C">
            <w:pPr>
              <w:autoSpaceDE w:val="0"/>
              <w:autoSpaceDN w:val="0"/>
              <w:adjustRightInd w:val="0"/>
            </w:pPr>
            <w:r w:rsidRPr="000F5CB2">
              <w:t>Interviewing skills</w:t>
            </w:r>
          </w:p>
        </w:tc>
        <w:tc>
          <w:tcPr>
            <w:tcW w:w="1079" w:type="dxa"/>
            <w:gridSpan w:val="2"/>
            <w:shd w:val="clear" w:color="auto" w:fill="auto"/>
          </w:tcPr>
          <w:p w14:paraId="4757A85C" w14:textId="77777777" w:rsidR="00441899" w:rsidRPr="000F5CB2" w:rsidRDefault="00441899" w:rsidP="00D6230C">
            <w:pPr>
              <w:autoSpaceDE w:val="0"/>
              <w:autoSpaceDN w:val="0"/>
              <w:adjustRightInd w:val="0"/>
              <w:jc w:val="center"/>
            </w:pPr>
          </w:p>
        </w:tc>
        <w:tc>
          <w:tcPr>
            <w:tcW w:w="1322" w:type="dxa"/>
            <w:shd w:val="clear" w:color="auto" w:fill="auto"/>
          </w:tcPr>
          <w:p w14:paraId="08E2A0A0" w14:textId="77777777" w:rsidR="00441899" w:rsidRPr="000F5CB2" w:rsidRDefault="00441899" w:rsidP="00D6230C">
            <w:pPr>
              <w:autoSpaceDE w:val="0"/>
              <w:autoSpaceDN w:val="0"/>
              <w:adjustRightInd w:val="0"/>
              <w:jc w:val="center"/>
            </w:pPr>
          </w:p>
        </w:tc>
        <w:tc>
          <w:tcPr>
            <w:tcW w:w="971" w:type="dxa"/>
            <w:shd w:val="clear" w:color="auto" w:fill="auto"/>
          </w:tcPr>
          <w:p w14:paraId="7938CD5F" w14:textId="77777777" w:rsidR="00441899" w:rsidRPr="000F5CB2" w:rsidRDefault="00441899" w:rsidP="00D6230C">
            <w:pPr>
              <w:autoSpaceDE w:val="0"/>
              <w:autoSpaceDN w:val="0"/>
              <w:adjustRightInd w:val="0"/>
              <w:jc w:val="center"/>
            </w:pPr>
          </w:p>
        </w:tc>
        <w:tc>
          <w:tcPr>
            <w:tcW w:w="1348" w:type="dxa"/>
            <w:shd w:val="clear" w:color="auto" w:fill="auto"/>
          </w:tcPr>
          <w:p w14:paraId="132BBF02"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104B6F32" w14:textId="77777777" w:rsidR="00441899" w:rsidRPr="000F5CB2" w:rsidRDefault="00441899" w:rsidP="00D6230C">
            <w:pPr>
              <w:autoSpaceDE w:val="0"/>
              <w:autoSpaceDN w:val="0"/>
              <w:adjustRightInd w:val="0"/>
              <w:jc w:val="center"/>
            </w:pPr>
          </w:p>
        </w:tc>
        <w:tc>
          <w:tcPr>
            <w:tcW w:w="1049" w:type="dxa"/>
            <w:shd w:val="clear" w:color="auto" w:fill="auto"/>
          </w:tcPr>
          <w:p w14:paraId="38F57EDF" w14:textId="77777777" w:rsidR="00441899" w:rsidRPr="000F5CB2" w:rsidRDefault="00441899" w:rsidP="00D6230C">
            <w:pPr>
              <w:autoSpaceDE w:val="0"/>
              <w:autoSpaceDN w:val="0"/>
              <w:adjustRightInd w:val="0"/>
              <w:jc w:val="center"/>
            </w:pPr>
          </w:p>
        </w:tc>
        <w:tc>
          <w:tcPr>
            <w:tcW w:w="1079" w:type="dxa"/>
            <w:shd w:val="clear" w:color="auto" w:fill="auto"/>
          </w:tcPr>
          <w:p w14:paraId="3D110335" w14:textId="77777777" w:rsidR="00441899" w:rsidRPr="000F5CB2" w:rsidRDefault="00441899" w:rsidP="00D6230C">
            <w:pPr>
              <w:autoSpaceDE w:val="0"/>
              <w:autoSpaceDN w:val="0"/>
              <w:adjustRightInd w:val="0"/>
              <w:jc w:val="center"/>
            </w:pPr>
          </w:p>
        </w:tc>
        <w:tc>
          <w:tcPr>
            <w:tcW w:w="1079" w:type="dxa"/>
          </w:tcPr>
          <w:p w14:paraId="50B4EC0F" w14:textId="77777777" w:rsidR="00441899" w:rsidRPr="000F5CB2" w:rsidRDefault="00441899" w:rsidP="00D6230C">
            <w:pPr>
              <w:autoSpaceDE w:val="0"/>
              <w:autoSpaceDN w:val="0"/>
              <w:adjustRightInd w:val="0"/>
              <w:jc w:val="center"/>
            </w:pPr>
          </w:p>
        </w:tc>
      </w:tr>
      <w:tr w:rsidR="00441899" w:rsidRPr="008F45FD" w14:paraId="4C1527E3" w14:textId="77777777" w:rsidTr="0041023F">
        <w:trPr>
          <w:gridAfter w:val="1"/>
          <w:wAfter w:w="26" w:type="dxa"/>
          <w:trHeight w:val="614"/>
        </w:trPr>
        <w:tc>
          <w:tcPr>
            <w:tcW w:w="1349" w:type="dxa"/>
            <w:shd w:val="clear" w:color="auto" w:fill="auto"/>
          </w:tcPr>
          <w:p w14:paraId="3142CD2D" w14:textId="77777777" w:rsidR="00441899" w:rsidRPr="000F5CB2" w:rsidRDefault="00D35E99" w:rsidP="00D35E99">
            <w:pPr>
              <w:autoSpaceDE w:val="0"/>
              <w:autoSpaceDN w:val="0"/>
              <w:adjustRightInd w:val="0"/>
            </w:pPr>
            <w:r w:rsidRPr="000F5CB2">
              <w:t>Assessment</w:t>
            </w:r>
            <w:r w:rsidR="00546220" w:rsidRPr="000F5CB2">
              <w:t xml:space="preserve"> management skills</w:t>
            </w:r>
          </w:p>
        </w:tc>
        <w:tc>
          <w:tcPr>
            <w:tcW w:w="1079" w:type="dxa"/>
            <w:gridSpan w:val="2"/>
            <w:shd w:val="clear" w:color="auto" w:fill="auto"/>
          </w:tcPr>
          <w:p w14:paraId="6AC61109" w14:textId="77777777" w:rsidR="00441899" w:rsidRPr="000F5CB2" w:rsidRDefault="00441899" w:rsidP="00D6230C">
            <w:pPr>
              <w:autoSpaceDE w:val="0"/>
              <w:autoSpaceDN w:val="0"/>
              <w:adjustRightInd w:val="0"/>
              <w:jc w:val="center"/>
            </w:pPr>
          </w:p>
        </w:tc>
        <w:tc>
          <w:tcPr>
            <w:tcW w:w="1322" w:type="dxa"/>
            <w:shd w:val="clear" w:color="auto" w:fill="auto"/>
          </w:tcPr>
          <w:p w14:paraId="4B88705E" w14:textId="77777777" w:rsidR="00441899" w:rsidRPr="000F5CB2" w:rsidRDefault="00441899" w:rsidP="00D6230C">
            <w:pPr>
              <w:autoSpaceDE w:val="0"/>
              <w:autoSpaceDN w:val="0"/>
              <w:adjustRightInd w:val="0"/>
              <w:jc w:val="center"/>
            </w:pPr>
          </w:p>
        </w:tc>
        <w:tc>
          <w:tcPr>
            <w:tcW w:w="971" w:type="dxa"/>
            <w:shd w:val="clear" w:color="auto" w:fill="auto"/>
          </w:tcPr>
          <w:p w14:paraId="4C4BA7C8" w14:textId="77777777" w:rsidR="00441899" w:rsidRPr="000F5CB2" w:rsidRDefault="00441899" w:rsidP="00D6230C">
            <w:pPr>
              <w:autoSpaceDE w:val="0"/>
              <w:autoSpaceDN w:val="0"/>
              <w:adjustRightInd w:val="0"/>
              <w:jc w:val="center"/>
            </w:pPr>
          </w:p>
        </w:tc>
        <w:tc>
          <w:tcPr>
            <w:tcW w:w="1348" w:type="dxa"/>
            <w:shd w:val="clear" w:color="auto" w:fill="auto"/>
          </w:tcPr>
          <w:p w14:paraId="0D707123" w14:textId="77777777" w:rsidR="00441899" w:rsidRPr="000F5CB2" w:rsidRDefault="00441899" w:rsidP="00D6230C">
            <w:pPr>
              <w:autoSpaceDE w:val="0"/>
              <w:autoSpaceDN w:val="0"/>
              <w:adjustRightInd w:val="0"/>
              <w:jc w:val="center"/>
            </w:pPr>
            <w:r w:rsidRPr="000F5CB2">
              <w:t>X</w:t>
            </w:r>
          </w:p>
        </w:tc>
        <w:tc>
          <w:tcPr>
            <w:tcW w:w="1784" w:type="dxa"/>
            <w:shd w:val="clear" w:color="auto" w:fill="auto"/>
          </w:tcPr>
          <w:p w14:paraId="2DB0F826" w14:textId="77777777" w:rsidR="00441899" w:rsidRPr="000F5CB2" w:rsidRDefault="00441899" w:rsidP="00D6230C">
            <w:pPr>
              <w:autoSpaceDE w:val="0"/>
              <w:autoSpaceDN w:val="0"/>
              <w:adjustRightInd w:val="0"/>
              <w:jc w:val="center"/>
            </w:pPr>
          </w:p>
        </w:tc>
        <w:tc>
          <w:tcPr>
            <w:tcW w:w="1049" w:type="dxa"/>
            <w:shd w:val="clear" w:color="auto" w:fill="auto"/>
          </w:tcPr>
          <w:p w14:paraId="792C98A0" w14:textId="77777777" w:rsidR="00441899" w:rsidRPr="000F5CB2" w:rsidRDefault="00441899" w:rsidP="00D6230C">
            <w:pPr>
              <w:autoSpaceDE w:val="0"/>
              <w:autoSpaceDN w:val="0"/>
              <w:adjustRightInd w:val="0"/>
              <w:jc w:val="center"/>
            </w:pPr>
          </w:p>
        </w:tc>
        <w:tc>
          <w:tcPr>
            <w:tcW w:w="1079" w:type="dxa"/>
            <w:shd w:val="clear" w:color="auto" w:fill="auto"/>
          </w:tcPr>
          <w:p w14:paraId="3EE835A0" w14:textId="77777777" w:rsidR="00441899" w:rsidRPr="000F5CB2" w:rsidRDefault="00441899" w:rsidP="00D6230C">
            <w:pPr>
              <w:autoSpaceDE w:val="0"/>
              <w:autoSpaceDN w:val="0"/>
              <w:adjustRightInd w:val="0"/>
              <w:jc w:val="center"/>
            </w:pPr>
          </w:p>
        </w:tc>
        <w:tc>
          <w:tcPr>
            <w:tcW w:w="1079" w:type="dxa"/>
          </w:tcPr>
          <w:p w14:paraId="6D5E0C92" w14:textId="77777777" w:rsidR="00441899" w:rsidRPr="000F5CB2" w:rsidRDefault="00441899" w:rsidP="00D6230C">
            <w:pPr>
              <w:autoSpaceDE w:val="0"/>
              <w:autoSpaceDN w:val="0"/>
              <w:adjustRightInd w:val="0"/>
              <w:jc w:val="center"/>
            </w:pPr>
          </w:p>
        </w:tc>
      </w:tr>
    </w:tbl>
    <w:p w14:paraId="6AD3D82B" w14:textId="77777777" w:rsidR="0041023F" w:rsidRDefault="0041023F" w:rsidP="008459ED">
      <w:pPr>
        <w:ind w:right="-685"/>
        <w:jc w:val="both"/>
        <w:rPr>
          <w:color w:val="212121"/>
          <w:shd w:val="clear" w:color="auto" w:fill="FFFFFF"/>
        </w:rPr>
      </w:pPr>
    </w:p>
    <w:p w14:paraId="62A80A34" w14:textId="52D67CEC" w:rsidR="008459ED" w:rsidRPr="000F5CB2" w:rsidRDefault="008459ED" w:rsidP="008459ED">
      <w:pPr>
        <w:ind w:right="-685"/>
        <w:jc w:val="both"/>
        <w:rPr>
          <w:color w:val="212121"/>
          <w:shd w:val="clear" w:color="auto" w:fill="FFFFFF"/>
        </w:rPr>
      </w:pPr>
      <w:r w:rsidRPr="000F5CB2">
        <w:rPr>
          <w:color w:val="212121"/>
          <w:shd w:val="clear" w:color="auto" w:fill="FFFFFF"/>
        </w:rPr>
        <w:t>DL</w:t>
      </w:r>
      <w:r w:rsidR="00546220" w:rsidRPr="000F5CB2">
        <w:rPr>
          <w:color w:val="212121"/>
          <w:shd w:val="clear" w:color="auto" w:fill="FFFFFF"/>
        </w:rPr>
        <w:t xml:space="preserve">: </w:t>
      </w:r>
      <w:r w:rsidRPr="000F5CB2">
        <w:rPr>
          <w:color w:val="212121"/>
          <w:shd w:val="clear" w:color="auto" w:fill="FFFFFF"/>
        </w:rPr>
        <w:t>Directorate for testing, calibration and medical laboratories</w:t>
      </w:r>
      <w:r w:rsidR="00546220" w:rsidRPr="000F5CB2">
        <w:rPr>
          <w:color w:val="212121"/>
          <w:shd w:val="clear" w:color="auto" w:fill="FFFFFF"/>
        </w:rPr>
        <w:t xml:space="preserve">, DD: Development </w:t>
      </w:r>
      <w:r w:rsidRPr="000F5CB2">
        <w:rPr>
          <w:color w:val="212121"/>
          <w:shd w:val="clear" w:color="auto" w:fill="FFFFFF"/>
        </w:rPr>
        <w:t>Director</w:t>
      </w:r>
      <w:r w:rsidR="00C25B08" w:rsidRPr="000F5CB2">
        <w:rPr>
          <w:color w:val="212121"/>
          <w:shd w:val="clear" w:color="auto" w:fill="FFFFFF"/>
        </w:rPr>
        <w:t>y</w:t>
      </w:r>
      <w:r w:rsidR="00546220" w:rsidRPr="000F5CB2">
        <w:rPr>
          <w:color w:val="212121"/>
          <w:shd w:val="clear" w:color="auto" w:fill="FFFFFF"/>
        </w:rPr>
        <w:t xml:space="preserve">, </w:t>
      </w:r>
      <w:r w:rsidRPr="000F5CB2">
        <w:rPr>
          <w:color w:val="212121"/>
          <w:shd w:val="clear" w:color="auto" w:fill="FFFFFF"/>
        </w:rPr>
        <w:t>DDL</w:t>
      </w:r>
      <w:r w:rsidR="00546220" w:rsidRPr="000F5CB2">
        <w:rPr>
          <w:color w:val="212121"/>
          <w:shd w:val="clear" w:color="auto" w:fill="FFFFFF"/>
        </w:rPr>
        <w:t xml:space="preserve">: Director of </w:t>
      </w:r>
      <w:r w:rsidRPr="000F5CB2">
        <w:rPr>
          <w:color w:val="212121"/>
          <w:shd w:val="clear" w:color="auto" w:fill="FFFFFF"/>
        </w:rPr>
        <w:t xml:space="preserve">testing, calibration and medical laboratories </w:t>
      </w:r>
      <w:r w:rsidR="00546220" w:rsidRPr="000F5CB2">
        <w:rPr>
          <w:color w:val="212121"/>
          <w:shd w:val="clear" w:color="auto" w:fill="FFFFFF"/>
        </w:rPr>
        <w:t xml:space="preserve">Department, DDD: Director of Development </w:t>
      </w:r>
      <w:r w:rsidRPr="000F5CB2">
        <w:rPr>
          <w:color w:val="212121"/>
          <w:shd w:val="clear" w:color="auto" w:fill="FFFFFF"/>
        </w:rPr>
        <w:t>Director</w:t>
      </w:r>
      <w:r w:rsidR="00C25B08" w:rsidRPr="000F5CB2">
        <w:rPr>
          <w:color w:val="212121"/>
          <w:shd w:val="clear" w:color="auto" w:fill="FFFFFF"/>
        </w:rPr>
        <w:t>y</w:t>
      </w:r>
      <w:r w:rsidR="00546220" w:rsidRPr="000F5CB2">
        <w:rPr>
          <w:color w:val="212121"/>
          <w:shd w:val="clear" w:color="auto" w:fill="FFFFFF"/>
        </w:rPr>
        <w:t xml:space="preserve">, DG: Director </w:t>
      </w:r>
      <w:r w:rsidRPr="000F5CB2">
        <w:rPr>
          <w:color w:val="212121"/>
          <w:shd w:val="clear" w:color="auto" w:fill="FFFFFF"/>
        </w:rPr>
        <w:t>General; DDCIB:  Director of Director</w:t>
      </w:r>
      <w:r w:rsidR="00C25B08" w:rsidRPr="000F5CB2">
        <w:rPr>
          <w:color w:val="212121"/>
          <w:shd w:val="clear" w:color="auto" w:fill="FFFFFF"/>
        </w:rPr>
        <w:t>y</w:t>
      </w:r>
      <w:r w:rsidRPr="000F5CB2">
        <w:rPr>
          <w:color w:val="212121"/>
          <w:shd w:val="clear" w:color="auto" w:fill="FFFFFF"/>
        </w:rPr>
        <w:t xml:space="preserve"> for certification and inspection bodies, DCIB: Director</w:t>
      </w:r>
      <w:r w:rsidR="00C25B08" w:rsidRPr="000F5CB2">
        <w:rPr>
          <w:color w:val="212121"/>
          <w:shd w:val="clear" w:color="auto" w:fill="FFFFFF"/>
        </w:rPr>
        <w:t>y</w:t>
      </w:r>
      <w:r w:rsidRPr="000F5CB2">
        <w:rPr>
          <w:color w:val="212121"/>
          <w:shd w:val="clear" w:color="auto" w:fill="FFFFFF"/>
        </w:rPr>
        <w:t xml:space="preserve"> for certification and inspection bodies.</w:t>
      </w:r>
    </w:p>
    <w:p w14:paraId="639C4574" w14:textId="77777777" w:rsidR="005B33CD" w:rsidRPr="000F5CB2" w:rsidRDefault="00546220">
      <w:pPr>
        <w:ind w:right="-685"/>
        <w:jc w:val="both"/>
        <w:rPr>
          <w:b/>
        </w:rPr>
      </w:pPr>
      <w:r w:rsidRPr="000F5CB2">
        <w:rPr>
          <w:color w:val="212121"/>
          <w:shd w:val="clear" w:color="auto" w:fill="FFFFFF"/>
        </w:rPr>
        <w:t>* In the case of accreditation of related bodies.</w:t>
      </w:r>
    </w:p>
    <w:p w14:paraId="7D2167CD" w14:textId="77777777" w:rsidR="00546220" w:rsidRPr="000F5CB2" w:rsidRDefault="00546220" w:rsidP="00C657BE">
      <w:pPr>
        <w:pStyle w:val="HTMLPreformatted"/>
        <w:shd w:val="clear" w:color="auto" w:fill="FFFFFF"/>
        <w:jc w:val="both"/>
        <w:rPr>
          <w:rFonts w:ascii="Times New Roman" w:hAnsi="Times New Roman" w:cs="Times New Roman"/>
          <w:b/>
          <w:sz w:val="24"/>
          <w:szCs w:val="24"/>
        </w:rPr>
      </w:pPr>
    </w:p>
    <w:p w14:paraId="05981C90" w14:textId="5B0B2BC0" w:rsidR="00C657BE" w:rsidRPr="000F5CB2" w:rsidRDefault="00935C33" w:rsidP="00C657BE">
      <w:pPr>
        <w:pStyle w:val="HTMLPreformatted"/>
        <w:shd w:val="clear" w:color="auto" w:fill="FFFFFF"/>
        <w:jc w:val="both"/>
        <w:rPr>
          <w:rFonts w:ascii="Times New Roman" w:hAnsi="Times New Roman" w:cs="Times New Roman"/>
          <w:b/>
          <w:color w:val="212121"/>
          <w:sz w:val="24"/>
          <w:szCs w:val="24"/>
        </w:rPr>
      </w:pPr>
      <w:r w:rsidRPr="000F5CB2">
        <w:rPr>
          <w:rFonts w:ascii="Times New Roman" w:hAnsi="Times New Roman" w:cs="Times New Roman"/>
          <w:b/>
          <w:sz w:val="24"/>
          <w:szCs w:val="24"/>
        </w:rPr>
        <w:t>7</w:t>
      </w:r>
      <w:r w:rsidR="00BA4AAB" w:rsidRPr="000F5CB2">
        <w:rPr>
          <w:rFonts w:ascii="Times New Roman" w:hAnsi="Times New Roman" w:cs="Times New Roman"/>
          <w:b/>
          <w:sz w:val="24"/>
          <w:szCs w:val="24"/>
        </w:rPr>
        <w:t xml:space="preserve">.2 </w:t>
      </w:r>
      <w:r w:rsidR="00546220" w:rsidRPr="000F5CB2">
        <w:rPr>
          <w:rFonts w:ascii="Times New Roman" w:hAnsi="Times New Roman" w:cs="Times New Roman"/>
          <w:b/>
          <w:color w:val="212121"/>
          <w:sz w:val="24"/>
          <w:szCs w:val="24"/>
        </w:rPr>
        <w:t xml:space="preserve">Requirements for </w:t>
      </w:r>
      <w:r w:rsidR="00DD2148">
        <w:rPr>
          <w:rFonts w:ascii="Times New Roman" w:hAnsi="Times New Roman" w:cs="Times New Roman"/>
          <w:b/>
          <w:color w:val="212121"/>
          <w:sz w:val="24"/>
          <w:szCs w:val="24"/>
        </w:rPr>
        <w:t>GDA</w:t>
      </w:r>
      <w:r w:rsidR="008459ED" w:rsidRPr="000F5CB2">
        <w:rPr>
          <w:rFonts w:ascii="Times New Roman" w:hAnsi="Times New Roman" w:cs="Times New Roman"/>
          <w:b/>
          <w:color w:val="212121"/>
          <w:sz w:val="24"/>
          <w:szCs w:val="24"/>
        </w:rPr>
        <w:t xml:space="preserve"> </w:t>
      </w:r>
      <w:r w:rsidR="00546220" w:rsidRPr="000F5CB2">
        <w:rPr>
          <w:rFonts w:ascii="Times New Roman" w:hAnsi="Times New Roman" w:cs="Times New Roman"/>
          <w:b/>
          <w:color w:val="212121"/>
          <w:sz w:val="24"/>
          <w:szCs w:val="24"/>
        </w:rPr>
        <w:t>internal staff</w:t>
      </w:r>
    </w:p>
    <w:p w14:paraId="378C61CE" w14:textId="7ADDC4CB" w:rsidR="000005F1" w:rsidRPr="000F5CB2" w:rsidRDefault="005B33CD" w:rsidP="00C657BE">
      <w:pPr>
        <w:jc w:val="both"/>
        <w:rPr>
          <w:color w:val="212121"/>
          <w:shd w:val="clear" w:color="auto" w:fill="FFFFFF"/>
        </w:rPr>
      </w:pPr>
      <w:r w:rsidRPr="000F5CB2">
        <w:br/>
      </w:r>
      <w:r w:rsidR="00546220" w:rsidRPr="000F5CB2">
        <w:rPr>
          <w:color w:val="212121"/>
          <w:shd w:val="clear" w:color="auto" w:fill="FFFFFF"/>
        </w:rPr>
        <w:t>Competency requirements for</w:t>
      </w:r>
      <w:r w:rsidR="00B210F3" w:rsidRPr="000F5CB2">
        <w:rPr>
          <w:color w:val="212121"/>
          <w:shd w:val="clear" w:color="auto" w:fill="FFFFFF"/>
        </w:rPr>
        <w:t xml:space="preserve"> </w:t>
      </w:r>
      <w:r w:rsidR="00DD2148">
        <w:rPr>
          <w:color w:val="212121"/>
          <w:shd w:val="clear" w:color="auto" w:fill="FFFFFF"/>
        </w:rPr>
        <w:t>GDA</w:t>
      </w:r>
      <w:r w:rsidR="00B210F3" w:rsidRPr="000F5CB2">
        <w:rPr>
          <w:color w:val="212121"/>
          <w:shd w:val="clear" w:color="auto" w:fill="FFFFFF"/>
        </w:rPr>
        <w:t xml:space="preserve"> </w:t>
      </w:r>
      <w:r w:rsidR="0041023F">
        <w:rPr>
          <w:color w:val="212121"/>
          <w:shd w:val="clear" w:color="auto" w:fill="FFFFFF"/>
        </w:rPr>
        <w:t xml:space="preserve">internal staff, </w:t>
      </w:r>
      <w:r w:rsidR="008459ED" w:rsidRPr="000F5CB2">
        <w:rPr>
          <w:color w:val="212121"/>
          <w:shd w:val="clear" w:color="auto" w:fill="FFFFFF"/>
        </w:rPr>
        <w:t>DDL</w:t>
      </w:r>
      <w:r w:rsidR="00546220" w:rsidRPr="000F5CB2">
        <w:rPr>
          <w:color w:val="212121"/>
          <w:shd w:val="clear" w:color="auto" w:fill="FFFFFF"/>
        </w:rPr>
        <w:t>, DD</w:t>
      </w:r>
      <w:r w:rsidR="005800ED" w:rsidRPr="000F5CB2">
        <w:rPr>
          <w:color w:val="212121"/>
          <w:shd w:val="clear" w:color="auto" w:fill="FFFFFF"/>
        </w:rPr>
        <w:t>D</w:t>
      </w:r>
      <w:r w:rsidR="00546220" w:rsidRPr="000F5CB2">
        <w:rPr>
          <w:color w:val="212121"/>
          <w:shd w:val="clear" w:color="auto" w:fill="FFFFFF"/>
        </w:rPr>
        <w:t xml:space="preserve">, </w:t>
      </w:r>
      <w:r w:rsidR="008459ED" w:rsidRPr="000F5CB2">
        <w:rPr>
          <w:color w:val="212121"/>
          <w:shd w:val="clear" w:color="auto" w:fill="FFFFFF"/>
        </w:rPr>
        <w:t xml:space="preserve">DCIB, </w:t>
      </w:r>
      <w:r w:rsidR="00546220" w:rsidRPr="000F5CB2">
        <w:rPr>
          <w:color w:val="212121"/>
          <w:shd w:val="clear" w:color="auto" w:fill="FFFFFF"/>
        </w:rPr>
        <w:t>Specialists</w:t>
      </w:r>
      <w:r w:rsidR="008459ED" w:rsidRPr="000F5CB2">
        <w:rPr>
          <w:color w:val="212121"/>
          <w:shd w:val="clear" w:color="auto" w:fill="FFFFFF"/>
        </w:rPr>
        <w:t>, quality manager</w:t>
      </w:r>
      <w:r w:rsidR="00546220" w:rsidRPr="000F5CB2">
        <w:rPr>
          <w:color w:val="212121"/>
          <w:shd w:val="clear" w:color="auto" w:fill="FFFFFF"/>
        </w:rPr>
        <w:t xml:space="preserve"> and </w:t>
      </w:r>
      <w:r w:rsidR="00C25B08" w:rsidRPr="000F5CB2">
        <w:rPr>
          <w:color w:val="212121"/>
          <w:shd w:val="clear" w:color="auto" w:fill="FFFFFF"/>
        </w:rPr>
        <w:t xml:space="preserve">General </w:t>
      </w:r>
      <w:r w:rsidR="00546220" w:rsidRPr="000F5CB2">
        <w:rPr>
          <w:color w:val="212121"/>
          <w:shd w:val="clear" w:color="auto" w:fill="FFFFFF"/>
        </w:rPr>
        <w:t xml:space="preserve">Director </w:t>
      </w:r>
      <w:r w:rsidRPr="000F5CB2">
        <w:rPr>
          <w:color w:val="212121"/>
          <w:shd w:val="clear" w:color="auto" w:fill="FFFFFF"/>
        </w:rPr>
        <w:t>.</w:t>
      </w:r>
    </w:p>
    <w:p w14:paraId="1F90FD18" w14:textId="77777777" w:rsidR="005B33CD" w:rsidRPr="000F5CB2" w:rsidRDefault="005B33CD" w:rsidP="00C657BE">
      <w:pPr>
        <w:jc w:val="both"/>
        <w:rPr>
          <w:bCs/>
        </w:rPr>
      </w:pPr>
    </w:p>
    <w:p w14:paraId="184A52B8" w14:textId="77777777" w:rsidR="000005F1" w:rsidRPr="000F5CB2" w:rsidRDefault="00BA4AAB" w:rsidP="00C657BE">
      <w:pPr>
        <w:pStyle w:val="HTMLPreformatted"/>
        <w:shd w:val="clear" w:color="auto" w:fill="FFFFFF"/>
        <w:jc w:val="both"/>
        <w:rPr>
          <w:rFonts w:ascii="Times New Roman" w:hAnsi="Times New Roman" w:cs="Times New Roman"/>
          <w:b/>
          <w:color w:val="212121"/>
          <w:sz w:val="24"/>
          <w:szCs w:val="24"/>
        </w:rPr>
      </w:pPr>
      <w:r w:rsidRPr="000F5CB2">
        <w:rPr>
          <w:rFonts w:ascii="Times New Roman" w:hAnsi="Times New Roman" w:cs="Times New Roman"/>
          <w:b/>
          <w:bCs/>
          <w:sz w:val="24"/>
          <w:szCs w:val="24"/>
        </w:rPr>
        <w:t>7.2.1.</w:t>
      </w:r>
      <w:r w:rsidRPr="000F5CB2">
        <w:rPr>
          <w:rFonts w:ascii="Times New Roman" w:hAnsi="Times New Roman" w:cs="Times New Roman"/>
          <w:b/>
          <w:bCs/>
          <w:sz w:val="24"/>
          <w:szCs w:val="24"/>
        </w:rPr>
        <w:tab/>
      </w:r>
      <w:r w:rsidR="005800ED" w:rsidRPr="000F5CB2">
        <w:rPr>
          <w:rFonts w:ascii="Times New Roman" w:hAnsi="Times New Roman" w:cs="Times New Roman"/>
          <w:b/>
          <w:color w:val="212121"/>
          <w:sz w:val="24"/>
          <w:szCs w:val="24"/>
        </w:rPr>
        <w:t>Knowledge requirements</w:t>
      </w:r>
      <w:r w:rsidRPr="000F5CB2">
        <w:rPr>
          <w:rFonts w:ascii="Times New Roman" w:hAnsi="Times New Roman" w:cs="Times New Roman"/>
          <w:b/>
          <w:bCs/>
          <w:sz w:val="24"/>
          <w:szCs w:val="24"/>
        </w:rPr>
        <w:t xml:space="preserve">: </w:t>
      </w:r>
    </w:p>
    <w:p w14:paraId="76541DE1" w14:textId="77777777" w:rsidR="005B33CD" w:rsidRPr="000F5CB2" w:rsidRDefault="005800ED" w:rsidP="009A4A40">
      <w:pPr>
        <w:pStyle w:val="ListParagraph"/>
        <w:numPr>
          <w:ilvl w:val="1"/>
          <w:numId w:val="82"/>
        </w:numPr>
        <w:jc w:val="both"/>
        <w:rPr>
          <w:color w:val="212121"/>
          <w:shd w:val="clear" w:color="auto" w:fill="FFFFFF"/>
        </w:rPr>
      </w:pPr>
      <w:r w:rsidRPr="000F5CB2">
        <w:rPr>
          <w:color w:val="212121"/>
          <w:shd w:val="clear" w:color="auto" w:fill="FFFFFF"/>
        </w:rPr>
        <w:t>University diploma</w:t>
      </w:r>
      <w:r w:rsidR="005B33CD" w:rsidRPr="000F5CB2">
        <w:rPr>
          <w:color w:val="212121"/>
          <w:shd w:val="clear" w:color="auto" w:fill="FFFFFF"/>
        </w:rPr>
        <w:t xml:space="preserve"> </w:t>
      </w:r>
    </w:p>
    <w:p w14:paraId="140B340E" w14:textId="77777777" w:rsidR="005800ED" w:rsidRPr="000F5CB2" w:rsidRDefault="005800ED" w:rsidP="00825630">
      <w:pPr>
        <w:pStyle w:val="ListParagraph"/>
        <w:numPr>
          <w:ilvl w:val="1"/>
          <w:numId w:val="82"/>
        </w:numPr>
        <w:jc w:val="both"/>
        <w:rPr>
          <w:color w:val="212121"/>
          <w:shd w:val="clear" w:color="auto" w:fill="FFFFFF"/>
        </w:rPr>
      </w:pPr>
      <w:r w:rsidRPr="000F5CB2">
        <w:rPr>
          <w:color w:val="212121"/>
          <w:shd w:val="clear" w:color="auto" w:fill="FFFFFF"/>
        </w:rPr>
        <w:t>Accreditation knowledge and ISO / IEC 17011: 2017</w:t>
      </w:r>
    </w:p>
    <w:p w14:paraId="0CD8C58C" w14:textId="59C8BDBB" w:rsidR="005800ED" w:rsidRPr="000F5CB2" w:rsidRDefault="005800ED" w:rsidP="00825630">
      <w:pPr>
        <w:pStyle w:val="ListParagraph"/>
        <w:numPr>
          <w:ilvl w:val="1"/>
          <w:numId w:val="82"/>
        </w:numPr>
        <w:jc w:val="both"/>
        <w:rPr>
          <w:color w:val="212121"/>
          <w:shd w:val="clear" w:color="auto" w:fill="FFFFFF"/>
        </w:rPr>
      </w:pPr>
      <w:r w:rsidRPr="000F5CB2">
        <w:rPr>
          <w:color w:val="212121"/>
          <w:shd w:val="clear" w:color="auto" w:fill="FFFFFF"/>
        </w:rPr>
        <w:t>Knowledge of</w:t>
      </w:r>
      <w:r w:rsidR="00B210F3" w:rsidRPr="000F5CB2">
        <w:rPr>
          <w:color w:val="212121"/>
          <w:shd w:val="clear" w:color="auto" w:fill="FFFFFF"/>
        </w:rPr>
        <w:t xml:space="preserve"> </w:t>
      </w:r>
      <w:r w:rsidR="00DD2148">
        <w:rPr>
          <w:color w:val="212121"/>
          <w:shd w:val="clear" w:color="auto" w:fill="FFFFFF"/>
        </w:rPr>
        <w:t>GDA</w:t>
      </w:r>
      <w:r w:rsidR="00B210F3" w:rsidRPr="000F5CB2">
        <w:rPr>
          <w:color w:val="212121"/>
          <w:shd w:val="clear" w:color="auto" w:fill="FFFFFF"/>
        </w:rPr>
        <w:t xml:space="preserve"> </w:t>
      </w:r>
      <w:r w:rsidRPr="000F5CB2">
        <w:rPr>
          <w:color w:val="212121"/>
          <w:shd w:val="clear" w:color="auto" w:fill="FFFFFF"/>
        </w:rPr>
        <w:t>management system and quality manual</w:t>
      </w:r>
    </w:p>
    <w:p w14:paraId="731F31C5" w14:textId="77777777" w:rsidR="00825630" w:rsidRPr="000F5CB2" w:rsidRDefault="005800ED" w:rsidP="00825630">
      <w:pPr>
        <w:pStyle w:val="ListParagraph"/>
        <w:numPr>
          <w:ilvl w:val="1"/>
          <w:numId w:val="82"/>
        </w:numPr>
        <w:jc w:val="both"/>
        <w:rPr>
          <w:color w:val="212121"/>
          <w:shd w:val="clear" w:color="auto" w:fill="FFFFFF"/>
        </w:rPr>
      </w:pPr>
      <w:r w:rsidRPr="000F5CB2">
        <w:rPr>
          <w:color w:val="212121"/>
          <w:shd w:val="clear" w:color="auto" w:fill="FFFFFF"/>
        </w:rPr>
        <w:t>Knowledge of DA-related policies, procedures, regulations, guidelines, and forms</w:t>
      </w:r>
    </w:p>
    <w:p w14:paraId="0EC54F53" w14:textId="77777777" w:rsidR="00825630" w:rsidRPr="000F5CB2" w:rsidRDefault="005800ED" w:rsidP="00825630">
      <w:pPr>
        <w:pStyle w:val="ListParagraph"/>
        <w:numPr>
          <w:ilvl w:val="1"/>
          <w:numId w:val="82"/>
        </w:numPr>
        <w:jc w:val="both"/>
        <w:rPr>
          <w:color w:val="212121"/>
          <w:shd w:val="clear" w:color="auto" w:fill="FFFFFF"/>
        </w:rPr>
      </w:pPr>
      <w:r w:rsidRPr="000F5CB2">
        <w:rPr>
          <w:color w:val="212121"/>
          <w:shd w:val="clear" w:color="auto" w:fill="FFFFFF"/>
        </w:rPr>
        <w:t xml:space="preserve">knowledge of accreditation scheme requirements (ISO / IEC 17025, ISO 15189, </w:t>
      </w:r>
    </w:p>
    <w:p w14:paraId="4280E743" w14:textId="69E61D15" w:rsidR="00825630" w:rsidRPr="000F5CB2" w:rsidRDefault="00825630" w:rsidP="00825630">
      <w:pPr>
        <w:ind w:left="360"/>
        <w:jc w:val="both"/>
        <w:rPr>
          <w:color w:val="212121"/>
          <w:shd w:val="clear" w:color="auto" w:fill="FFFFFF"/>
        </w:rPr>
      </w:pPr>
      <w:r w:rsidRPr="000F5CB2">
        <w:rPr>
          <w:color w:val="212121"/>
          <w:shd w:val="clear" w:color="auto" w:fill="FFFFFF"/>
        </w:rPr>
        <w:t xml:space="preserve">                 </w:t>
      </w:r>
      <w:r w:rsidR="008F45FD" w:rsidRPr="008F45FD">
        <w:rPr>
          <w:color w:val="212121"/>
          <w:shd w:val="clear" w:color="auto" w:fill="FFFFFF"/>
        </w:rPr>
        <w:t>ISO /</w:t>
      </w:r>
      <w:r w:rsidR="005800ED" w:rsidRPr="000F5CB2">
        <w:rPr>
          <w:color w:val="212121"/>
          <w:shd w:val="clear" w:color="auto" w:fill="FFFFFF"/>
        </w:rPr>
        <w:t xml:space="preserve"> IEC 17020, ISO / IEC 17021-1, ISO / IEC 17065) and guidance and </w:t>
      </w:r>
    </w:p>
    <w:p w14:paraId="6634D373" w14:textId="64B3BF5B" w:rsidR="005800ED" w:rsidRPr="000F5CB2" w:rsidRDefault="00825630" w:rsidP="00825630">
      <w:pPr>
        <w:ind w:left="360"/>
        <w:jc w:val="both"/>
        <w:rPr>
          <w:color w:val="212121"/>
          <w:shd w:val="clear" w:color="auto" w:fill="FFFFFF"/>
        </w:rPr>
      </w:pPr>
      <w:r w:rsidRPr="000F5CB2">
        <w:rPr>
          <w:color w:val="212121"/>
          <w:shd w:val="clear" w:color="auto" w:fill="FFFFFF"/>
        </w:rPr>
        <w:t xml:space="preserve">                  </w:t>
      </w:r>
      <w:r w:rsidR="008F45FD" w:rsidRPr="008F45FD">
        <w:rPr>
          <w:color w:val="212121"/>
          <w:shd w:val="clear" w:color="auto" w:fill="FFFFFF"/>
        </w:rPr>
        <w:t>application documents</w:t>
      </w:r>
      <w:r w:rsidR="005800ED" w:rsidRPr="000F5CB2">
        <w:rPr>
          <w:color w:val="212121"/>
          <w:shd w:val="clear" w:color="auto" w:fill="FFFFFF"/>
        </w:rPr>
        <w:t xml:space="preserve"> (DA, EA, ILAC, IAF) fields of his / her duties</w:t>
      </w:r>
    </w:p>
    <w:p w14:paraId="13A0C204" w14:textId="77777777" w:rsidR="005800ED" w:rsidRPr="000F5CB2" w:rsidRDefault="005800ED" w:rsidP="00825630">
      <w:pPr>
        <w:pStyle w:val="HTMLPreformatted"/>
        <w:numPr>
          <w:ilvl w:val="1"/>
          <w:numId w:val="82"/>
        </w:numPr>
        <w:shd w:val="clear" w:color="auto" w:fill="FFFFFF"/>
        <w:jc w:val="both"/>
        <w:rPr>
          <w:rFonts w:ascii="Times New Roman" w:hAnsi="Times New Roman" w:cs="Times New Roman"/>
          <w:color w:val="212121"/>
          <w:sz w:val="24"/>
          <w:szCs w:val="24"/>
          <w:shd w:val="clear" w:color="auto" w:fill="FFFFFF"/>
        </w:rPr>
      </w:pPr>
      <w:r w:rsidRPr="000F5CB2">
        <w:rPr>
          <w:rFonts w:ascii="Times New Roman" w:hAnsi="Times New Roman" w:cs="Times New Roman"/>
          <w:color w:val="212121"/>
          <w:sz w:val="24"/>
          <w:szCs w:val="24"/>
          <w:shd w:val="clear" w:color="auto" w:fill="FFFFFF"/>
        </w:rPr>
        <w:t>knowledge of the requirements of the conformity assessment scheme related to the areas of his / her duties other than the Director General</w:t>
      </w:r>
    </w:p>
    <w:p w14:paraId="193FC1C3" w14:textId="77777777" w:rsidR="005800ED" w:rsidRPr="000F5CB2" w:rsidRDefault="005800ED" w:rsidP="005800ED">
      <w:pPr>
        <w:pStyle w:val="HTMLPreformatted"/>
        <w:shd w:val="clear" w:color="auto" w:fill="FFFFFF"/>
        <w:rPr>
          <w:rFonts w:ascii="Times New Roman" w:hAnsi="Times New Roman" w:cs="Times New Roman"/>
          <w:color w:val="212121"/>
          <w:sz w:val="24"/>
          <w:szCs w:val="24"/>
          <w:shd w:val="clear" w:color="auto" w:fill="FFFFFF"/>
        </w:rPr>
      </w:pPr>
    </w:p>
    <w:p w14:paraId="3DF9130F" w14:textId="2BD292A7" w:rsidR="005800ED" w:rsidRPr="000F5CB2" w:rsidRDefault="005800ED" w:rsidP="005800ED">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 xml:space="preserve">The General Director and the </w:t>
      </w:r>
      <w:r w:rsidR="008459ED" w:rsidRPr="000F5CB2">
        <w:rPr>
          <w:rFonts w:ascii="Times New Roman" w:hAnsi="Times New Roman" w:cs="Times New Roman"/>
          <w:color w:val="212121"/>
          <w:sz w:val="24"/>
          <w:szCs w:val="24"/>
        </w:rPr>
        <w:t>Director of Director</w:t>
      </w:r>
      <w:r w:rsidR="00C25B08" w:rsidRPr="000F5CB2">
        <w:rPr>
          <w:rFonts w:ascii="Times New Roman" w:hAnsi="Times New Roman" w:cs="Times New Roman"/>
          <w:color w:val="212121"/>
          <w:sz w:val="24"/>
          <w:szCs w:val="24"/>
        </w:rPr>
        <w:t>y</w:t>
      </w:r>
      <w:r w:rsidR="008459ED" w:rsidRPr="000F5CB2">
        <w:rPr>
          <w:rFonts w:ascii="Times New Roman" w:hAnsi="Times New Roman" w:cs="Times New Roman"/>
          <w:color w:val="212121"/>
          <w:sz w:val="24"/>
          <w:szCs w:val="24"/>
        </w:rPr>
        <w:t xml:space="preserve"> for testing, calibration and medical laboratories, Director of Director</w:t>
      </w:r>
      <w:r w:rsidR="00C25B08" w:rsidRPr="000F5CB2">
        <w:rPr>
          <w:rFonts w:ascii="Times New Roman" w:hAnsi="Times New Roman" w:cs="Times New Roman"/>
          <w:color w:val="212121"/>
          <w:sz w:val="24"/>
          <w:szCs w:val="24"/>
        </w:rPr>
        <w:t>y</w:t>
      </w:r>
      <w:r w:rsidR="008459ED" w:rsidRPr="000F5CB2">
        <w:rPr>
          <w:rFonts w:ascii="Times New Roman" w:hAnsi="Times New Roman" w:cs="Times New Roman"/>
          <w:color w:val="212121"/>
          <w:sz w:val="24"/>
          <w:szCs w:val="24"/>
        </w:rPr>
        <w:t xml:space="preserve"> for certification and inspection bodies</w:t>
      </w:r>
      <w:r w:rsidR="008459ED" w:rsidRPr="000F5CB2" w:rsidDel="008459ED">
        <w:rPr>
          <w:rFonts w:ascii="Times New Roman" w:hAnsi="Times New Roman" w:cs="Times New Roman"/>
          <w:color w:val="212121"/>
          <w:sz w:val="24"/>
          <w:szCs w:val="24"/>
        </w:rPr>
        <w:t xml:space="preserve"> </w:t>
      </w:r>
      <w:r w:rsidRPr="000F5CB2">
        <w:rPr>
          <w:rFonts w:ascii="Times New Roman" w:hAnsi="Times New Roman" w:cs="Times New Roman"/>
          <w:color w:val="212121"/>
          <w:sz w:val="24"/>
          <w:szCs w:val="24"/>
        </w:rPr>
        <w:t>also have knowledge of:</w:t>
      </w:r>
    </w:p>
    <w:p w14:paraId="175CE94A" w14:textId="77777777" w:rsidR="005800ED" w:rsidRPr="000F5CB2" w:rsidRDefault="005800ED" w:rsidP="005800ED">
      <w:pPr>
        <w:pStyle w:val="HTMLPreformatted"/>
        <w:shd w:val="clear" w:color="auto" w:fill="FFFFFF"/>
        <w:rPr>
          <w:rFonts w:ascii="Times New Roman" w:hAnsi="Times New Roman" w:cs="Times New Roman"/>
          <w:color w:val="212121"/>
          <w:sz w:val="24"/>
          <w:szCs w:val="24"/>
        </w:rPr>
      </w:pPr>
    </w:p>
    <w:p w14:paraId="626E7042" w14:textId="77777777" w:rsidR="005800ED" w:rsidRPr="000F5CB2" w:rsidRDefault="005800ED" w:rsidP="005800ED">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 Evaluation principles, practices and techniques,</w:t>
      </w:r>
    </w:p>
    <w:p w14:paraId="41D56C8B" w14:textId="77777777" w:rsidR="005800ED" w:rsidRPr="000F5CB2" w:rsidRDefault="005800ED" w:rsidP="005800ED">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 knowledge of general management principles and tools,</w:t>
      </w:r>
    </w:p>
    <w:p w14:paraId="33B1DECC" w14:textId="77777777" w:rsidR="005800ED" w:rsidRPr="000F5CB2" w:rsidRDefault="005800ED" w:rsidP="005800ED">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 Risk-based assessment</w:t>
      </w:r>
    </w:p>
    <w:p w14:paraId="49BD0AD4" w14:textId="77777777" w:rsidR="005800ED" w:rsidRPr="000F5CB2" w:rsidRDefault="005800ED" w:rsidP="005800ED">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 General regulatory requirements related to conformity assessment activities.</w:t>
      </w:r>
    </w:p>
    <w:p w14:paraId="7455553B" w14:textId="77777777" w:rsidR="005800ED" w:rsidRPr="000F5CB2" w:rsidRDefault="005800ED" w:rsidP="005800ED">
      <w:pPr>
        <w:pStyle w:val="HTMLPreformatted"/>
        <w:shd w:val="clear" w:color="auto" w:fill="FFFFFF"/>
        <w:rPr>
          <w:rFonts w:ascii="Times New Roman" w:hAnsi="Times New Roman" w:cs="Times New Roman"/>
          <w:color w:val="212121"/>
          <w:sz w:val="24"/>
          <w:szCs w:val="24"/>
        </w:rPr>
      </w:pPr>
    </w:p>
    <w:p w14:paraId="08B3C00F" w14:textId="4850DDD8" w:rsidR="005800ED" w:rsidRPr="000F5CB2" w:rsidRDefault="005800ED" w:rsidP="005800ED">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 xml:space="preserve">The Director of the Development </w:t>
      </w:r>
      <w:r w:rsidR="008459ED" w:rsidRPr="000F5CB2">
        <w:rPr>
          <w:rFonts w:ascii="Times New Roman" w:hAnsi="Times New Roman" w:cs="Times New Roman"/>
          <w:color w:val="212121"/>
          <w:sz w:val="24"/>
          <w:szCs w:val="24"/>
        </w:rPr>
        <w:t>Director</w:t>
      </w:r>
      <w:r w:rsidR="00C25B08" w:rsidRPr="000F5CB2">
        <w:rPr>
          <w:rFonts w:ascii="Times New Roman" w:hAnsi="Times New Roman" w:cs="Times New Roman"/>
          <w:color w:val="212121"/>
          <w:sz w:val="24"/>
          <w:szCs w:val="24"/>
        </w:rPr>
        <w:t>y</w:t>
      </w:r>
      <w:r w:rsidR="008459ED" w:rsidRPr="000F5CB2">
        <w:rPr>
          <w:rFonts w:ascii="Times New Roman" w:hAnsi="Times New Roman" w:cs="Times New Roman"/>
          <w:color w:val="212121"/>
          <w:sz w:val="24"/>
          <w:szCs w:val="24"/>
        </w:rPr>
        <w:t xml:space="preserve"> </w:t>
      </w:r>
      <w:r w:rsidRPr="000F5CB2">
        <w:rPr>
          <w:rFonts w:ascii="Times New Roman" w:hAnsi="Times New Roman" w:cs="Times New Roman"/>
          <w:color w:val="212121"/>
          <w:sz w:val="24"/>
          <w:szCs w:val="24"/>
        </w:rPr>
        <w:t>should also have knowledge of:</w:t>
      </w:r>
    </w:p>
    <w:p w14:paraId="72DBAA3B" w14:textId="77777777" w:rsidR="005800ED" w:rsidRPr="000F5CB2" w:rsidRDefault="005800ED" w:rsidP="005800ED">
      <w:pPr>
        <w:pStyle w:val="HTMLPreformatted"/>
        <w:shd w:val="clear" w:color="auto" w:fill="FFFFFF"/>
        <w:rPr>
          <w:rFonts w:ascii="Times New Roman" w:hAnsi="Times New Roman" w:cs="Times New Roman"/>
          <w:color w:val="212121"/>
          <w:sz w:val="24"/>
          <w:szCs w:val="24"/>
        </w:rPr>
      </w:pPr>
    </w:p>
    <w:p w14:paraId="701E8EC5" w14:textId="77777777" w:rsidR="005800ED" w:rsidRPr="000F5CB2" w:rsidRDefault="005800ED" w:rsidP="005800ED">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 Risk-based assessment</w:t>
      </w:r>
    </w:p>
    <w:p w14:paraId="5F5806CA" w14:textId="77777777" w:rsidR="00D852D6" w:rsidRPr="000F5CB2" w:rsidRDefault="005800ED" w:rsidP="005800ED">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 General regulatory requirements related to conformity assessment activities</w:t>
      </w:r>
      <w:r w:rsidR="00D852D6" w:rsidRPr="000F5CB2">
        <w:rPr>
          <w:rFonts w:ascii="Times New Roman" w:hAnsi="Times New Roman" w:cs="Times New Roman"/>
          <w:color w:val="212121"/>
          <w:sz w:val="24"/>
          <w:szCs w:val="24"/>
        </w:rPr>
        <w:t>.</w:t>
      </w:r>
    </w:p>
    <w:p w14:paraId="4F094A86" w14:textId="77777777" w:rsidR="00D6230C" w:rsidRPr="000F5CB2" w:rsidRDefault="00D6230C" w:rsidP="000005F1">
      <w:pPr>
        <w:rPr>
          <w:bCs/>
        </w:rPr>
      </w:pPr>
    </w:p>
    <w:p w14:paraId="327CDA09" w14:textId="77777777" w:rsidR="00D852D6" w:rsidRPr="000F5CB2" w:rsidRDefault="00BA4AAB" w:rsidP="00D852D6">
      <w:pPr>
        <w:pStyle w:val="HTMLPreformatted"/>
        <w:shd w:val="clear" w:color="auto" w:fill="FFFFFF"/>
        <w:rPr>
          <w:rFonts w:ascii="Times New Roman" w:hAnsi="Times New Roman" w:cs="Times New Roman"/>
          <w:b/>
          <w:color w:val="212121"/>
          <w:sz w:val="24"/>
          <w:szCs w:val="24"/>
        </w:rPr>
      </w:pPr>
      <w:r w:rsidRPr="000F5CB2">
        <w:rPr>
          <w:rFonts w:ascii="Times New Roman" w:hAnsi="Times New Roman" w:cs="Times New Roman"/>
          <w:b/>
          <w:bCs/>
          <w:sz w:val="24"/>
          <w:szCs w:val="24"/>
        </w:rPr>
        <w:t xml:space="preserve">7.2.2. </w:t>
      </w:r>
      <w:r w:rsidR="005800ED" w:rsidRPr="000F5CB2">
        <w:rPr>
          <w:rFonts w:ascii="Times New Roman" w:hAnsi="Times New Roman" w:cs="Times New Roman"/>
          <w:b/>
          <w:color w:val="212121"/>
          <w:sz w:val="24"/>
          <w:szCs w:val="24"/>
        </w:rPr>
        <w:t>Skills requirements</w:t>
      </w:r>
      <w:r w:rsidR="00D852D6" w:rsidRPr="000F5CB2">
        <w:rPr>
          <w:rFonts w:ascii="Times New Roman" w:hAnsi="Times New Roman" w:cs="Times New Roman"/>
          <w:b/>
          <w:color w:val="212121"/>
          <w:sz w:val="24"/>
          <w:szCs w:val="24"/>
        </w:rPr>
        <w:t>:</w:t>
      </w:r>
    </w:p>
    <w:p w14:paraId="7AC55F90" w14:textId="77777777" w:rsidR="000005F1" w:rsidRPr="000F5CB2" w:rsidRDefault="000005F1" w:rsidP="000005F1">
      <w:pPr>
        <w:rPr>
          <w:bCs/>
        </w:rPr>
      </w:pPr>
    </w:p>
    <w:p w14:paraId="00EFFE6B" w14:textId="615B84C1" w:rsidR="00D852D6" w:rsidRPr="000F5CB2" w:rsidRDefault="005800ED" w:rsidP="000005F1">
      <w:pPr>
        <w:numPr>
          <w:ilvl w:val="0"/>
          <w:numId w:val="55"/>
        </w:numPr>
        <w:rPr>
          <w:bCs/>
        </w:rPr>
      </w:pPr>
      <w:r w:rsidRPr="000F5CB2">
        <w:rPr>
          <w:color w:val="212121"/>
          <w:shd w:val="clear" w:color="auto" w:fill="FFFFFF"/>
        </w:rPr>
        <w:t xml:space="preserve">Good </w:t>
      </w:r>
      <w:r w:rsidR="008F45FD" w:rsidRPr="008F45FD">
        <w:rPr>
          <w:color w:val="212121"/>
          <w:shd w:val="clear" w:color="auto" w:fill="FFFFFF"/>
        </w:rPr>
        <w:t>organization</w:t>
      </w:r>
      <w:r w:rsidRPr="000F5CB2">
        <w:rPr>
          <w:color w:val="212121"/>
          <w:shd w:val="clear" w:color="auto" w:fill="FFFFFF"/>
        </w:rPr>
        <w:t xml:space="preserve">, coordination skills  </w:t>
      </w:r>
    </w:p>
    <w:p w14:paraId="11FFFFF4" w14:textId="77777777" w:rsidR="005800ED" w:rsidRPr="000F5CB2" w:rsidRDefault="00D852D6" w:rsidP="005800ED">
      <w:pPr>
        <w:tabs>
          <w:tab w:val="left" w:pos="567"/>
        </w:tabs>
        <w:rPr>
          <w:color w:val="212121"/>
          <w:shd w:val="clear" w:color="auto" w:fill="FFFFFF"/>
        </w:rPr>
      </w:pPr>
      <w:r w:rsidRPr="000F5CB2">
        <w:br/>
      </w:r>
      <w:r w:rsidR="005800ED" w:rsidRPr="000F5CB2">
        <w:rPr>
          <w:color w:val="212121"/>
          <w:shd w:val="clear" w:color="auto" w:fill="FFFFFF"/>
        </w:rPr>
        <w:t>• Good oral and written communication skills</w:t>
      </w:r>
    </w:p>
    <w:p w14:paraId="250AE625" w14:textId="0F00BF6D" w:rsidR="005800ED" w:rsidRPr="000F5CB2" w:rsidRDefault="005800ED" w:rsidP="005800ED">
      <w:pPr>
        <w:tabs>
          <w:tab w:val="left" w:pos="567"/>
        </w:tabs>
        <w:rPr>
          <w:color w:val="212121"/>
          <w:shd w:val="clear" w:color="auto" w:fill="FFFFFF"/>
        </w:rPr>
      </w:pPr>
      <w:r w:rsidRPr="000F5CB2">
        <w:rPr>
          <w:color w:val="212121"/>
          <w:shd w:val="clear" w:color="auto" w:fill="FFFFFF"/>
        </w:rPr>
        <w:t xml:space="preserve">• </w:t>
      </w:r>
      <w:r w:rsidR="00217088" w:rsidRPr="000F5CB2">
        <w:rPr>
          <w:color w:val="212121"/>
          <w:shd w:val="clear" w:color="auto" w:fill="FFFFFF"/>
        </w:rPr>
        <w:t>T</w:t>
      </w:r>
      <w:r w:rsidRPr="000F5CB2">
        <w:rPr>
          <w:color w:val="212121"/>
          <w:shd w:val="clear" w:color="auto" w:fill="FFFFFF"/>
        </w:rPr>
        <w:t>olerance to stress and conflict management</w:t>
      </w:r>
    </w:p>
    <w:p w14:paraId="2E2BE8C1" w14:textId="77777777" w:rsidR="005800ED" w:rsidRPr="000F5CB2" w:rsidRDefault="005800ED" w:rsidP="005800ED">
      <w:pPr>
        <w:tabs>
          <w:tab w:val="left" w:pos="567"/>
        </w:tabs>
        <w:rPr>
          <w:color w:val="212121"/>
          <w:shd w:val="clear" w:color="auto" w:fill="FFFFFF"/>
        </w:rPr>
      </w:pPr>
      <w:r w:rsidRPr="000F5CB2">
        <w:rPr>
          <w:color w:val="212121"/>
          <w:shd w:val="clear" w:color="auto" w:fill="FFFFFF"/>
        </w:rPr>
        <w:t>• Logical thinking and systematic approach</w:t>
      </w:r>
    </w:p>
    <w:p w14:paraId="658D04FF" w14:textId="77777777" w:rsidR="005800ED" w:rsidRPr="000F5CB2" w:rsidRDefault="005800ED" w:rsidP="005800ED">
      <w:pPr>
        <w:tabs>
          <w:tab w:val="left" w:pos="567"/>
        </w:tabs>
        <w:rPr>
          <w:color w:val="212121"/>
          <w:shd w:val="clear" w:color="auto" w:fill="FFFFFF"/>
        </w:rPr>
      </w:pPr>
      <w:r w:rsidRPr="000F5CB2">
        <w:rPr>
          <w:color w:val="212121"/>
          <w:shd w:val="clear" w:color="auto" w:fill="FFFFFF"/>
        </w:rPr>
        <w:t>• Good awareness of situations</w:t>
      </w:r>
    </w:p>
    <w:p w14:paraId="6E059AC4" w14:textId="3FCFBF44" w:rsidR="005800ED" w:rsidRPr="000F5CB2" w:rsidRDefault="005800ED" w:rsidP="005800ED">
      <w:pPr>
        <w:tabs>
          <w:tab w:val="left" w:pos="567"/>
        </w:tabs>
        <w:rPr>
          <w:color w:val="212121"/>
          <w:shd w:val="clear" w:color="auto" w:fill="FFFFFF"/>
        </w:rPr>
      </w:pPr>
      <w:r w:rsidRPr="000F5CB2">
        <w:rPr>
          <w:color w:val="212121"/>
          <w:shd w:val="clear" w:color="auto" w:fill="FFFFFF"/>
        </w:rPr>
        <w:t xml:space="preserve">• </w:t>
      </w:r>
      <w:r w:rsidR="00217088" w:rsidRPr="000F5CB2">
        <w:rPr>
          <w:color w:val="212121"/>
          <w:shd w:val="clear" w:color="auto" w:fill="FFFFFF"/>
        </w:rPr>
        <w:t>A</w:t>
      </w:r>
      <w:r w:rsidRPr="000F5CB2">
        <w:rPr>
          <w:color w:val="212121"/>
          <w:shd w:val="clear" w:color="auto" w:fill="FFFFFF"/>
        </w:rPr>
        <w:t>bility to apply knowledge in practice to</w:t>
      </w:r>
      <w:r w:rsidR="00B210F3" w:rsidRPr="000F5CB2">
        <w:rPr>
          <w:color w:val="212121"/>
          <w:shd w:val="clear" w:color="auto" w:fill="FFFFFF"/>
        </w:rPr>
        <w:t xml:space="preserve"> </w:t>
      </w:r>
      <w:r w:rsidR="00DD2148">
        <w:rPr>
          <w:color w:val="212121"/>
          <w:shd w:val="clear" w:color="auto" w:fill="FFFFFF"/>
        </w:rPr>
        <w:t>GDA</w:t>
      </w:r>
      <w:r w:rsidR="00B210F3" w:rsidRPr="000F5CB2">
        <w:rPr>
          <w:color w:val="212121"/>
          <w:shd w:val="clear" w:color="auto" w:fill="FFFFFF"/>
        </w:rPr>
        <w:t xml:space="preserve"> </w:t>
      </w:r>
      <w:r w:rsidRPr="000F5CB2">
        <w:rPr>
          <w:color w:val="212121"/>
          <w:shd w:val="clear" w:color="auto" w:fill="FFFFFF"/>
        </w:rPr>
        <w:t>procedures</w:t>
      </w:r>
    </w:p>
    <w:p w14:paraId="680F378E" w14:textId="77777777" w:rsidR="006B7B1B" w:rsidRPr="000F5CB2" w:rsidRDefault="005800ED" w:rsidP="005800ED">
      <w:pPr>
        <w:tabs>
          <w:tab w:val="left" w:pos="567"/>
        </w:tabs>
        <w:rPr>
          <w:color w:val="212121"/>
          <w:shd w:val="clear" w:color="auto" w:fill="FFFFFF"/>
        </w:rPr>
      </w:pPr>
      <w:r w:rsidRPr="000F5CB2">
        <w:rPr>
          <w:color w:val="212121"/>
          <w:shd w:val="clear" w:color="auto" w:fill="FFFFFF"/>
        </w:rPr>
        <w:t>• Basic computer skills</w:t>
      </w:r>
    </w:p>
    <w:p w14:paraId="2AD32139" w14:textId="77777777" w:rsidR="005800ED" w:rsidRPr="000F5CB2" w:rsidRDefault="005800ED" w:rsidP="005800ED">
      <w:pPr>
        <w:tabs>
          <w:tab w:val="left" w:pos="567"/>
        </w:tabs>
        <w:rPr>
          <w:b/>
          <w:bCs/>
        </w:rPr>
      </w:pPr>
    </w:p>
    <w:p w14:paraId="00AE4AFF" w14:textId="77777777" w:rsidR="005800ED" w:rsidRPr="000F5CB2" w:rsidRDefault="005800ED" w:rsidP="005800ED">
      <w:pPr>
        <w:pStyle w:val="HTMLPreformatted"/>
        <w:shd w:val="clear" w:color="auto" w:fill="FFFFFF"/>
        <w:rPr>
          <w:rFonts w:ascii="Times New Roman" w:hAnsi="Times New Roman" w:cs="Times New Roman"/>
          <w:b/>
          <w:bCs/>
          <w:sz w:val="24"/>
          <w:szCs w:val="24"/>
        </w:rPr>
      </w:pPr>
      <w:r w:rsidRPr="000F5CB2">
        <w:rPr>
          <w:rFonts w:ascii="Times New Roman" w:hAnsi="Times New Roman" w:cs="Times New Roman"/>
          <w:b/>
          <w:bCs/>
          <w:sz w:val="24"/>
          <w:szCs w:val="24"/>
        </w:rPr>
        <w:t>7.2.3. Personal Attributes / Behavioral Requirements:</w:t>
      </w:r>
    </w:p>
    <w:p w14:paraId="397FD076" w14:textId="77777777" w:rsidR="005800ED" w:rsidRPr="000F5CB2" w:rsidRDefault="005800ED" w:rsidP="005800ED">
      <w:pPr>
        <w:pStyle w:val="HTMLPreformatted"/>
        <w:shd w:val="clear" w:color="auto" w:fill="FFFFFF"/>
        <w:rPr>
          <w:rFonts w:ascii="Times New Roman" w:hAnsi="Times New Roman" w:cs="Times New Roman"/>
          <w:bCs/>
          <w:sz w:val="24"/>
          <w:szCs w:val="24"/>
        </w:rPr>
      </w:pPr>
      <w:r w:rsidRPr="000F5CB2">
        <w:rPr>
          <w:rFonts w:ascii="Times New Roman" w:hAnsi="Times New Roman" w:cs="Times New Roman"/>
          <w:bCs/>
          <w:sz w:val="24"/>
          <w:szCs w:val="24"/>
        </w:rPr>
        <w:t>• proper state of mind</w:t>
      </w:r>
    </w:p>
    <w:p w14:paraId="776CFEB4" w14:textId="77777777" w:rsidR="005800ED" w:rsidRPr="000F5CB2" w:rsidRDefault="005800ED" w:rsidP="005800ED">
      <w:pPr>
        <w:pStyle w:val="HTMLPreformatted"/>
        <w:shd w:val="clear" w:color="auto" w:fill="FFFFFF"/>
        <w:rPr>
          <w:rFonts w:ascii="Times New Roman" w:hAnsi="Times New Roman" w:cs="Times New Roman"/>
          <w:bCs/>
          <w:sz w:val="24"/>
          <w:szCs w:val="24"/>
        </w:rPr>
      </w:pPr>
      <w:r w:rsidRPr="000F5CB2">
        <w:rPr>
          <w:rFonts w:ascii="Times New Roman" w:hAnsi="Times New Roman" w:cs="Times New Roman"/>
          <w:bCs/>
          <w:sz w:val="24"/>
          <w:szCs w:val="24"/>
        </w:rPr>
        <w:t>• ethical</w:t>
      </w:r>
    </w:p>
    <w:p w14:paraId="2B7441C4" w14:textId="77777777" w:rsidR="005800ED" w:rsidRPr="000F5CB2" w:rsidRDefault="005800ED" w:rsidP="005800ED">
      <w:pPr>
        <w:pStyle w:val="HTMLPreformatted"/>
        <w:shd w:val="clear" w:color="auto" w:fill="FFFFFF"/>
        <w:rPr>
          <w:rFonts w:ascii="Times New Roman" w:hAnsi="Times New Roman" w:cs="Times New Roman"/>
          <w:bCs/>
          <w:sz w:val="24"/>
          <w:szCs w:val="24"/>
        </w:rPr>
      </w:pPr>
      <w:r w:rsidRPr="000F5CB2">
        <w:rPr>
          <w:rFonts w:ascii="Times New Roman" w:hAnsi="Times New Roman" w:cs="Times New Roman"/>
          <w:bCs/>
          <w:sz w:val="24"/>
          <w:szCs w:val="24"/>
        </w:rPr>
        <w:t>• open minded</w:t>
      </w:r>
    </w:p>
    <w:p w14:paraId="260BD824" w14:textId="77777777" w:rsidR="005800ED" w:rsidRPr="000F5CB2" w:rsidRDefault="005800ED" w:rsidP="005800ED">
      <w:pPr>
        <w:pStyle w:val="HTMLPreformatted"/>
        <w:shd w:val="clear" w:color="auto" w:fill="FFFFFF"/>
        <w:rPr>
          <w:rFonts w:ascii="Times New Roman" w:hAnsi="Times New Roman" w:cs="Times New Roman"/>
          <w:bCs/>
          <w:sz w:val="24"/>
          <w:szCs w:val="24"/>
        </w:rPr>
      </w:pPr>
      <w:r w:rsidRPr="000F5CB2">
        <w:rPr>
          <w:rFonts w:ascii="Times New Roman" w:hAnsi="Times New Roman" w:cs="Times New Roman"/>
          <w:bCs/>
          <w:sz w:val="24"/>
          <w:szCs w:val="24"/>
        </w:rPr>
        <w:t>• objective</w:t>
      </w:r>
    </w:p>
    <w:p w14:paraId="2F6FB20C" w14:textId="77777777" w:rsidR="005800ED" w:rsidRPr="000F5CB2" w:rsidRDefault="005800ED" w:rsidP="005800ED">
      <w:pPr>
        <w:pStyle w:val="HTMLPreformatted"/>
        <w:shd w:val="clear" w:color="auto" w:fill="FFFFFF"/>
        <w:rPr>
          <w:rFonts w:ascii="Times New Roman" w:hAnsi="Times New Roman" w:cs="Times New Roman"/>
          <w:bCs/>
          <w:sz w:val="24"/>
          <w:szCs w:val="24"/>
        </w:rPr>
      </w:pPr>
      <w:r w:rsidRPr="000F5CB2">
        <w:rPr>
          <w:rFonts w:ascii="Times New Roman" w:hAnsi="Times New Roman" w:cs="Times New Roman"/>
          <w:bCs/>
          <w:sz w:val="24"/>
          <w:szCs w:val="24"/>
        </w:rPr>
        <w:lastRenderedPageBreak/>
        <w:t>• confidence, cultured behavior</w:t>
      </w:r>
    </w:p>
    <w:p w14:paraId="6B0E4F72" w14:textId="77777777" w:rsidR="005800ED" w:rsidRPr="000F5CB2" w:rsidRDefault="005800ED" w:rsidP="005800ED">
      <w:pPr>
        <w:pStyle w:val="HTMLPreformatted"/>
        <w:shd w:val="clear" w:color="auto" w:fill="FFFFFF"/>
        <w:rPr>
          <w:rFonts w:ascii="Times New Roman" w:hAnsi="Times New Roman" w:cs="Times New Roman"/>
          <w:b/>
          <w:bCs/>
          <w:sz w:val="24"/>
          <w:szCs w:val="24"/>
        </w:rPr>
      </w:pPr>
    </w:p>
    <w:p w14:paraId="1F0AC77F" w14:textId="5786F167" w:rsidR="00F5651D" w:rsidRPr="000F5CB2" w:rsidRDefault="00DD2148" w:rsidP="00935C33">
      <w:pPr>
        <w:ind w:right="-686"/>
        <w:jc w:val="both"/>
      </w:pPr>
      <w:r>
        <w:rPr>
          <w:color w:val="212121"/>
        </w:rPr>
        <w:t>GDA</w:t>
      </w:r>
      <w:r w:rsidR="005800ED" w:rsidRPr="000F5CB2">
        <w:rPr>
          <w:color w:val="212121"/>
        </w:rPr>
        <w:t>'s internal staff can also act as lead assessor or technical assessor. In such cases, the requirements of paragraph 7.3 shall apply.</w:t>
      </w:r>
    </w:p>
    <w:p w14:paraId="7B940902" w14:textId="77777777" w:rsidR="00F5651D" w:rsidRPr="000F5CB2" w:rsidRDefault="00F5651D" w:rsidP="00935C33">
      <w:pPr>
        <w:ind w:right="-686"/>
        <w:jc w:val="both"/>
        <w:rPr>
          <w:b/>
        </w:rPr>
      </w:pPr>
    </w:p>
    <w:p w14:paraId="792A8291" w14:textId="77777777" w:rsidR="005800ED" w:rsidRPr="000F5CB2" w:rsidRDefault="00935C33" w:rsidP="005800ED">
      <w:pPr>
        <w:ind w:right="-686"/>
        <w:jc w:val="both"/>
        <w:rPr>
          <w:b/>
        </w:rPr>
      </w:pPr>
      <w:r w:rsidRPr="000F5CB2">
        <w:rPr>
          <w:b/>
        </w:rPr>
        <w:t>7.</w:t>
      </w:r>
      <w:r w:rsidR="005800ED" w:rsidRPr="008F45FD">
        <w:t xml:space="preserve"> </w:t>
      </w:r>
      <w:r w:rsidR="005800ED" w:rsidRPr="000F5CB2">
        <w:rPr>
          <w:b/>
        </w:rPr>
        <w:t>3 Requirements for lead assessors, technical assessors and technical experts</w:t>
      </w:r>
    </w:p>
    <w:p w14:paraId="6EDFE3CB" w14:textId="77777777" w:rsidR="005800ED" w:rsidRPr="000F5CB2" w:rsidRDefault="005800ED" w:rsidP="005800ED">
      <w:pPr>
        <w:ind w:right="-686"/>
        <w:jc w:val="both"/>
        <w:rPr>
          <w:b/>
        </w:rPr>
      </w:pPr>
    </w:p>
    <w:p w14:paraId="1E32CAF9" w14:textId="77777777" w:rsidR="00A972E9" w:rsidRPr="000F5CB2" w:rsidRDefault="005800ED" w:rsidP="005800ED">
      <w:pPr>
        <w:ind w:right="-686"/>
        <w:jc w:val="both"/>
        <w:rPr>
          <w:b/>
        </w:rPr>
      </w:pPr>
      <w:r w:rsidRPr="000F5CB2">
        <w:rPr>
          <w:b/>
        </w:rPr>
        <w:t>Requirements for lead assessors, technical assessors and technical experts are set out in the following tables:</w:t>
      </w:r>
    </w:p>
    <w:p w14:paraId="1DA17F69" w14:textId="77777777" w:rsidR="005800ED" w:rsidRPr="000F5CB2" w:rsidRDefault="005800ED" w:rsidP="005800ED">
      <w:pPr>
        <w:ind w:right="-686"/>
        <w:jc w:val="both"/>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72"/>
        <w:gridCol w:w="91"/>
        <w:gridCol w:w="1469"/>
        <w:gridCol w:w="1842"/>
        <w:gridCol w:w="1589"/>
        <w:gridCol w:w="210"/>
        <w:gridCol w:w="1356"/>
        <w:gridCol w:w="8"/>
        <w:gridCol w:w="7"/>
      </w:tblGrid>
      <w:tr w:rsidR="00777FD0" w:rsidRPr="008F45FD" w14:paraId="41EF0B4D" w14:textId="77777777" w:rsidTr="009A4A40">
        <w:tc>
          <w:tcPr>
            <w:tcW w:w="1838" w:type="dxa"/>
          </w:tcPr>
          <w:p w14:paraId="57A1A786" w14:textId="77777777" w:rsidR="00A972E9" w:rsidRPr="000F5CB2" w:rsidRDefault="00BA4AAB">
            <w:pPr>
              <w:spacing w:line="360" w:lineRule="atLeast"/>
              <w:ind w:right="-110"/>
            </w:pPr>
            <w:r w:rsidRPr="000F5CB2">
              <w:t>A 1</w:t>
            </w:r>
          </w:p>
          <w:p w14:paraId="6FA4AB59" w14:textId="77777777" w:rsidR="00A972E9" w:rsidRPr="000F5CB2" w:rsidRDefault="00BA4AAB">
            <w:pPr>
              <w:spacing w:line="360" w:lineRule="atLeast"/>
              <w:ind w:right="-685"/>
            </w:pPr>
            <w:r w:rsidRPr="000F5CB2">
              <w:t>ISO/IEC 17025</w:t>
            </w:r>
          </w:p>
        </w:tc>
        <w:tc>
          <w:tcPr>
            <w:tcW w:w="1672" w:type="dxa"/>
          </w:tcPr>
          <w:p w14:paraId="1B4E7636" w14:textId="77777777" w:rsidR="00A972E9" w:rsidRPr="000F5CB2" w:rsidRDefault="00BA4AAB">
            <w:pPr>
              <w:spacing w:line="360" w:lineRule="atLeast"/>
              <w:ind w:left="31" w:right="-685"/>
            </w:pPr>
            <w:r w:rsidRPr="000F5CB2">
              <w:t>A 2</w:t>
            </w:r>
          </w:p>
          <w:p w14:paraId="2C19B947" w14:textId="77777777" w:rsidR="00935C33" w:rsidRPr="000F5CB2" w:rsidRDefault="00BA4AAB" w:rsidP="00935C33">
            <w:pPr>
              <w:spacing w:line="360" w:lineRule="atLeast"/>
              <w:ind w:right="-685"/>
            </w:pPr>
            <w:r w:rsidRPr="000F5CB2">
              <w:t>ISO/IEC 17025 and</w:t>
            </w:r>
          </w:p>
          <w:p w14:paraId="71E5B374" w14:textId="77777777" w:rsidR="00A972E9" w:rsidRPr="000F5CB2" w:rsidRDefault="00BA4AAB">
            <w:pPr>
              <w:spacing w:line="360" w:lineRule="atLeast"/>
              <w:ind w:right="-685"/>
            </w:pPr>
            <w:r w:rsidRPr="000F5CB2">
              <w:t xml:space="preserve"> ISO 15189</w:t>
            </w:r>
          </w:p>
        </w:tc>
        <w:tc>
          <w:tcPr>
            <w:tcW w:w="1560" w:type="dxa"/>
            <w:gridSpan w:val="2"/>
          </w:tcPr>
          <w:p w14:paraId="1422611B" w14:textId="77777777" w:rsidR="00A972E9" w:rsidRPr="000F5CB2" w:rsidRDefault="00BA4AAB">
            <w:pPr>
              <w:spacing w:line="360" w:lineRule="atLeast"/>
              <w:ind w:right="-685"/>
            </w:pPr>
            <w:r w:rsidRPr="000F5CB2">
              <w:t>A 3</w:t>
            </w:r>
          </w:p>
          <w:p w14:paraId="05F3F4F2" w14:textId="77777777" w:rsidR="00A972E9" w:rsidRPr="000F5CB2" w:rsidRDefault="00BA4AAB">
            <w:pPr>
              <w:spacing w:line="360" w:lineRule="atLeast"/>
              <w:ind w:right="-685"/>
            </w:pPr>
            <w:r w:rsidRPr="000F5CB2">
              <w:t>ISO/IEC 17020</w:t>
            </w:r>
          </w:p>
        </w:tc>
        <w:tc>
          <w:tcPr>
            <w:tcW w:w="1842" w:type="dxa"/>
          </w:tcPr>
          <w:p w14:paraId="7B089ADD" w14:textId="77777777" w:rsidR="00A972E9" w:rsidRPr="000F5CB2" w:rsidRDefault="00BA4AAB">
            <w:pPr>
              <w:spacing w:line="360" w:lineRule="atLeast"/>
              <w:ind w:right="-685"/>
            </w:pPr>
            <w:r w:rsidRPr="000F5CB2">
              <w:t>A 4</w:t>
            </w:r>
          </w:p>
          <w:p w14:paraId="1429FDE9" w14:textId="77777777" w:rsidR="00A972E9" w:rsidRPr="000F5CB2" w:rsidRDefault="00BA4AAB">
            <w:pPr>
              <w:spacing w:line="360" w:lineRule="atLeast"/>
              <w:ind w:right="-685"/>
            </w:pPr>
            <w:r w:rsidRPr="000F5CB2">
              <w:t>ISO/IEC 17021-1</w:t>
            </w:r>
          </w:p>
        </w:tc>
        <w:tc>
          <w:tcPr>
            <w:tcW w:w="1799" w:type="dxa"/>
            <w:gridSpan w:val="2"/>
          </w:tcPr>
          <w:p w14:paraId="29FE7D3B" w14:textId="77777777" w:rsidR="00A972E9" w:rsidRPr="000F5CB2" w:rsidRDefault="00BA4AAB">
            <w:pPr>
              <w:spacing w:line="360" w:lineRule="atLeast"/>
              <w:ind w:right="-685"/>
            </w:pPr>
            <w:r w:rsidRPr="000F5CB2">
              <w:t>A 5</w:t>
            </w:r>
          </w:p>
          <w:p w14:paraId="23171302" w14:textId="77777777" w:rsidR="00A972E9" w:rsidRPr="000F5CB2" w:rsidRDefault="00BA4AAB">
            <w:pPr>
              <w:spacing w:line="360" w:lineRule="atLeast"/>
              <w:ind w:right="-685"/>
            </w:pPr>
            <w:r w:rsidRPr="000F5CB2">
              <w:t>ISO/IEC 17024</w:t>
            </w:r>
          </w:p>
        </w:tc>
        <w:tc>
          <w:tcPr>
            <w:tcW w:w="1371" w:type="dxa"/>
            <w:gridSpan w:val="3"/>
          </w:tcPr>
          <w:p w14:paraId="4740EDA5" w14:textId="77777777" w:rsidR="00A972E9" w:rsidRPr="000F5CB2" w:rsidRDefault="00BA4AAB">
            <w:pPr>
              <w:spacing w:line="360" w:lineRule="atLeast"/>
              <w:ind w:right="-685"/>
              <w:rPr>
                <w:sz w:val="20"/>
                <w:szCs w:val="20"/>
              </w:rPr>
            </w:pPr>
            <w:r w:rsidRPr="000F5CB2">
              <w:rPr>
                <w:sz w:val="20"/>
                <w:szCs w:val="20"/>
              </w:rPr>
              <w:t>A 6</w:t>
            </w:r>
          </w:p>
          <w:p w14:paraId="20E9BC71" w14:textId="77777777" w:rsidR="00A972E9" w:rsidRPr="000F5CB2" w:rsidRDefault="00BA4AAB">
            <w:pPr>
              <w:spacing w:line="360" w:lineRule="atLeast"/>
              <w:ind w:right="-685"/>
              <w:rPr>
                <w:sz w:val="20"/>
                <w:szCs w:val="20"/>
              </w:rPr>
            </w:pPr>
            <w:r w:rsidRPr="000F5CB2">
              <w:rPr>
                <w:sz w:val="20"/>
                <w:szCs w:val="20"/>
              </w:rPr>
              <w:t>ISO/IEC 17065</w:t>
            </w:r>
          </w:p>
        </w:tc>
      </w:tr>
      <w:tr w:rsidR="00777FD0" w:rsidRPr="008F45FD" w14:paraId="3B28AB3A" w14:textId="77777777" w:rsidTr="008A39FB">
        <w:trPr>
          <w:gridAfter w:val="1"/>
          <w:wAfter w:w="7" w:type="dxa"/>
        </w:trPr>
        <w:tc>
          <w:tcPr>
            <w:tcW w:w="1838" w:type="dxa"/>
          </w:tcPr>
          <w:p w14:paraId="0A91510F" w14:textId="77777777" w:rsidR="00A972E9" w:rsidRPr="000F5CB2" w:rsidRDefault="00777FD0">
            <w:pPr>
              <w:spacing w:line="360" w:lineRule="atLeast"/>
              <w:ind w:right="-685"/>
              <w:jc w:val="both"/>
            </w:pPr>
            <w:r w:rsidRPr="000F5CB2">
              <w:t>B 1</w:t>
            </w:r>
          </w:p>
          <w:p w14:paraId="03DF55E3" w14:textId="77777777" w:rsidR="00A972E9" w:rsidRPr="000F5CB2" w:rsidRDefault="00777FD0" w:rsidP="005800ED">
            <w:pPr>
              <w:spacing w:line="360" w:lineRule="atLeast"/>
              <w:ind w:right="-685"/>
              <w:jc w:val="both"/>
            </w:pPr>
            <w:r w:rsidRPr="000F5CB2">
              <w:t>A</w:t>
            </w:r>
            <w:r w:rsidR="005800ED" w:rsidRPr="000F5CB2">
              <w:t>ccreditation</w:t>
            </w:r>
          </w:p>
        </w:tc>
        <w:tc>
          <w:tcPr>
            <w:tcW w:w="1763" w:type="dxa"/>
            <w:gridSpan w:val="2"/>
          </w:tcPr>
          <w:p w14:paraId="29EEAA1A" w14:textId="77777777" w:rsidR="00A972E9" w:rsidRPr="000F5CB2" w:rsidRDefault="00777FD0">
            <w:pPr>
              <w:spacing w:line="360" w:lineRule="atLeast"/>
              <w:ind w:right="-685"/>
              <w:jc w:val="both"/>
            </w:pPr>
            <w:r w:rsidRPr="000F5CB2">
              <w:t>B 2</w:t>
            </w:r>
          </w:p>
          <w:p w14:paraId="4400699B" w14:textId="77777777" w:rsidR="00A972E9" w:rsidRPr="000F5CB2" w:rsidRDefault="005800ED">
            <w:pPr>
              <w:spacing w:line="360" w:lineRule="atLeast"/>
              <w:ind w:right="-685"/>
            </w:pPr>
            <w:r w:rsidRPr="000F5CB2">
              <w:t>Planning and scheduling</w:t>
            </w:r>
          </w:p>
        </w:tc>
        <w:tc>
          <w:tcPr>
            <w:tcW w:w="3311" w:type="dxa"/>
            <w:gridSpan w:val="2"/>
          </w:tcPr>
          <w:p w14:paraId="5EE0480F" w14:textId="77777777" w:rsidR="00A972E9" w:rsidRPr="000F5CB2" w:rsidRDefault="00777FD0">
            <w:pPr>
              <w:spacing w:line="360" w:lineRule="atLeast"/>
              <w:ind w:right="-685"/>
            </w:pPr>
            <w:r w:rsidRPr="000F5CB2">
              <w:t>B 3</w:t>
            </w:r>
          </w:p>
          <w:p w14:paraId="5D393EBD" w14:textId="77777777" w:rsidR="00A972E9" w:rsidRPr="000F5CB2" w:rsidRDefault="005800ED" w:rsidP="00D852D6">
            <w:pPr>
              <w:spacing w:line="360" w:lineRule="atLeast"/>
              <w:ind w:right="-685"/>
            </w:pPr>
            <w:r w:rsidRPr="000F5CB2">
              <w:t>Review of documents</w:t>
            </w:r>
          </w:p>
        </w:tc>
        <w:tc>
          <w:tcPr>
            <w:tcW w:w="3163" w:type="dxa"/>
            <w:gridSpan w:val="4"/>
          </w:tcPr>
          <w:p w14:paraId="7828C9F3" w14:textId="77777777" w:rsidR="00A972E9" w:rsidRPr="000F5CB2" w:rsidRDefault="00777FD0">
            <w:pPr>
              <w:spacing w:line="360" w:lineRule="atLeast"/>
              <w:ind w:right="-685"/>
              <w:jc w:val="both"/>
            </w:pPr>
            <w:r w:rsidRPr="000F5CB2">
              <w:t>B 4</w:t>
            </w:r>
          </w:p>
          <w:p w14:paraId="4FD861B1" w14:textId="19CFE379" w:rsidR="00A972E9" w:rsidRPr="000F5CB2" w:rsidRDefault="008F45FD" w:rsidP="00D852D6">
            <w:pPr>
              <w:pStyle w:val="HTMLPreformatted"/>
              <w:rPr>
                <w:rFonts w:ascii="Times New Roman" w:hAnsi="Times New Roman" w:cs="Times New Roman"/>
                <w:color w:val="212121"/>
                <w:sz w:val="24"/>
                <w:szCs w:val="24"/>
              </w:rPr>
            </w:pPr>
            <w:r w:rsidRPr="008F45FD">
              <w:rPr>
                <w:rFonts w:ascii="Times New Roman" w:hAnsi="Times New Roman" w:cs="Times New Roman"/>
                <w:color w:val="212121"/>
                <w:sz w:val="24"/>
                <w:szCs w:val="24"/>
              </w:rPr>
              <w:t>Assessment</w:t>
            </w:r>
            <w:r w:rsidR="003A41FE" w:rsidRPr="000F5CB2">
              <w:rPr>
                <w:rFonts w:ascii="Times New Roman" w:hAnsi="Times New Roman" w:cs="Times New Roman"/>
                <w:color w:val="212121"/>
                <w:sz w:val="24"/>
                <w:szCs w:val="24"/>
              </w:rPr>
              <w:t xml:space="preserve"> in place</w:t>
            </w:r>
          </w:p>
        </w:tc>
      </w:tr>
      <w:tr w:rsidR="00777FD0" w:rsidRPr="008F45FD" w14:paraId="53EFAD33" w14:textId="77777777" w:rsidTr="008A39FB">
        <w:trPr>
          <w:gridAfter w:val="2"/>
          <w:wAfter w:w="15" w:type="dxa"/>
        </w:trPr>
        <w:tc>
          <w:tcPr>
            <w:tcW w:w="1838" w:type="dxa"/>
          </w:tcPr>
          <w:p w14:paraId="223DA770" w14:textId="77777777" w:rsidR="00A972E9" w:rsidRPr="000F5CB2" w:rsidRDefault="00777FD0">
            <w:pPr>
              <w:spacing w:line="360" w:lineRule="atLeast"/>
              <w:ind w:right="-685"/>
              <w:jc w:val="both"/>
            </w:pPr>
            <w:r w:rsidRPr="000F5CB2">
              <w:t>C 1</w:t>
            </w:r>
          </w:p>
          <w:p w14:paraId="324D4596" w14:textId="77777777" w:rsidR="00A972E9" w:rsidRPr="000F5CB2" w:rsidRDefault="005800ED">
            <w:pPr>
              <w:spacing w:line="360" w:lineRule="atLeast"/>
              <w:ind w:right="-685"/>
              <w:jc w:val="both"/>
            </w:pPr>
            <w:r w:rsidRPr="000F5CB2">
              <w:rPr>
                <w:color w:val="212121"/>
              </w:rPr>
              <w:t>Personal attribute</w:t>
            </w:r>
          </w:p>
        </w:tc>
        <w:tc>
          <w:tcPr>
            <w:tcW w:w="1763" w:type="dxa"/>
            <w:gridSpan w:val="2"/>
          </w:tcPr>
          <w:p w14:paraId="5973536C" w14:textId="77777777" w:rsidR="00A972E9" w:rsidRPr="000F5CB2" w:rsidRDefault="00777FD0">
            <w:pPr>
              <w:spacing w:line="360" w:lineRule="atLeast"/>
              <w:ind w:right="-685"/>
              <w:jc w:val="both"/>
            </w:pPr>
            <w:r w:rsidRPr="000F5CB2">
              <w:t>C 2</w:t>
            </w:r>
          </w:p>
          <w:p w14:paraId="38543E76" w14:textId="77777777" w:rsidR="00A972E9" w:rsidRPr="000F5CB2" w:rsidRDefault="003A41FE" w:rsidP="00D852D6">
            <w:pPr>
              <w:pStyle w:val="HTMLPreformatted"/>
              <w:shd w:val="clear" w:color="auto" w:fill="FFFFFF"/>
              <w:rPr>
                <w:rFonts w:ascii="Times New Roman" w:hAnsi="Times New Roman" w:cs="Times New Roman"/>
                <w:color w:val="212121"/>
                <w:sz w:val="24"/>
                <w:szCs w:val="24"/>
              </w:rPr>
            </w:pPr>
            <w:r w:rsidRPr="000F5CB2">
              <w:rPr>
                <w:rFonts w:ascii="Times New Roman" w:hAnsi="Times New Roman" w:cs="Times New Roman"/>
                <w:color w:val="212121"/>
                <w:sz w:val="24"/>
                <w:szCs w:val="24"/>
              </w:rPr>
              <w:t>Communication skills</w:t>
            </w:r>
          </w:p>
        </w:tc>
        <w:tc>
          <w:tcPr>
            <w:tcW w:w="3311" w:type="dxa"/>
            <w:gridSpan w:val="2"/>
          </w:tcPr>
          <w:p w14:paraId="12ED01BF" w14:textId="77777777" w:rsidR="00A972E9" w:rsidRPr="000F5CB2" w:rsidRDefault="00777FD0">
            <w:pPr>
              <w:spacing w:line="360" w:lineRule="atLeast"/>
              <w:ind w:right="-685"/>
              <w:jc w:val="both"/>
            </w:pPr>
            <w:r w:rsidRPr="000F5CB2">
              <w:t>C 3</w:t>
            </w:r>
          </w:p>
          <w:p w14:paraId="2968BDCD" w14:textId="57565C2B" w:rsidR="00A972E9" w:rsidRPr="000F5CB2" w:rsidRDefault="008F45FD">
            <w:pPr>
              <w:spacing w:line="360" w:lineRule="atLeast"/>
              <w:ind w:right="-685"/>
              <w:jc w:val="both"/>
            </w:pPr>
            <w:r w:rsidRPr="008F45FD">
              <w:t>Organization</w:t>
            </w:r>
            <w:r w:rsidR="003A41FE" w:rsidRPr="000F5CB2">
              <w:t xml:space="preserve"> skills</w:t>
            </w:r>
          </w:p>
        </w:tc>
        <w:tc>
          <w:tcPr>
            <w:tcW w:w="1589" w:type="dxa"/>
          </w:tcPr>
          <w:p w14:paraId="32462AE7" w14:textId="77777777" w:rsidR="00A972E9" w:rsidRPr="000F5CB2" w:rsidRDefault="00777FD0">
            <w:pPr>
              <w:spacing w:line="360" w:lineRule="atLeast"/>
              <w:ind w:right="-685"/>
              <w:jc w:val="both"/>
            </w:pPr>
            <w:r w:rsidRPr="000F5CB2">
              <w:t>C 4</w:t>
            </w:r>
          </w:p>
          <w:p w14:paraId="48E8BA0E" w14:textId="77777777" w:rsidR="00A972E9" w:rsidRPr="000F5CB2" w:rsidRDefault="003A41FE">
            <w:pPr>
              <w:spacing w:line="360" w:lineRule="atLeast"/>
              <w:ind w:right="-685"/>
            </w:pPr>
            <w:r w:rsidRPr="000F5CB2">
              <w:t>Basic computer skills</w:t>
            </w:r>
          </w:p>
        </w:tc>
        <w:tc>
          <w:tcPr>
            <w:tcW w:w="1566" w:type="dxa"/>
            <w:gridSpan w:val="2"/>
          </w:tcPr>
          <w:p w14:paraId="233698A2" w14:textId="77777777" w:rsidR="00935C33" w:rsidRPr="000F5CB2" w:rsidRDefault="00777FD0" w:rsidP="008A28AD">
            <w:pPr>
              <w:spacing w:line="360" w:lineRule="atLeast"/>
              <w:ind w:right="-685"/>
              <w:jc w:val="both"/>
            </w:pPr>
            <w:r w:rsidRPr="000F5CB2">
              <w:t xml:space="preserve">C 5 </w:t>
            </w:r>
          </w:p>
          <w:p w14:paraId="008A47C3" w14:textId="77777777" w:rsidR="00A972E9" w:rsidRPr="000F5CB2" w:rsidRDefault="003A41FE">
            <w:pPr>
              <w:spacing w:line="360" w:lineRule="atLeast"/>
              <w:ind w:right="-685"/>
              <w:jc w:val="both"/>
            </w:pPr>
            <w:r w:rsidRPr="000F5CB2">
              <w:rPr>
                <w:color w:val="212121"/>
              </w:rPr>
              <w:t>Leadership skills</w:t>
            </w:r>
          </w:p>
        </w:tc>
      </w:tr>
    </w:tbl>
    <w:p w14:paraId="2CD4618F" w14:textId="77777777" w:rsidR="00A972E9" w:rsidRPr="000F5CB2" w:rsidRDefault="00A972E9">
      <w:pPr>
        <w:ind w:right="-685"/>
        <w:jc w:val="both"/>
      </w:pPr>
    </w:p>
    <w:p w14:paraId="6AAF7CB2" w14:textId="77777777" w:rsidR="003A41FE" w:rsidRPr="000F5CB2" w:rsidRDefault="003A41FE" w:rsidP="003A41FE">
      <w:pPr>
        <w:spacing w:line="360" w:lineRule="atLeast"/>
        <w:ind w:right="-685"/>
        <w:jc w:val="both"/>
        <w:rPr>
          <w:color w:val="212121"/>
        </w:rPr>
      </w:pPr>
      <w:r w:rsidRPr="000F5CB2">
        <w:rPr>
          <w:color w:val="212121"/>
        </w:rPr>
        <w:t>Requirements for Category A are set out in Annex 1, for Category B in Annex 2, and for Category C in Annex 3. Other information competencies and related knowledge and skills, if necessary, are available in IAF MD 20, Appendix 2. 7.</w:t>
      </w:r>
    </w:p>
    <w:p w14:paraId="694F9905" w14:textId="77777777" w:rsidR="003A41FE" w:rsidRPr="000F5CB2" w:rsidRDefault="003A41FE" w:rsidP="003A41FE">
      <w:pPr>
        <w:spacing w:line="360" w:lineRule="atLeast"/>
        <w:ind w:right="-685"/>
        <w:jc w:val="both"/>
        <w:rPr>
          <w:color w:val="212121"/>
        </w:rPr>
      </w:pPr>
      <w:r w:rsidRPr="000F5CB2">
        <w:rPr>
          <w:color w:val="212121"/>
        </w:rPr>
        <w:t>In addition, all lead assessors, technical assessors and technical experts must meet the following general criteria:</w:t>
      </w:r>
    </w:p>
    <w:p w14:paraId="2DAE4549" w14:textId="271AB4D7" w:rsidR="003A41FE" w:rsidRPr="000F5CB2" w:rsidRDefault="003A41FE" w:rsidP="003A41FE">
      <w:pPr>
        <w:spacing w:line="360" w:lineRule="atLeast"/>
        <w:ind w:right="-685"/>
        <w:jc w:val="both"/>
        <w:rPr>
          <w:color w:val="212121"/>
        </w:rPr>
      </w:pPr>
      <w:r w:rsidRPr="000F5CB2">
        <w:rPr>
          <w:color w:val="212121"/>
        </w:rPr>
        <w:t>• Perform activities in a non-discriminatory and impartial manner, free from all financial and other impacts.</w:t>
      </w:r>
    </w:p>
    <w:p w14:paraId="11A4CDA6" w14:textId="341278C0" w:rsidR="003A41FE" w:rsidRPr="000F5CB2" w:rsidRDefault="003A41FE" w:rsidP="003A41FE">
      <w:pPr>
        <w:spacing w:line="360" w:lineRule="atLeast"/>
        <w:ind w:right="-685"/>
        <w:jc w:val="both"/>
        <w:rPr>
          <w:color w:val="212121"/>
        </w:rPr>
      </w:pPr>
      <w:r w:rsidRPr="000F5CB2">
        <w:rPr>
          <w:color w:val="212121"/>
        </w:rPr>
        <w:t>• Handle information obtained during</w:t>
      </w:r>
      <w:r w:rsidR="00B210F3" w:rsidRPr="000F5CB2">
        <w:rPr>
          <w:color w:val="212121"/>
        </w:rPr>
        <w:t xml:space="preserve"> </w:t>
      </w:r>
      <w:r w:rsidR="00DD2148">
        <w:rPr>
          <w:color w:val="212121"/>
        </w:rPr>
        <w:t>GDA</w:t>
      </w:r>
      <w:r w:rsidR="00B210F3" w:rsidRPr="000F5CB2">
        <w:rPr>
          <w:color w:val="212121"/>
        </w:rPr>
        <w:t xml:space="preserve"> </w:t>
      </w:r>
      <w:r w:rsidRPr="000F5CB2">
        <w:rPr>
          <w:color w:val="212121"/>
        </w:rPr>
        <w:t xml:space="preserve">procedures in a confidential manner and not disclose such information to third parties, unless required by legislation or explicitly authorized by the Director General of </w:t>
      </w:r>
      <w:r w:rsidR="00DD2148">
        <w:rPr>
          <w:color w:val="212121"/>
        </w:rPr>
        <w:t>GDA</w:t>
      </w:r>
      <w:r w:rsidRPr="000F5CB2">
        <w:rPr>
          <w:color w:val="212121"/>
        </w:rPr>
        <w:t>.</w:t>
      </w:r>
    </w:p>
    <w:p w14:paraId="7A7221C2" w14:textId="46986011" w:rsidR="008459ED" w:rsidRPr="000F5CB2" w:rsidRDefault="003A41FE" w:rsidP="003A41FE">
      <w:pPr>
        <w:spacing w:line="360" w:lineRule="atLeast"/>
        <w:ind w:right="-685"/>
        <w:jc w:val="both"/>
        <w:rPr>
          <w:color w:val="212121"/>
        </w:rPr>
      </w:pPr>
      <w:r w:rsidRPr="000F5CB2">
        <w:rPr>
          <w:color w:val="212121"/>
        </w:rPr>
        <w:t xml:space="preserve">• Perform tasks with the best knowledge with expected professional and procedural competence. </w:t>
      </w:r>
    </w:p>
    <w:p w14:paraId="0786021F" w14:textId="27C1CC59" w:rsidR="003A41FE" w:rsidRPr="000F5CB2" w:rsidRDefault="003A41FE" w:rsidP="003A41FE">
      <w:pPr>
        <w:spacing w:line="360" w:lineRule="atLeast"/>
        <w:ind w:right="-685"/>
        <w:jc w:val="both"/>
        <w:rPr>
          <w:color w:val="212121"/>
        </w:rPr>
      </w:pPr>
      <w:r w:rsidRPr="000F5CB2">
        <w:rPr>
          <w:color w:val="212121"/>
        </w:rPr>
        <w:t>• Have general competence and ability to perform tasks</w:t>
      </w:r>
      <w:r w:rsidR="008830ED" w:rsidRPr="000F5CB2">
        <w:rPr>
          <w:color w:val="212121"/>
        </w:rPr>
        <w:t xml:space="preserve"> – the pers</w:t>
      </w:r>
      <w:r w:rsidR="00435C7C" w:rsidRPr="000F5CB2">
        <w:rPr>
          <w:color w:val="212121"/>
        </w:rPr>
        <w:t xml:space="preserve">on </w:t>
      </w:r>
      <w:r w:rsidR="008830ED" w:rsidRPr="000F5CB2">
        <w:rPr>
          <w:color w:val="212121"/>
        </w:rPr>
        <w:t xml:space="preserve">providing the specific technical competence needed in the team to carry out the </w:t>
      </w:r>
      <w:r w:rsidR="008F45FD" w:rsidRPr="008F45FD">
        <w:rPr>
          <w:color w:val="212121"/>
        </w:rPr>
        <w:t>assessment</w:t>
      </w:r>
      <w:r w:rsidR="008830ED" w:rsidRPr="000F5CB2">
        <w:rPr>
          <w:color w:val="212121"/>
        </w:rPr>
        <w:t xml:space="preserve"> for a specific conformity assessment activity the person needs to have a </w:t>
      </w:r>
      <w:r w:rsidR="008F45FD" w:rsidRPr="008F45FD">
        <w:rPr>
          <w:color w:val="212121"/>
        </w:rPr>
        <w:t>university</w:t>
      </w:r>
      <w:r w:rsidR="008830ED" w:rsidRPr="000F5CB2">
        <w:rPr>
          <w:color w:val="212121"/>
        </w:rPr>
        <w:t xml:space="preserve"> degree in a field covering the conformity assessment activity and </w:t>
      </w:r>
      <w:r w:rsidR="00435C7C" w:rsidRPr="000F5CB2">
        <w:rPr>
          <w:color w:val="212121"/>
        </w:rPr>
        <w:t xml:space="preserve">at least 1 year practical professional experience in that field within the last 5 years. If these conditions are not </w:t>
      </w:r>
      <w:r w:rsidR="008F45FD" w:rsidRPr="008F45FD">
        <w:rPr>
          <w:color w:val="212121"/>
        </w:rPr>
        <w:lastRenderedPageBreak/>
        <w:t>completely</w:t>
      </w:r>
      <w:r w:rsidR="00435C7C" w:rsidRPr="000F5CB2">
        <w:rPr>
          <w:color w:val="212121"/>
        </w:rPr>
        <w:t xml:space="preserve"> fulfilled the accreditation body with help of the technical committee as appropriate could evaluate the competence of  that person and decide that because of the information provided the person could act as the person providing the specific technical competence – this decision does not substitute the examination and acceptance of the assessor by the technical committee</w:t>
      </w:r>
      <w:r w:rsidR="00E13EFF" w:rsidRPr="000F5CB2">
        <w:rPr>
          <w:color w:val="212121"/>
        </w:rPr>
        <w:t xml:space="preserve"> – see requirements in annexes below </w:t>
      </w:r>
      <w:r w:rsidR="004130E8" w:rsidRPr="000F5CB2">
        <w:rPr>
          <w:color w:val="212121"/>
        </w:rPr>
        <w:t>in addition</w:t>
      </w:r>
      <w:r w:rsidR="00435C7C" w:rsidRPr="000F5CB2">
        <w:rPr>
          <w:color w:val="212121"/>
        </w:rPr>
        <w:t>.</w:t>
      </w:r>
    </w:p>
    <w:p w14:paraId="3B0C0F71" w14:textId="77777777" w:rsidR="00287D75" w:rsidRPr="000F5CB2" w:rsidRDefault="003A41FE" w:rsidP="003A41FE">
      <w:pPr>
        <w:spacing w:line="360" w:lineRule="atLeast"/>
        <w:ind w:right="-685"/>
        <w:jc w:val="both"/>
        <w:rPr>
          <w:b/>
        </w:rPr>
      </w:pPr>
      <w:r w:rsidRPr="000F5CB2">
        <w:rPr>
          <w:color w:val="212121"/>
        </w:rPr>
        <w:t>• Has not provided consulting service in the last three years to the organization that he / she will evaluate in order to eliminate the impact on their impartiality in the accreditation process.</w:t>
      </w:r>
    </w:p>
    <w:p w14:paraId="58B93405" w14:textId="77777777" w:rsidR="003A41FE" w:rsidRPr="000F5CB2" w:rsidRDefault="003A41FE" w:rsidP="00287D75">
      <w:pPr>
        <w:spacing w:line="360" w:lineRule="atLeast"/>
        <w:ind w:right="-685"/>
        <w:jc w:val="both"/>
        <w:rPr>
          <w:b/>
        </w:rPr>
      </w:pPr>
    </w:p>
    <w:p w14:paraId="540D9914" w14:textId="77777777" w:rsidR="003A41FE" w:rsidRPr="000F5CB2" w:rsidRDefault="003A41FE" w:rsidP="00287D75">
      <w:pPr>
        <w:spacing w:line="360" w:lineRule="atLeast"/>
        <w:ind w:right="-685"/>
        <w:jc w:val="both"/>
        <w:rPr>
          <w:b/>
        </w:rPr>
      </w:pPr>
    </w:p>
    <w:p w14:paraId="5B77B441" w14:textId="77777777" w:rsidR="00F0384F" w:rsidRDefault="00F0384F" w:rsidP="003A41FE">
      <w:pPr>
        <w:jc w:val="both"/>
        <w:rPr>
          <w:b/>
        </w:rPr>
      </w:pPr>
    </w:p>
    <w:p w14:paraId="4927881D" w14:textId="77777777" w:rsidR="00F0384F" w:rsidRDefault="00F0384F" w:rsidP="003A41FE">
      <w:pPr>
        <w:jc w:val="both"/>
        <w:rPr>
          <w:b/>
        </w:rPr>
      </w:pPr>
    </w:p>
    <w:p w14:paraId="28B6785F" w14:textId="1A4AF862" w:rsidR="003A41FE" w:rsidRPr="000F5CB2" w:rsidRDefault="003A41FE" w:rsidP="003A41FE">
      <w:pPr>
        <w:jc w:val="both"/>
        <w:rPr>
          <w:b/>
        </w:rPr>
      </w:pPr>
      <w:r w:rsidRPr="000F5CB2">
        <w:rPr>
          <w:b/>
        </w:rPr>
        <w:t>7.4 Requirements for members of the Technical Committee</w:t>
      </w:r>
    </w:p>
    <w:p w14:paraId="7B34A1C2" w14:textId="77777777" w:rsidR="008459ED" w:rsidRPr="000F5CB2" w:rsidRDefault="008459ED" w:rsidP="003A41FE">
      <w:pPr>
        <w:jc w:val="both"/>
        <w:rPr>
          <w:b/>
        </w:rPr>
      </w:pPr>
    </w:p>
    <w:p w14:paraId="7C0AF402" w14:textId="77777777" w:rsidR="00257764" w:rsidRDefault="00257764" w:rsidP="00257764">
      <w:pPr>
        <w:jc w:val="both"/>
      </w:pPr>
      <w:r>
        <w:t>The requirements for members of technical groups participating in the decision-making process of related bodies are as follows:</w:t>
      </w:r>
    </w:p>
    <w:p w14:paraId="4B3FFB1E" w14:textId="77777777" w:rsidR="00257764" w:rsidRDefault="00257764" w:rsidP="00257764">
      <w:pPr>
        <w:jc w:val="both"/>
      </w:pPr>
      <w:r>
        <w:t>a) to be experts in the relevant field;</w:t>
      </w:r>
    </w:p>
    <w:p w14:paraId="70919A9E" w14:textId="77777777" w:rsidR="00257764" w:rsidRDefault="00257764" w:rsidP="00257764">
      <w:pPr>
        <w:jc w:val="both"/>
      </w:pPr>
      <w:r>
        <w:t>b) to have work experience and evidence of technical competence in the field;</w:t>
      </w:r>
    </w:p>
    <w:p w14:paraId="1CE58EBF" w14:textId="77777777" w:rsidR="00257764" w:rsidRDefault="00257764" w:rsidP="00257764">
      <w:pPr>
        <w:jc w:val="both"/>
      </w:pPr>
      <w:r>
        <w:t>c) to be representatives of one or more interested parties;</w:t>
      </w:r>
    </w:p>
    <w:p w14:paraId="2DA1E5DE" w14:textId="77777777" w:rsidR="00257764" w:rsidRDefault="00257764" w:rsidP="00257764">
      <w:pPr>
        <w:jc w:val="both"/>
      </w:pPr>
      <w:r>
        <w:t>d) to be familiar with the legislation in force for the areas covered by the technical working group;</w:t>
      </w:r>
    </w:p>
    <w:p w14:paraId="36FC3D22" w14:textId="77777777" w:rsidR="00257764" w:rsidRDefault="00257764" w:rsidP="00257764">
      <w:pPr>
        <w:jc w:val="both"/>
      </w:pPr>
      <w:r>
        <w:t>e) to be interested in the development of accreditation in Albania;</w:t>
      </w:r>
    </w:p>
    <w:p w14:paraId="05C1FFC5" w14:textId="77777777" w:rsidR="00257764" w:rsidRDefault="00257764" w:rsidP="00257764">
      <w:pPr>
        <w:jc w:val="both"/>
      </w:pPr>
      <w:r>
        <w:t>f) to have completed training courses on general issues of the management of conformity assessment bodies or on specific issues related to these bodies;</w:t>
      </w:r>
    </w:p>
    <w:p w14:paraId="7E7DE7CD" w14:textId="77777777" w:rsidR="00257764" w:rsidRDefault="00257764" w:rsidP="00257764">
      <w:pPr>
        <w:jc w:val="both"/>
      </w:pPr>
      <w:r>
        <w:t>g) to keep confidential all information obtained as members of the technical working group;</w:t>
      </w:r>
    </w:p>
    <w:p w14:paraId="3F32AF5D" w14:textId="77777777" w:rsidR="00257764" w:rsidRDefault="00257764" w:rsidP="00257764">
      <w:pPr>
        <w:jc w:val="both"/>
      </w:pPr>
      <w:r>
        <w:t>h) to have the ability to work in a team;</w:t>
      </w:r>
    </w:p>
    <w:p w14:paraId="167E616C" w14:textId="77777777" w:rsidR="00257764" w:rsidRDefault="00257764" w:rsidP="00257764">
      <w:pPr>
        <w:jc w:val="both"/>
      </w:pPr>
      <w:r>
        <w:t>i) to have good communication skills.</w:t>
      </w:r>
    </w:p>
    <w:p w14:paraId="096C2F86" w14:textId="77777777" w:rsidR="00257764" w:rsidRDefault="00257764" w:rsidP="00257764">
      <w:pPr>
        <w:jc w:val="both"/>
      </w:pPr>
      <w:r>
        <w:t>university degree,</w:t>
      </w:r>
    </w:p>
    <w:p w14:paraId="1667DF81" w14:textId="77777777" w:rsidR="00257764" w:rsidRDefault="00257764" w:rsidP="00257764">
      <w:pPr>
        <w:jc w:val="both"/>
      </w:pPr>
      <w:r>
        <w:t>knowledge of accreditation and ISO/IEC 17011:2017,</w:t>
      </w:r>
    </w:p>
    <w:p w14:paraId="29F617B4" w14:textId="3513E099" w:rsidR="00257764" w:rsidRDefault="00257764" w:rsidP="00257764">
      <w:pPr>
        <w:jc w:val="both"/>
      </w:pPr>
      <w:r>
        <w:t xml:space="preserve">Knowledge of policies, procedures, regulations, guidelines, forms related to </w:t>
      </w:r>
      <w:r w:rsidR="00DD2148">
        <w:t>GDA</w:t>
      </w:r>
    </w:p>
    <w:p w14:paraId="60F824F0" w14:textId="77777777" w:rsidR="00257764" w:rsidRDefault="00257764" w:rsidP="00257764">
      <w:pPr>
        <w:jc w:val="both"/>
      </w:pPr>
      <w:r>
        <w:t>knowledge of assessment principles, practices and techniques,</w:t>
      </w:r>
    </w:p>
    <w:p w14:paraId="2AADEF25" w14:textId="77777777" w:rsidR="00257764" w:rsidRDefault="00257764" w:rsidP="00257764">
      <w:pPr>
        <w:jc w:val="both"/>
      </w:pPr>
      <w:r>
        <w:t>knowledge of general management principles and tools,</w:t>
      </w:r>
    </w:p>
    <w:p w14:paraId="6DBC1DC1" w14:textId="3B4B9DD4" w:rsidR="00257764" w:rsidRDefault="00257764" w:rsidP="00257764">
      <w:pPr>
        <w:jc w:val="both"/>
      </w:pPr>
      <w:r>
        <w:t>knowledge of the requirements of the accreditation scheme according to their areas of responsibility (ISO/IEC 17025, ISO 15189, ISO/IEC 17020, ISO/IEC 17021-1, ISO/IEC 17065) and guidance and application documents (</w:t>
      </w:r>
      <w:r w:rsidR="00DD2148">
        <w:t>GDA</w:t>
      </w:r>
      <w:r>
        <w:t>, EA, ILAC, IAF) / its areas,</w:t>
      </w:r>
    </w:p>
    <w:p w14:paraId="20F1D8B8" w14:textId="343968DB" w:rsidR="00435C7C" w:rsidRDefault="00257764" w:rsidP="00257764">
      <w:pPr>
        <w:jc w:val="both"/>
      </w:pPr>
      <w:r>
        <w:t>Knowledge of at least one of the conformity assessment schemes, which is demonstrated by a university degree in a field covering conformity assessment activity and by practical professional experience in that field.</w:t>
      </w:r>
    </w:p>
    <w:p w14:paraId="19786AC9" w14:textId="3BA55099" w:rsidR="00257764" w:rsidRPr="00257764" w:rsidRDefault="00257764" w:rsidP="00257764">
      <w:pPr>
        <w:jc w:val="both"/>
        <w:rPr>
          <w:b/>
        </w:rPr>
      </w:pPr>
    </w:p>
    <w:p w14:paraId="5011E488" w14:textId="76E5AACA" w:rsidR="00257764" w:rsidRPr="00257764" w:rsidRDefault="00257764" w:rsidP="00257764">
      <w:pPr>
        <w:jc w:val="both"/>
        <w:rPr>
          <w:b/>
        </w:rPr>
      </w:pPr>
      <w:r w:rsidRPr="00257764">
        <w:rPr>
          <w:b/>
        </w:rPr>
        <w:t>8. Selection and Approval</w:t>
      </w:r>
    </w:p>
    <w:p w14:paraId="3AA3AD3A" w14:textId="77777777" w:rsidR="00257764" w:rsidRPr="000F5CB2" w:rsidRDefault="00257764" w:rsidP="00257764">
      <w:pPr>
        <w:jc w:val="both"/>
      </w:pPr>
    </w:p>
    <w:p w14:paraId="7913D17F" w14:textId="1AF97272" w:rsidR="00D26E51" w:rsidRDefault="00D26E51" w:rsidP="00D26E51">
      <w:pPr>
        <w:jc w:val="both"/>
        <w:rPr>
          <w:b/>
        </w:rPr>
      </w:pPr>
      <w:r w:rsidRPr="00257764">
        <w:rPr>
          <w:b/>
        </w:rPr>
        <w:lastRenderedPageBreak/>
        <w:t xml:space="preserve">8.1 Selection and approval of </w:t>
      </w:r>
      <w:r w:rsidR="00DD2148">
        <w:rPr>
          <w:b/>
        </w:rPr>
        <w:t>GDA</w:t>
      </w:r>
      <w:r w:rsidRPr="00257764">
        <w:rPr>
          <w:b/>
        </w:rPr>
        <w:t>'s internal staff</w:t>
      </w:r>
    </w:p>
    <w:p w14:paraId="258C9525" w14:textId="77777777" w:rsidR="00257764" w:rsidRPr="00257764" w:rsidRDefault="00257764" w:rsidP="00D26E51">
      <w:pPr>
        <w:jc w:val="both"/>
        <w:rPr>
          <w:b/>
        </w:rPr>
      </w:pPr>
    </w:p>
    <w:p w14:paraId="664E6183" w14:textId="4616E21A" w:rsidR="00257764" w:rsidRDefault="00257764" w:rsidP="00257764">
      <w:pPr>
        <w:jc w:val="both"/>
      </w:pPr>
      <w:r>
        <w:t xml:space="preserve">The internal staff of the </w:t>
      </w:r>
      <w:r w:rsidR="00DD2148">
        <w:t>GDA</w:t>
      </w:r>
      <w:r>
        <w:t xml:space="preserve"> functions on the basis of the structure and organizational structure approved by the Prime Minister's Order No. 2, dated 12.01.2021, "On the approval of the Structure and Organization of the General Directorate of Accreditation" amended by Order No. 139 dated 26.09.2023 "On an amendment to the Order No. 2 dated 12.01.2021 of the Prime Minister, "On the approval of the Structure and Organization of the General Directorate of Accreditation", Law No. 152/2013 on "Civil Servants" as amended, as well as the legal and sub-legal acts implementing this law, as well as Law No. 116/2014 "On the Accreditation of Conformity Assessment Bodies in the Republic of Albania", as amended.</w:t>
      </w:r>
    </w:p>
    <w:p w14:paraId="67FFD7E6" w14:textId="77777777" w:rsidR="00257764" w:rsidRDefault="00257764" w:rsidP="00257764">
      <w:pPr>
        <w:jc w:val="both"/>
      </w:pPr>
    </w:p>
    <w:p w14:paraId="5D0A6F51" w14:textId="794700F2" w:rsidR="00257764" w:rsidRDefault="00257764" w:rsidP="00257764">
      <w:pPr>
        <w:jc w:val="both"/>
      </w:pPr>
      <w:r>
        <w:t xml:space="preserve">The selection and approval of the internal staff of the </w:t>
      </w:r>
      <w:r w:rsidR="00DD2148">
        <w:t>GDA</w:t>
      </w:r>
      <w:r>
        <w:t xml:space="preserve"> in the accreditation processes is based on the job descriptions drafted and approved in accordance with point IV of Decision No. 142, dated 12.3.2014 “On the description and classification of job positions in state administration institutions and independent institutions” in the implementation of Law No. 152/2013 on “Civil Servants” as amended, by the Secretary General of the Ministry for Trade Affairs.</w:t>
      </w:r>
    </w:p>
    <w:p w14:paraId="745D4B51" w14:textId="77777777" w:rsidR="00257764" w:rsidRDefault="00257764" w:rsidP="00257764">
      <w:pPr>
        <w:jc w:val="both"/>
      </w:pPr>
    </w:p>
    <w:p w14:paraId="3A1F5AE9" w14:textId="6D0524B7" w:rsidR="00257764" w:rsidRDefault="00257764" w:rsidP="00257764">
      <w:pPr>
        <w:jc w:val="both"/>
      </w:pPr>
      <w:r>
        <w:t xml:space="preserve">For the selection and approval of the internal staff of the </w:t>
      </w:r>
      <w:r w:rsidR="00DD2148">
        <w:t>GDA</w:t>
      </w:r>
      <w:r>
        <w:t>, the provisions set out in Law No. 152/2013 on “Civil Servants” and the sub-legal acts implementing this law are applied.</w:t>
      </w:r>
    </w:p>
    <w:p w14:paraId="5FEF797B" w14:textId="77777777" w:rsidR="00257764" w:rsidRDefault="00257764" w:rsidP="00257764">
      <w:pPr>
        <w:jc w:val="both"/>
      </w:pPr>
    </w:p>
    <w:p w14:paraId="01143F8D" w14:textId="1BA1E86F" w:rsidR="00257764" w:rsidRDefault="00DD2148" w:rsidP="00257764">
      <w:pPr>
        <w:jc w:val="both"/>
      </w:pPr>
      <w:r>
        <w:t>GDA</w:t>
      </w:r>
      <w:r w:rsidR="00257764">
        <w:t xml:space="preserve"> internal staff must attend training on ISO/IEC 17011:2017 and on the requirements of the accreditation scheme (e.g. ISO/IEC 17025, ISO/IEC 17020) relevant to his/her duties. The </w:t>
      </w:r>
      <w:r>
        <w:t>GDA</w:t>
      </w:r>
      <w:r w:rsidR="00257764">
        <w:t xml:space="preserve"> Quality Manager organises training for </w:t>
      </w:r>
      <w:r>
        <w:t>GDA</w:t>
      </w:r>
      <w:r w:rsidR="00257764">
        <w:t xml:space="preserve"> internal staff on the </w:t>
      </w:r>
      <w:r>
        <w:t>GDA</w:t>
      </w:r>
      <w:r w:rsidR="00257764">
        <w:t xml:space="preserve"> management system. </w:t>
      </w:r>
      <w:r>
        <w:t>GDA</w:t>
      </w:r>
      <w:r w:rsidR="00257764">
        <w:t xml:space="preserve"> internal staff are aware of the implementation of the guidance documents (</w:t>
      </w:r>
      <w:r>
        <w:t>GDA</w:t>
      </w:r>
      <w:r w:rsidR="00257764">
        <w:t>, EA, ILAC and IAF) relevant to his/her duties.</w:t>
      </w:r>
    </w:p>
    <w:p w14:paraId="00D6ABDD" w14:textId="77777777" w:rsidR="00257764" w:rsidRDefault="00257764" w:rsidP="00257764">
      <w:pPr>
        <w:jc w:val="both"/>
      </w:pPr>
    </w:p>
    <w:p w14:paraId="468BF422" w14:textId="77777777" w:rsidR="00257764" w:rsidRDefault="00257764" w:rsidP="00257764">
      <w:pPr>
        <w:jc w:val="both"/>
      </w:pPr>
      <w:r>
        <w:t>For new recruits/staff members, the ability to negotiate in English is preferable. For new recruits/staff, their direct superior organizes a six-month technical program, during which the employee becomes familiar with ISO/IEC 17011:2017 and the requirements of the accreditation scheme (e.g. ISO/IEC 17025, ISO 15189, ISO/IEC 17020, ISO/IEC 17021-1, ISO/IEC</w:t>
      </w:r>
    </w:p>
    <w:p w14:paraId="0221A032" w14:textId="77777777" w:rsidR="00257764" w:rsidRDefault="00257764" w:rsidP="00257764">
      <w:pPr>
        <w:jc w:val="both"/>
      </w:pPr>
    </w:p>
    <w:p w14:paraId="0859005B" w14:textId="6DC911C3" w:rsidR="00D26E51" w:rsidRPr="000F5CB2" w:rsidRDefault="00257764" w:rsidP="00257764">
      <w:pPr>
        <w:jc w:val="both"/>
      </w:pPr>
      <w:r>
        <w:t xml:space="preserve">17065) in relation to his/her duties, the </w:t>
      </w:r>
      <w:r w:rsidR="00DD2148">
        <w:t>GDA</w:t>
      </w:r>
      <w:r>
        <w:t xml:space="preserve"> management system and quality manual, policies, procedures, regulations, instructions, related forms and implementing instructions and documents (</w:t>
      </w:r>
      <w:r w:rsidR="00DD2148">
        <w:t>GDA</w:t>
      </w:r>
      <w:r>
        <w:t>, EA, ILAC, IAF). The fulfillment of the technical program is checked and the employee’s approval is made by the direct superior after the 6-month period.</w:t>
      </w:r>
    </w:p>
    <w:p w14:paraId="4BC38A42" w14:textId="77777777" w:rsidR="00D26E51" w:rsidRPr="000F5CB2" w:rsidRDefault="00D26E51" w:rsidP="00D26E51">
      <w:pPr>
        <w:jc w:val="both"/>
      </w:pPr>
    </w:p>
    <w:p w14:paraId="279BF28D" w14:textId="019F6D3D" w:rsidR="00D26E51" w:rsidRPr="00257764" w:rsidRDefault="00D26E51" w:rsidP="00D26E51">
      <w:pPr>
        <w:jc w:val="both"/>
        <w:rPr>
          <w:b/>
        </w:rPr>
      </w:pPr>
      <w:r w:rsidRPr="00257764">
        <w:rPr>
          <w:b/>
        </w:rPr>
        <w:t xml:space="preserve">8.2 Selection and approval of </w:t>
      </w:r>
      <w:r w:rsidR="00257764" w:rsidRPr="00257764">
        <w:rPr>
          <w:b/>
        </w:rPr>
        <w:t>lead assessors</w:t>
      </w:r>
      <w:r w:rsidR="009D4897">
        <w:rPr>
          <w:b/>
        </w:rPr>
        <w:t>,</w:t>
      </w:r>
      <w:r w:rsidRPr="00257764">
        <w:rPr>
          <w:b/>
        </w:rPr>
        <w:t xml:space="preserve"> technical a</w:t>
      </w:r>
      <w:r w:rsidR="00257764" w:rsidRPr="00257764">
        <w:rPr>
          <w:b/>
        </w:rPr>
        <w:t>ssessors</w:t>
      </w:r>
      <w:r w:rsidRPr="00257764">
        <w:rPr>
          <w:b/>
        </w:rPr>
        <w:t xml:space="preserve"> and technical experts</w:t>
      </w:r>
    </w:p>
    <w:p w14:paraId="24B4C645" w14:textId="77777777" w:rsidR="00D26E51" w:rsidRPr="000F5CB2" w:rsidRDefault="00D26E51" w:rsidP="00D26E51">
      <w:pPr>
        <w:jc w:val="both"/>
      </w:pPr>
    </w:p>
    <w:p w14:paraId="4626FDA3" w14:textId="1648A30E" w:rsidR="00D26E51" w:rsidRPr="009D4897" w:rsidRDefault="00D26E51" w:rsidP="00D26E51">
      <w:pPr>
        <w:jc w:val="both"/>
        <w:rPr>
          <w:b/>
        </w:rPr>
      </w:pPr>
      <w:r w:rsidRPr="009D4897">
        <w:rPr>
          <w:b/>
        </w:rPr>
        <w:t xml:space="preserve">8.2.1 Selection and approval of </w:t>
      </w:r>
      <w:r w:rsidR="00257764" w:rsidRPr="009D4897">
        <w:rPr>
          <w:b/>
        </w:rPr>
        <w:t>lead assessors</w:t>
      </w:r>
      <w:r w:rsidRPr="009D4897">
        <w:rPr>
          <w:b/>
        </w:rPr>
        <w:t>, technical assessors and local technical experts</w:t>
      </w:r>
    </w:p>
    <w:p w14:paraId="60DD355F" w14:textId="77777777" w:rsidR="00D26E51" w:rsidRPr="000F5CB2" w:rsidRDefault="00D26E51" w:rsidP="00D26E51">
      <w:pPr>
        <w:jc w:val="both"/>
      </w:pPr>
    </w:p>
    <w:p w14:paraId="21557194" w14:textId="114685BF" w:rsidR="00D26E51" w:rsidRPr="000F5CB2" w:rsidRDefault="00D26E51" w:rsidP="00D26E51">
      <w:pPr>
        <w:jc w:val="both"/>
      </w:pPr>
      <w:r w:rsidRPr="000F5CB2">
        <w:lastRenderedPageBreak/>
        <w:t xml:space="preserve">The applicant </w:t>
      </w:r>
      <w:r w:rsidR="00257764">
        <w:t>for lead assessor</w:t>
      </w:r>
      <w:r w:rsidRPr="000F5CB2">
        <w:t xml:space="preserve">, technical appraiser or technical expert who wants to cooperate with </w:t>
      </w:r>
      <w:r w:rsidR="00DD2148">
        <w:t>GDA</w:t>
      </w:r>
      <w:r w:rsidRPr="000F5CB2">
        <w:t xml:space="preserve"> must submit the application form (DA-FO-045) a</w:t>
      </w:r>
      <w:r w:rsidR="009D4897">
        <w:t>ttached to the</w:t>
      </w:r>
      <w:r w:rsidRPr="000F5CB2">
        <w:t xml:space="preserve"> CV (form DA-FO-053) and other documents that justify the fulfillment of the requirements defined in paragraph 7.3 and in the relevant annexes of this procedure.</w:t>
      </w:r>
    </w:p>
    <w:p w14:paraId="65F2FC1A" w14:textId="77777777" w:rsidR="00D26E51" w:rsidRPr="000F5CB2" w:rsidRDefault="00D26E51" w:rsidP="00D26E51">
      <w:pPr>
        <w:jc w:val="both"/>
      </w:pPr>
    </w:p>
    <w:p w14:paraId="35BE5A45" w14:textId="4DFC0A74" w:rsidR="00D26E51" w:rsidRPr="000F5CB2" w:rsidRDefault="00D26E51" w:rsidP="00D26E51">
      <w:pPr>
        <w:jc w:val="both"/>
      </w:pPr>
      <w:r w:rsidRPr="000F5CB2">
        <w:t>After receiving the request, within 15 working days, the specialist of the Development Director</w:t>
      </w:r>
      <w:r w:rsidR="00C25B08" w:rsidRPr="000F5CB2">
        <w:t>y</w:t>
      </w:r>
      <w:r w:rsidRPr="000F5CB2">
        <w:t xml:space="preserve"> checks the adequacy of the application, the fulfillment of general (non-technical) requirements, the fulfillment of the criteria of paragraph 7 and the relevant annex. If the application is incomplete or the applicant does not meet the requirements mentioned above, the Specialist of the Development Director</w:t>
      </w:r>
      <w:r w:rsidR="00C25B08" w:rsidRPr="000F5CB2">
        <w:t>y</w:t>
      </w:r>
      <w:r w:rsidRPr="000F5CB2">
        <w:t xml:space="preserve"> with form DA-FO-081, notifies the Director of the Development Director</w:t>
      </w:r>
      <w:r w:rsidR="00C25B08" w:rsidRPr="000F5CB2">
        <w:t>y</w:t>
      </w:r>
      <w:r w:rsidRPr="000F5CB2">
        <w:t>. Within 7 working days, the Director of the Development Directorate informs the General Director, who will notify the applicant of the lack of documentation or non-fulfillment of the criteria. If the application is incomplete, the applicant is given 1 month to complete it. If the applicant does not submit the necessary documentation within 1 month, then his application is archived. If the applicant does not meet the criteria, the General Director takes the decision of non-acceptance according to DA-FO-054 and notifies the applicant according to form DA-FO-055.</w:t>
      </w:r>
    </w:p>
    <w:p w14:paraId="6299E753" w14:textId="77E63BB4" w:rsidR="00D26E51" w:rsidRPr="000F5CB2" w:rsidRDefault="00D26E51" w:rsidP="00D26E51">
      <w:pPr>
        <w:jc w:val="both"/>
      </w:pPr>
      <w:r w:rsidRPr="000F5CB2">
        <w:t xml:space="preserve">If the request is complete and the applicant meets the requirements of a general nature and fulfills the criteria of paragraph 7 and the relevant annex, the specialist of the Development Directorate by means of form DA-FO-081 submits a request to the Director of the Development Directorate for review of the application by the relevant Technical Working Group of the </w:t>
      </w:r>
      <w:r w:rsidR="00DD2148">
        <w:t>GDA</w:t>
      </w:r>
      <w:r w:rsidRPr="000F5CB2">
        <w:t>, in order to check the fulfillment of the requirements of a technical nature and to determine the technical field of the applicant's competence. Within 10 working days, the specialist of the Development Directorate passes for review all the documentation presented by the applicant to the relevant technical group.</w:t>
      </w:r>
    </w:p>
    <w:p w14:paraId="454C4853" w14:textId="77777777" w:rsidR="00D26E51" w:rsidRPr="000F5CB2" w:rsidRDefault="00D26E51" w:rsidP="00D26E51">
      <w:pPr>
        <w:jc w:val="both"/>
      </w:pPr>
    </w:p>
    <w:p w14:paraId="1A7F6495" w14:textId="77777777" w:rsidR="00D26E51" w:rsidRPr="000F5CB2" w:rsidRDefault="00D26E51" w:rsidP="00D26E51">
      <w:pPr>
        <w:jc w:val="both"/>
      </w:pPr>
      <w:r w:rsidRPr="000F5CB2">
        <w:t>The evaluation of the fulfillment of the requirements of a technical nature and the determination of the technical field of the applicant's competence by the relevant technical group is carried out for a period of time not exceeding three months from the date of sending the documentation.</w:t>
      </w:r>
    </w:p>
    <w:p w14:paraId="24426619" w14:textId="77777777" w:rsidR="00D26E51" w:rsidRPr="000F5CB2" w:rsidRDefault="00D26E51" w:rsidP="00D26E51">
      <w:pPr>
        <w:jc w:val="both"/>
      </w:pPr>
      <w:r w:rsidRPr="000F5CB2">
        <w:t>The relevant technical group evaluates the fulfillment of the requirements of the relevant annex and the definition of the technical field of competence of the applicant using one or some of the following combined ways:</w:t>
      </w:r>
    </w:p>
    <w:p w14:paraId="225388E0" w14:textId="77777777" w:rsidR="00D26E51" w:rsidRPr="000F5CB2" w:rsidRDefault="00D26E51" w:rsidP="00D26E51">
      <w:pPr>
        <w:jc w:val="both"/>
      </w:pPr>
    </w:p>
    <w:tbl>
      <w:tblPr>
        <w:tblStyle w:val="TableGrid"/>
        <w:tblW w:w="0" w:type="auto"/>
        <w:tblLook w:val="04A0" w:firstRow="1" w:lastRow="0" w:firstColumn="1" w:lastColumn="0" w:noHBand="0" w:noVBand="1"/>
      </w:tblPr>
      <w:tblGrid>
        <w:gridCol w:w="1413"/>
        <w:gridCol w:w="8225"/>
      </w:tblGrid>
      <w:tr w:rsidR="0085014B" w14:paraId="15A41332" w14:textId="77777777" w:rsidTr="0085014B">
        <w:tc>
          <w:tcPr>
            <w:tcW w:w="1413" w:type="dxa"/>
          </w:tcPr>
          <w:p w14:paraId="3C771535" w14:textId="6B3F8D01" w:rsidR="0085014B" w:rsidRPr="00F0384F" w:rsidRDefault="0085014B" w:rsidP="00D26E51">
            <w:pPr>
              <w:jc w:val="both"/>
              <w:rPr>
                <w:b/>
              </w:rPr>
            </w:pPr>
            <w:r w:rsidRPr="00F0384F">
              <w:rPr>
                <w:b/>
              </w:rPr>
              <w:t>Methods</w:t>
            </w:r>
          </w:p>
        </w:tc>
        <w:tc>
          <w:tcPr>
            <w:tcW w:w="8225" w:type="dxa"/>
          </w:tcPr>
          <w:p w14:paraId="3F7564AD" w14:textId="028AA776" w:rsidR="0085014B" w:rsidRPr="00F0384F" w:rsidRDefault="0085014B" w:rsidP="00D26E51">
            <w:pPr>
              <w:jc w:val="both"/>
              <w:rPr>
                <w:b/>
              </w:rPr>
            </w:pPr>
            <w:r w:rsidRPr="00F0384F">
              <w:rPr>
                <w:b/>
              </w:rPr>
              <w:t>Demonstration of technical competence</w:t>
            </w:r>
          </w:p>
        </w:tc>
      </w:tr>
      <w:tr w:rsidR="0085014B" w14:paraId="6C7BECC2" w14:textId="77777777" w:rsidTr="0085014B">
        <w:tc>
          <w:tcPr>
            <w:tcW w:w="1413" w:type="dxa"/>
          </w:tcPr>
          <w:p w14:paraId="5281308B" w14:textId="39E98ADE" w:rsidR="0085014B" w:rsidRDefault="0085014B" w:rsidP="00D26E51">
            <w:pPr>
              <w:jc w:val="both"/>
            </w:pPr>
            <w:r>
              <w:t>1</w:t>
            </w:r>
          </w:p>
        </w:tc>
        <w:tc>
          <w:tcPr>
            <w:tcW w:w="8225" w:type="dxa"/>
          </w:tcPr>
          <w:p w14:paraId="413013FF" w14:textId="7BE61522" w:rsidR="0085014B" w:rsidRDefault="0085014B" w:rsidP="00D26E51">
            <w:pPr>
              <w:jc w:val="both"/>
            </w:pPr>
            <w:r w:rsidRPr="000F5CB2">
              <w:t>Documentation (professional references, certificates, licenses, certificates, ...)</w:t>
            </w:r>
          </w:p>
        </w:tc>
      </w:tr>
      <w:tr w:rsidR="0085014B" w14:paraId="27E073DC" w14:textId="77777777" w:rsidTr="0085014B">
        <w:tc>
          <w:tcPr>
            <w:tcW w:w="1413" w:type="dxa"/>
          </w:tcPr>
          <w:p w14:paraId="6936C77C" w14:textId="4F813B18" w:rsidR="0085014B" w:rsidRDefault="0085014B" w:rsidP="00D26E51">
            <w:pPr>
              <w:jc w:val="both"/>
            </w:pPr>
            <w:r>
              <w:t>2</w:t>
            </w:r>
          </w:p>
        </w:tc>
        <w:tc>
          <w:tcPr>
            <w:tcW w:w="8225" w:type="dxa"/>
          </w:tcPr>
          <w:p w14:paraId="758FC75F" w14:textId="6F04FE92" w:rsidR="0085014B" w:rsidRDefault="0085014B" w:rsidP="00D26E51">
            <w:pPr>
              <w:jc w:val="both"/>
            </w:pPr>
            <w:r w:rsidRPr="0085014B">
              <w:t>Testing (oral / written)</w:t>
            </w:r>
          </w:p>
        </w:tc>
      </w:tr>
      <w:tr w:rsidR="0085014B" w14:paraId="69F9A838" w14:textId="77777777" w:rsidTr="0085014B">
        <w:tc>
          <w:tcPr>
            <w:tcW w:w="1413" w:type="dxa"/>
          </w:tcPr>
          <w:p w14:paraId="68C98B92" w14:textId="2BC4D665" w:rsidR="0085014B" w:rsidRDefault="0085014B" w:rsidP="00D26E51">
            <w:pPr>
              <w:jc w:val="both"/>
            </w:pPr>
            <w:r>
              <w:t>3</w:t>
            </w:r>
          </w:p>
        </w:tc>
        <w:tc>
          <w:tcPr>
            <w:tcW w:w="8225" w:type="dxa"/>
          </w:tcPr>
          <w:p w14:paraId="16FC5947" w14:textId="4057D367" w:rsidR="0085014B" w:rsidRDefault="0085014B" w:rsidP="00D26E51">
            <w:pPr>
              <w:jc w:val="both"/>
            </w:pPr>
            <w:r w:rsidRPr="0085014B">
              <w:t>Interview</w:t>
            </w:r>
          </w:p>
        </w:tc>
      </w:tr>
      <w:tr w:rsidR="0085014B" w14:paraId="7D6995FF" w14:textId="77777777" w:rsidTr="0085014B">
        <w:tc>
          <w:tcPr>
            <w:tcW w:w="1413" w:type="dxa"/>
          </w:tcPr>
          <w:p w14:paraId="29B76BB9" w14:textId="3961AFE4" w:rsidR="0085014B" w:rsidRDefault="0085014B" w:rsidP="00D26E51">
            <w:pPr>
              <w:jc w:val="both"/>
            </w:pPr>
            <w:r>
              <w:t>4</w:t>
            </w:r>
          </w:p>
        </w:tc>
        <w:tc>
          <w:tcPr>
            <w:tcW w:w="8225" w:type="dxa"/>
          </w:tcPr>
          <w:p w14:paraId="7CAC69F3" w14:textId="06ECF3EC" w:rsidR="0085014B" w:rsidRDefault="0085014B" w:rsidP="00D26E51">
            <w:pPr>
              <w:jc w:val="both"/>
            </w:pPr>
            <w:r w:rsidRPr="0085014B">
              <w:t>Demonstration of skills-model situations</w:t>
            </w:r>
          </w:p>
        </w:tc>
      </w:tr>
      <w:tr w:rsidR="0085014B" w14:paraId="171B3599" w14:textId="77777777" w:rsidTr="0085014B">
        <w:tc>
          <w:tcPr>
            <w:tcW w:w="1413" w:type="dxa"/>
          </w:tcPr>
          <w:p w14:paraId="66AD2E2A" w14:textId="73A59771" w:rsidR="0085014B" w:rsidRDefault="0085014B" w:rsidP="00D26E51">
            <w:pPr>
              <w:jc w:val="both"/>
            </w:pPr>
            <w:r>
              <w:t>5</w:t>
            </w:r>
          </w:p>
        </w:tc>
        <w:tc>
          <w:tcPr>
            <w:tcW w:w="8225" w:type="dxa"/>
          </w:tcPr>
          <w:p w14:paraId="1CD0F387" w14:textId="4E251263" w:rsidR="0085014B" w:rsidRPr="0085014B" w:rsidRDefault="0085014B" w:rsidP="00D26E51">
            <w:pPr>
              <w:jc w:val="both"/>
            </w:pPr>
            <w:r w:rsidRPr="0085014B">
              <w:t>Verification (an independent check of other objective evidence obtained through other methods of supporting the assessment of competence, such as evidence of presentations, publications, professional sponsorship in educational institutions, events, activities in specialized commissions and similar in relevant field of accreditation)</w:t>
            </w:r>
          </w:p>
        </w:tc>
      </w:tr>
    </w:tbl>
    <w:p w14:paraId="68FF813E" w14:textId="72F5B933" w:rsidR="00D26E51" w:rsidRPr="000F5CB2" w:rsidRDefault="00D26E51" w:rsidP="00D26E51">
      <w:pPr>
        <w:jc w:val="both"/>
      </w:pPr>
    </w:p>
    <w:p w14:paraId="2D0E24CE" w14:textId="77777777" w:rsidR="00D26E51" w:rsidRPr="000F5CB2" w:rsidRDefault="00D26E51" w:rsidP="00D26E51">
      <w:pPr>
        <w:jc w:val="both"/>
      </w:pPr>
    </w:p>
    <w:p w14:paraId="12A6C14A" w14:textId="77777777" w:rsidR="00D26E51" w:rsidRPr="000F5CB2" w:rsidRDefault="00D26E51" w:rsidP="00D26E51">
      <w:pPr>
        <w:jc w:val="both"/>
      </w:pPr>
      <w:r w:rsidRPr="000F5CB2">
        <w:t>At the end of the evaluation process, the technical working group gives its recommendations according to the form DA-FO-089.</w:t>
      </w:r>
    </w:p>
    <w:p w14:paraId="2251EE2E" w14:textId="70CE6F13" w:rsidR="003A41FE" w:rsidRDefault="00D26E51" w:rsidP="00D26E51">
      <w:pPr>
        <w:jc w:val="both"/>
      </w:pPr>
      <w:r w:rsidRPr="000F5CB2">
        <w:t>In case the group's recommendation is that the applicant does not meet the technical requirements or lacks competence for the fields he applied for at that time</w:t>
      </w:r>
    </w:p>
    <w:p w14:paraId="12D1F36C" w14:textId="77777777" w:rsidR="0085014B" w:rsidRPr="0085014B" w:rsidRDefault="0085014B" w:rsidP="0085014B">
      <w:pPr>
        <w:jc w:val="both"/>
      </w:pPr>
      <w:r w:rsidRPr="0085014B">
        <w:t>At the end of the evaluation process, the Technical Committee, proposes to the Director General the scope of the applicant's technical competence as listed in Annex A to DA-FO-045 and sends all relevant notes. The General Director, on the basis of a proposal from the Technical Commission, makes a decision on approval under Form DA-FO 054, which clearly specifies the qualification for (lead candidate, technical assessor or technical expert) and scope of competence.</w:t>
      </w:r>
    </w:p>
    <w:p w14:paraId="1B7442D0" w14:textId="77777777" w:rsidR="0085014B" w:rsidRPr="0085014B" w:rsidRDefault="0085014B" w:rsidP="0085014B">
      <w:pPr>
        <w:jc w:val="both"/>
      </w:pPr>
    </w:p>
    <w:p w14:paraId="5633F177" w14:textId="77777777" w:rsidR="0085014B" w:rsidRPr="0085014B" w:rsidRDefault="0085014B" w:rsidP="0085014B">
      <w:pPr>
        <w:jc w:val="both"/>
      </w:pPr>
      <w:r w:rsidRPr="0085014B">
        <w:t>The announcement of the candidate regarding the decision should be done by submitting the form DA-FO 055 to the General Director for signature.</w:t>
      </w:r>
    </w:p>
    <w:p w14:paraId="21C33C26" w14:textId="77777777" w:rsidR="0085014B" w:rsidRPr="0085014B" w:rsidRDefault="0085014B" w:rsidP="0085014B">
      <w:pPr>
        <w:jc w:val="both"/>
      </w:pPr>
      <w:r w:rsidRPr="0085014B">
        <w:t>If the decision of the General Director is positive for the applicant as a technical expert, the Finance and Services Sector Specialist, shall place the applicant on the List of Technical Experts.</w:t>
      </w:r>
    </w:p>
    <w:p w14:paraId="59E73015" w14:textId="77777777" w:rsidR="0085014B" w:rsidRPr="0085014B" w:rsidRDefault="0085014B" w:rsidP="0085014B">
      <w:pPr>
        <w:jc w:val="both"/>
      </w:pPr>
    </w:p>
    <w:p w14:paraId="152C6AE6" w14:textId="77777777" w:rsidR="0085014B" w:rsidRPr="0085014B" w:rsidRDefault="0085014B" w:rsidP="0085014B">
      <w:pPr>
        <w:jc w:val="both"/>
      </w:pPr>
      <w:r w:rsidRPr="0085014B">
        <w:t>If the decision of the Director General is positive for the applicant as a candidate for technical evaluation, the specialist of the Directorate of Development places the applicant on the List of candidate for technical evaluation.</w:t>
      </w:r>
    </w:p>
    <w:p w14:paraId="640DC827" w14:textId="77777777" w:rsidR="0085014B" w:rsidRPr="0085014B" w:rsidRDefault="0085014B" w:rsidP="0085014B">
      <w:pPr>
        <w:jc w:val="both"/>
      </w:pPr>
      <w:r w:rsidRPr="0085014B">
        <w:t>If the decision of the Director General, is positive for the applicant as a candidate for chief, a specialist in the Directorate of Development places the applicant on the List of candidate for chief.</w:t>
      </w:r>
    </w:p>
    <w:p w14:paraId="7FC46EC2" w14:textId="77777777" w:rsidR="0085014B" w:rsidRPr="0085014B" w:rsidRDefault="0085014B" w:rsidP="0085014B">
      <w:pPr>
        <w:jc w:val="both"/>
      </w:pPr>
    </w:p>
    <w:p w14:paraId="2DDA0C94" w14:textId="77777777" w:rsidR="0085014B" w:rsidRPr="0085014B" w:rsidRDefault="0085014B" w:rsidP="0085014B">
      <w:pPr>
        <w:jc w:val="both"/>
      </w:pPr>
      <w:r w:rsidRPr="0085014B">
        <w:t>The candidate for lead assessor and candidate for technical assessor must undergo the following stage to become the lead assessor or technical assessor:</w:t>
      </w:r>
    </w:p>
    <w:p w14:paraId="2121463C" w14:textId="77777777" w:rsidR="0085014B" w:rsidRPr="0085014B" w:rsidRDefault="0085014B" w:rsidP="0085014B">
      <w:pPr>
        <w:jc w:val="both"/>
      </w:pPr>
      <w:r w:rsidRPr="0085014B">
        <w:t>a) Initial training</w:t>
      </w:r>
    </w:p>
    <w:p w14:paraId="149035AE" w14:textId="77777777" w:rsidR="0085014B" w:rsidRPr="0085014B" w:rsidRDefault="0085014B" w:rsidP="0085014B">
      <w:pPr>
        <w:jc w:val="both"/>
      </w:pPr>
      <w:r w:rsidRPr="0085014B">
        <w:t>b) practical training.</w:t>
      </w:r>
    </w:p>
    <w:p w14:paraId="7E026946" w14:textId="77777777" w:rsidR="003A41FE" w:rsidRPr="008F45FD" w:rsidRDefault="003A41FE" w:rsidP="003A41FE">
      <w:pPr>
        <w:jc w:val="both"/>
        <w:rPr>
          <w:b/>
        </w:rPr>
      </w:pPr>
    </w:p>
    <w:p w14:paraId="3D8DA315" w14:textId="44E7E500" w:rsidR="003A41FE" w:rsidRPr="00F0384F" w:rsidRDefault="003A41FE" w:rsidP="0085014B">
      <w:pPr>
        <w:pStyle w:val="ListParagraph"/>
        <w:numPr>
          <w:ilvl w:val="0"/>
          <w:numId w:val="85"/>
        </w:numPr>
        <w:jc w:val="both"/>
        <w:rPr>
          <w:b/>
        </w:rPr>
      </w:pPr>
      <w:r w:rsidRPr="00F0384F">
        <w:rPr>
          <w:b/>
        </w:rPr>
        <w:t>Initial training</w:t>
      </w:r>
    </w:p>
    <w:p w14:paraId="7DB631D2" w14:textId="77777777" w:rsidR="003A41FE" w:rsidRPr="0085014B" w:rsidRDefault="003A41FE" w:rsidP="003A41FE">
      <w:pPr>
        <w:jc w:val="both"/>
      </w:pPr>
    </w:p>
    <w:p w14:paraId="51A23348" w14:textId="07E45890" w:rsidR="003A41FE" w:rsidRPr="0085014B" w:rsidRDefault="003A41FE" w:rsidP="003A41FE">
      <w:pPr>
        <w:jc w:val="both"/>
      </w:pPr>
      <w:r w:rsidRPr="0085014B">
        <w:t>Initial training aims to make candidates familiar with</w:t>
      </w:r>
      <w:r w:rsidR="00B210F3" w:rsidRPr="0085014B">
        <w:t xml:space="preserve"> </w:t>
      </w:r>
      <w:r w:rsidR="00DD2148">
        <w:t>GDA</w:t>
      </w:r>
      <w:r w:rsidR="00B210F3" w:rsidRPr="0085014B">
        <w:t xml:space="preserve"> </w:t>
      </w:r>
      <w:r w:rsidRPr="0085014B">
        <w:t>rules and procedures, evaluation principles, practices and techniques, general principles and tools of the management system, accreditation scheme requirements and relevant guidance and application documents. If the lead candidate has received training in one or more of the following topics, he / she does not need to undergo initial training.</w:t>
      </w:r>
    </w:p>
    <w:p w14:paraId="569643DF" w14:textId="77777777" w:rsidR="003A41FE" w:rsidRPr="0085014B" w:rsidRDefault="003A41FE" w:rsidP="003A41FE">
      <w:pPr>
        <w:jc w:val="both"/>
      </w:pPr>
      <w:r w:rsidRPr="0085014B">
        <w:t>Candidates should be trained in:</w:t>
      </w:r>
    </w:p>
    <w:p w14:paraId="5DB69F5F" w14:textId="77777777" w:rsidR="003A41FE" w:rsidRPr="0085014B" w:rsidRDefault="003A41FE" w:rsidP="003A41FE">
      <w:pPr>
        <w:jc w:val="both"/>
      </w:pPr>
    </w:p>
    <w:p w14:paraId="420CE5CA" w14:textId="77777777" w:rsidR="003A41FE" w:rsidRPr="0085014B" w:rsidRDefault="003A41FE" w:rsidP="003A41FE">
      <w:pPr>
        <w:jc w:val="both"/>
      </w:pPr>
      <w:r w:rsidRPr="0085014B">
        <w:t>a) ISO / IEC 17011: 2017</w:t>
      </w:r>
    </w:p>
    <w:p w14:paraId="03D84DE7" w14:textId="7A61B176" w:rsidR="003A41FE" w:rsidRPr="0085014B" w:rsidRDefault="003A41FE" w:rsidP="003A41FE">
      <w:pPr>
        <w:jc w:val="both"/>
      </w:pPr>
      <w:r w:rsidRPr="0085014B">
        <w:t>b)</w:t>
      </w:r>
      <w:r w:rsidR="00B210F3" w:rsidRPr="0085014B">
        <w:t xml:space="preserve"> </w:t>
      </w:r>
      <w:r w:rsidR="00DD2148">
        <w:t>GDA</w:t>
      </w:r>
      <w:r w:rsidR="00B210F3" w:rsidRPr="0085014B">
        <w:t xml:space="preserve"> </w:t>
      </w:r>
      <w:r w:rsidR="0001175F" w:rsidRPr="0085014B">
        <w:t>management system</w:t>
      </w:r>
      <w:r w:rsidRPr="0085014B">
        <w:t>.</w:t>
      </w:r>
    </w:p>
    <w:p w14:paraId="1C315064" w14:textId="77777777" w:rsidR="003A41FE" w:rsidRPr="0085014B" w:rsidRDefault="0001175F" w:rsidP="003A41FE">
      <w:pPr>
        <w:jc w:val="both"/>
      </w:pPr>
      <w:r w:rsidRPr="0085014B">
        <w:t>c</w:t>
      </w:r>
      <w:r w:rsidR="003A41FE" w:rsidRPr="0085014B">
        <w:t>) the relevant standards of the accreditation scheme,</w:t>
      </w:r>
    </w:p>
    <w:p w14:paraId="2AE5CC05" w14:textId="454B95D8" w:rsidR="00CB6BE1" w:rsidRPr="0085014B" w:rsidRDefault="0001175F" w:rsidP="003A41FE">
      <w:pPr>
        <w:jc w:val="both"/>
      </w:pPr>
      <w:r w:rsidRPr="0085014B">
        <w:t>d</w:t>
      </w:r>
      <w:r w:rsidR="00CB6BE1" w:rsidRPr="0085014B">
        <w:t xml:space="preserve">) </w:t>
      </w:r>
      <w:r w:rsidR="00DD2148">
        <w:t>GDA</w:t>
      </w:r>
      <w:r w:rsidR="00CB6BE1" w:rsidRPr="0085014B">
        <w:t xml:space="preserve">, EA, ILAC, </w:t>
      </w:r>
      <w:r w:rsidR="003A41FE" w:rsidRPr="0085014B">
        <w:t>documents applicable by IAF</w:t>
      </w:r>
      <w:r w:rsidR="00CB6BE1" w:rsidRPr="0085014B">
        <w:t>,</w:t>
      </w:r>
    </w:p>
    <w:p w14:paraId="4CD09E6D" w14:textId="77777777" w:rsidR="003A41FE" w:rsidRPr="0085014B" w:rsidRDefault="0001175F" w:rsidP="003A41FE">
      <w:pPr>
        <w:shd w:val="clear" w:color="auto" w:fill="FFFFFF"/>
        <w:textAlignment w:val="top"/>
      </w:pPr>
      <w:r w:rsidRPr="0085014B">
        <w:lastRenderedPageBreak/>
        <w:t>e</w:t>
      </w:r>
      <w:r w:rsidR="003A41FE" w:rsidRPr="0085014B">
        <w:t>) ISO 19011: 2018,</w:t>
      </w:r>
    </w:p>
    <w:p w14:paraId="7A5AA7CA" w14:textId="77777777" w:rsidR="003A41FE" w:rsidRPr="0085014B" w:rsidRDefault="0001175F" w:rsidP="003A41FE">
      <w:pPr>
        <w:shd w:val="clear" w:color="auto" w:fill="FFFFFF"/>
        <w:textAlignment w:val="top"/>
      </w:pPr>
      <w:r w:rsidRPr="0085014B">
        <w:t>f</w:t>
      </w:r>
      <w:r w:rsidR="003A41FE" w:rsidRPr="0085014B">
        <w:t>) evaluation techniques,</w:t>
      </w:r>
    </w:p>
    <w:p w14:paraId="02E3FBAE" w14:textId="77777777" w:rsidR="003A41FE" w:rsidRPr="0085014B" w:rsidRDefault="0001175F" w:rsidP="003A41FE">
      <w:pPr>
        <w:shd w:val="clear" w:color="auto" w:fill="FFFFFF"/>
        <w:textAlignment w:val="top"/>
      </w:pPr>
      <w:r w:rsidRPr="0085014B">
        <w:t>g</w:t>
      </w:r>
      <w:r w:rsidR="003A41FE" w:rsidRPr="0085014B">
        <w:t>) risk procedure, valuation principles,</w:t>
      </w:r>
    </w:p>
    <w:p w14:paraId="7F3AE918" w14:textId="77777777" w:rsidR="003A41FE" w:rsidRPr="0085014B" w:rsidRDefault="0001175F" w:rsidP="003A41FE">
      <w:pPr>
        <w:shd w:val="clear" w:color="auto" w:fill="FFFFFF"/>
        <w:textAlignment w:val="top"/>
      </w:pPr>
      <w:r w:rsidRPr="0085014B">
        <w:t>h</w:t>
      </w:r>
      <w:r w:rsidR="003A41FE" w:rsidRPr="0085014B">
        <w:t>) the human aspects of evaluation.</w:t>
      </w:r>
    </w:p>
    <w:p w14:paraId="120D4857" w14:textId="77777777" w:rsidR="003A41FE" w:rsidRPr="0085014B" w:rsidRDefault="003A41FE" w:rsidP="003A41FE">
      <w:pPr>
        <w:shd w:val="clear" w:color="auto" w:fill="FFFFFF"/>
        <w:textAlignment w:val="top"/>
      </w:pPr>
    </w:p>
    <w:p w14:paraId="229CFD83" w14:textId="77777777" w:rsidR="003A41FE" w:rsidRPr="0085014B" w:rsidRDefault="003A41FE" w:rsidP="00E75276">
      <w:pPr>
        <w:shd w:val="clear" w:color="auto" w:fill="FFFFFF"/>
        <w:jc w:val="both"/>
        <w:textAlignment w:val="top"/>
      </w:pPr>
      <w:r w:rsidRPr="0085014B">
        <w:t>For CAB accreditation for specific conformity assessment schemes (eg ISO 9001, ISO 14011), initial training may also include information related to the conformity assessment scheme, e.g. scheme requirements, regulatory requirements related to conformity assessment activity.</w:t>
      </w:r>
    </w:p>
    <w:p w14:paraId="7BB63E23" w14:textId="129C0CF3" w:rsidR="003A41FE" w:rsidRPr="0085014B" w:rsidRDefault="00DD2148" w:rsidP="00E75276">
      <w:pPr>
        <w:shd w:val="clear" w:color="auto" w:fill="FFFFFF"/>
        <w:jc w:val="both"/>
        <w:textAlignment w:val="top"/>
      </w:pPr>
      <w:r>
        <w:t>GDA</w:t>
      </w:r>
      <w:r w:rsidR="003A41FE" w:rsidRPr="0085014B">
        <w:t xml:space="preserve"> provides candidates with information on the organization of training and the necessary documents.</w:t>
      </w:r>
    </w:p>
    <w:p w14:paraId="197AC3B9" w14:textId="77777777" w:rsidR="003A41FE" w:rsidRPr="0085014B" w:rsidRDefault="003A41FE" w:rsidP="00E75276">
      <w:pPr>
        <w:shd w:val="clear" w:color="auto" w:fill="FFFFFF"/>
        <w:jc w:val="both"/>
        <w:textAlignment w:val="top"/>
      </w:pPr>
    </w:p>
    <w:p w14:paraId="15B33F31" w14:textId="77777777" w:rsidR="003A41FE" w:rsidRPr="0085014B" w:rsidRDefault="003A41FE" w:rsidP="00E75276">
      <w:pPr>
        <w:shd w:val="clear" w:color="auto" w:fill="FFFFFF"/>
        <w:jc w:val="both"/>
        <w:textAlignment w:val="top"/>
      </w:pPr>
      <w:r w:rsidRPr="0085014B">
        <w:t xml:space="preserve">In case there is only one candidate to be trained, the person will be provided with the self-training training documents and a meeting will be organized by the Director of the </w:t>
      </w:r>
      <w:r w:rsidR="0001175F" w:rsidRPr="0085014B">
        <w:t>Directorate</w:t>
      </w:r>
      <w:r w:rsidR="0001175F" w:rsidRPr="008F45FD">
        <w:rPr>
          <w:b/>
        </w:rPr>
        <w:t xml:space="preserve"> </w:t>
      </w:r>
      <w:r w:rsidRPr="008F45FD">
        <w:rPr>
          <w:b/>
        </w:rPr>
        <w:t xml:space="preserve">of </w:t>
      </w:r>
      <w:r w:rsidRPr="0085014B">
        <w:t>Development for clarification on aspect</w:t>
      </w:r>
      <w:r w:rsidR="002E5E35" w:rsidRPr="0085014B">
        <w:t>s that are not self-</w:t>
      </w:r>
      <w:r w:rsidRPr="0085014B">
        <w:t>training. The minutes of this meeting are recorded.</w:t>
      </w:r>
    </w:p>
    <w:p w14:paraId="188BEA02" w14:textId="77777777" w:rsidR="003A41FE" w:rsidRPr="0085014B" w:rsidRDefault="003A41FE" w:rsidP="00E75276">
      <w:pPr>
        <w:shd w:val="clear" w:color="auto" w:fill="FFFFFF"/>
        <w:jc w:val="both"/>
        <w:textAlignment w:val="top"/>
      </w:pPr>
    </w:p>
    <w:p w14:paraId="4A9D12D6" w14:textId="77777777" w:rsidR="00F84E36" w:rsidRPr="0085014B" w:rsidRDefault="003A41FE" w:rsidP="00E75276">
      <w:pPr>
        <w:shd w:val="clear" w:color="auto" w:fill="FFFFFF"/>
        <w:jc w:val="both"/>
        <w:textAlignment w:val="top"/>
      </w:pPr>
      <w:r w:rsidRPr="0085014B">
        <w:t xml:space="preserve">At the end of the initial training, including self-training with the initial meeting and partial training, candidates must take a written exam (for each accreditation scheme if it / she has applied for more than one. The exam is evaluated by the Director of Development </w:t>
      </w:r>
      <w:r w:rsidR="0001175F" w:rsidRPr="0085014B">
        <w:t xml:space="preserve">Directorate </w:t>
      </w:r>
      <w:r w:rsidRPr="0085014B">
        <w:t xml:space="preserve">in cooperation with the Quality Manager. In case the candidate fails the exam, the </w:t>
      </w:r>
      <w:r w:rsidR="002E5E35" w:rsidRPr="0085014B">
        <w:t xml:space="preserve">General </w:t>
      </w:r>
      <w:r w:rsidRPr="0085014B">
        <w:t>Director General may reject the candidate or may decide on further training needs or may decide to put the candidate for technical evaluation in the List of Technical Experts.</w:t>
      </w:r>
    </w:p>
    <w:p w14:paraId="06E879DB" w14:textId="77777777" w:rsidR="003A41FE" w:rsidRPr="0085014B" w:rsidRDefault="003A41FE" w:rsidP="003A41FE">
      <w:pPr>
        <w:shd w:val="clear" w:color="auto" w:fill="FFFFFF"/>
        <w:textAlignment w:val="top"/>
        <w:rPr>
          <w:rFonts w:ascii="Arial" w:hAnsi="Arial" w:cs="Arial"/>
          <w:color w:val="777777"/>
          <w:sz w:val="18"/>
          <w:szCs w:val="18"/>
        </w:rPr>
      </w:pPr>
    </w:p>
    <w:p w14:paraId="1F977F6E" w14:textId="44A23532" w:rsidR="003A41FE" w:rsidRPr="00F0384F" w:rsidRDefault="003A41FE" w:rsidP="0085014B">
      <w:pPr>
        <w:pStyle w:val="ListParagraph"/>
        <w:numPr>
          <w:ilvl w:val="0"/>
          <w:numId w:val="85"/>
        </w:numPr>
        <w:jc w:val="both"/>
        <w:rPr>
          <w:b/>
        </w:rPr>
      </w:pPr>
      <w:r w:rsidRPr="00F0384F">
        <w:rPr>
          <w:b/>
        </w:rPr>
        <w:t>Practical training</w:t>
      </w:r>
    </w:p>
    <w:p w14:paraId="120073A2" w14:textId="77777777" w:rsidR="003A41FE" w:rsidRPr="0085014B" w:rsidRDefault="003A41FE" w:rsidP="003A41FE">
      <w:pPr>
        <w:jc w:val="both"/>
      </w:pPr>
    </w:p>
    <w:p w14:paraId="3660CB12" w14:textId="559A077F" w:rsidR="003A41FE" w:rsidRPr="0085014B" w:rsidRDefault="003A41FE" w:rsidP="003A41FE">
      <w:pPr>
        <w:jc w:val="both"/>
      </w:pPr>
      <w:r w:rsidRPr="0085014B">
        <w:t>Practical trainings</w:t>
      </w:r>
      <w:r w:rsidR="0088112F" w:rsidRPr="0085014B">
        <w:t>,</w:t>
      </w:r>
      <w:r w:rsidRPr="0085014B">
        <w:t xml:space="preserve"> aim to include candidates in field assessments. The Director of the Development </w:t>
      </w:r>
      <w:r w:rsidR="008F45FD" w:rsidRPr="0085014B">
        <w:t xml:space="preserve">Directory </w:t>
      </w:r>
      <w:r w:rsidRPr="0085014B">
        <w:t xml:space="preserve">shall notify the Director of </w:t>
      </w:r>
      <w:r w:rsidR="0001175F" w:rsidRPr="0085014B">
        <w:t>D</w:t>
      </w:r>
      <w:r w:rsidR="008F45FD" w:rsidRPr="0085014B">
        <w:t xml:space="preserve"> Directory</w:t>
      </w:r>
      <w:r w:rsidR="00F0384F">
        <w:t xml:space="preserve"> </w:t>
      </w:r>
      <w:r w:rsidR="0001175F" w:rsidRPr="0085014B">
        <w:t>for testing, calibration, medi</w:t>
      </w:r>
      <w:r w:rsidR="0088112F" w:rsidRPr="0085014B">
        <w:t>cal laboratories/Director of D</w:t>
      </w:r>
      <w:r w:rsidR="008F45FD" w:rsidRPr="0085014B">
        <w:t xml:space="preserve"> Directory for</w:t>
      </w:r>
      <w:r w:rsidR="0001175F" w:rsidRPr="0085014B">
        <w:t xml:space="preserve"> certification and inspection bodies</w:t>
      </w:r>
      <w:r w:rsidRPr="0085014B">
        <w:t xml:space="preserve"> </w:t>
      </w:r>
      <w:r w:rsidR="00E75276" w:rsidRPr="0085014B">
        <w:t>for</w:t>
      </w:r>
      <w:r w:rsidRPr="0085014B">
        <w:t xml:space="preserve"> candidates for lead assesso</w:t>
      </w:r>
      <w:r w:rsidR="00E75276" w:rsidRPr="0085014B">
        <w:t xml:space="preserve">rs or candidates for technical </w:t>
      </w:r>
      <w:r w:rsidR="008F45FD" w:rsidRPr="0085014B">
        <w:t>assessors</w:t>
      </w:r>
      <w:r w:rsidRPr="0085014B">
        <w:t xml:space="preserve"> in order to invite him</w:t>
      </w:r>
      <w:r w:rsidR="0088112F" w:rsidRPr="0085014B">
        <w:t>/her</w:t>
      </w:r>
      <w:r w:rsidRPr="0085014B">
        <w:t xml:space="preserve"> to participate in </w:t>
      </w:r>
      <w:r w:rsidR="0088112F" w:rsidRPr="0085014B">
        <w:t>the o</w:t>
      </w:r>
      <w:r w:rsidRPr="0085014B">
        <w:t>n-site assessments.</w:t>
      </w:r>
    </w:p>
    <w:p w14:paraId="3A5B3460" w14:textId="77777777" w:rsidR="003A41FE" w:rsidRPr="0085014B" w:rsidRDefault="003A41FE" w:rsidP="003A41FE">
      <w:pPr>
        <w:jc w:val="both"/>
      </w:pPr>
    </w:p>
    <w:p w14:paraId="57F5219D" w14:textId="733616A3" w:rsidR="003A41FE" w:rsidRPr="0085014B" w:rsidRDefault="003A41FE" w:rsidP="003A41FE">
      <w:pPr>
        <w:jc w:val="both"/>
      </w:pPr>
      <w:r w:rsidRPr="0085014B">
        <w:t>Each candidate as a lead assessor</w:t>
      </w:r>
      <w:r w:rsidR="0088112F" w:rsidRPr="0085014B">
        <w:t>,</w:t>
      </w:r>
      <w:r w:rsidRPr="0085014B">
        <w:t xml:space="preserve"> must attend 2 assessments in the </w:t>
      </w:r>
      <w:r w:rsidR="00E75276" w:rsidRPr="0085014B">
        <w:t>place</w:t>
      </w:r>
      <w:r w:rsidRPr="0085014B">
        <w:t xml:space="preserve"> as observers, then 2 other assessments in the </w:t>
      </w:r>
      <w:r w:rsidR="00E75276" w:rsidRPr="0085014B">
        <w:t>place</w:t>
      </w:r>
      <w:r w:rsidRPr="0085014B">
        <w:t>, where the candidate performs several tasks under the supervision of the lead</w:t>
      </w:r>
      <w:r w:rsidR="00E75276" w:rsidRPr="0085014B">
        <w:t xml:space="preserve"> </w:t>
      </w:r>
      <w:r w:rsidR="008F45FD" w:rsidRPr="0085014B">
        <w:t>assessor</w:t>
      </w:r>
      <w:r w:rsidRPr="0085014B">
        <w:t>. Each candidate as a technical assessor must attend 2 on-site assessments as observers then 2 other on-site assessments, where the candidate performs several tasks under the supervision of a technical assessor. Based on the candidate's performance in the 2 field assessments, the leader makes recommendations for further involvement of the candidate, his / her training, improvement of skills, if necessary. The candidate's personal attributes / behavior will be evaluated based on his / her performance in the 2 field assessments, which is documented in DA-FO-012 form.</w:t>
      </w:r>
    </w:p>
    <w:p w14:paraId="72175C99" w14:textId="77777777" w:rsidR="003A41FE" w:rsidRPr="0085014B" w:rsidRDefault="003A41FE" w:rsidP="003A41FE">
      <w:pPr>
        <w:jc w:val="both"/>
      </w:pPr>
    </w:p>
    <w:p w14:paraId="05484E40" w14:textId="23E6B9CB" w:rsidR="003A41FE" w:rsidRPr="0085014B" w:rsidRDefault="003A41FE" w:rsidP="003A41FE">
      <w:pPr>
        <w:jc w:val="both"/>
      </w:pPr>
      <w:r w:rsidRPr="0085014B">
        <w:t>After th</w:t>
      </w:r>
      <w:r w:rsidR="00E75276" w:rsidRPr="0085014B">
        <w:t>at</w:t>
      </w:r>
      <w:r w:rsidRPr="0085014B">
        <w:t xml:space="preserve"> candidate has completed the initial and practical training, the Director of the </w:t>
      </w:r>
      <w:r w:rsidR="00E75276" w:rsidRPr="0085014B">
        <w:t xml:space="preserve">Development </w:t>
      </w:r>
      <w:r w:rsidR="0001175F" w:rsidRPr="0085014B">
        <w:t>Director</w:t>
      </w:r>
      <w:r w:rsidR="008F45FD" w:rsidRPr="0085014B">
        <w:t>y</w:t>
      </w:r>
      <w:r w:rsidRPr="0085014B">
        <w:t xml:space="preserve"> </w:t>
      </w:r>
      <w:r w:rsidR="00E75276" w:rsidRPr="0085014B">
        <w:t>a</w:t>
      </w:r>
      <w:r w:rsidRPr="0085014B">
        <w:t xml:space="preserve"> file with the recommendation to the </w:t>
      </w:r>
      <w:r w:rsidR="009573E2" w:rsidRPr="0085014B">
        <w:t xml:space="preserve">General </w:t>
      </w:r>
      <w:r w:rsidRPr="0085014B">
        <w:t xml:space="preserve">Director for further involvement of the </w:t>
      </w:r>
      <w:r w:rsidRPr="0085014B">
        <w:lastRenderedPageBreak/>
        <w:t xml:space="preserve">candidate as lead assessor or technical assessor. Once approved by the </w:t>
      </w:r>
      <w:r w:rsidR="00E75276" w:rsidRPr="0085014B">
        <w:t xml:space="preserve">General </w:t>
      </w:r>
      <w:r w:rsidRPr="0085014B">
        <w:t xml:space="preserve">Director, the Finance and Services Sector Specialist registers the person in the List of </w:t>
      </w:r>
      <w:r w:rsidR="00E75276" w:rsidRPr="0085014B">
        <w:t xml:space="preserve">Lead </w:t>
      </w:r>
      <w:r w:rsidR="008F45FD" w:rsidRPr="0085014B">
        <w:t>assessors</w:t>
      </w:r>
      <w:r w:rsidRPr="0085014B">
        <w:t xml:space="preserve"> or in the List of Technical Assessors. The Director of Development </w:t>
      </w:r>
      <w:r w:rsidR="0001175F" w:rsidRPr="0085014B">
        <w:t>D</w:t>
      </w:r>
      <w:r w:rsidR="009573E2" w:rsidRPr="0085014B">
        <w:t>e</w:t>
      </w:r>
      <w:r w:rsidR="008F45FD" w:rsidRPr="0085014B">
        <w:t xml:space="preserve"> Directory</w:t>
      </w:r>
      <w:r w:rsidR="009573E2" w:rsidRPr="0085014B">
        <w:t xml:space="preserve"> </w:t>
      </w:r>
      <w:r w:rsidRPr="0085014B">
        <w:t>presents all data in the Finance and Services Sector.</w:t>
      </w:r>
    </w:p>
    <w:p w14:paraId="59E104C5" w14:textId="77777777" w:rsidR="004F19F9" w:rsidRDefault="004F19F9" w:rsidP="003A41FE">
      <w:pPr>
        <w:jc w:val="both"/>
      </w:pPr>
    </w:p>
    <w:p w14:paraId="0644233C" w14:textId="2538F62A" w:rsidR="004F19F9" w:rsidRPr="004F19F9" w:rsidRDefault="004F19F9" w:rsidP="004F19F9">
      <w:pPr>
        <w:jc w:val="both"/>
      </w:pPr>
      <w:r w:rsidRPr="00887AE7">
        <w:rPr>
          <w:b/>
        </w:rPr>
        <w:t>8.2.2</w:t>
      </w:r>
      <w:r>
        <w:t xml:space="preserve"> </w:t>
      </w:r>
      <w:r w:rsidRPr="004F19F9">
        <w:rPr>
          <w:b/>
        </w:rPr>
        <w:t xml:space="preserve">Approval of foreign </w:t>
      </w:r>
      <w:r w:rsidR="00887AE7">
        <w:rPr>
          <w:b/>
        </w:rPr>
        <w:t>lead</w:t>
      </w:r>
      <w:r w:rsidRPr="004F19F9">
        <w:rPr>
          <w:b/>
        </w:rPr>
        <w:t xml:space="preserve"> assessor/assessor/technical experts</w:t>
      </w:r>
    </w:p>
    <w:p w14:paraId="7F085A1C" w14:textId="77777777" w:rsidR="004F19F9" w:rsidRPr="004F19F9" w:rsidRDefault="004F19F9" w:rsidP="004F19F9">
      <w:pPr>
        <w:jc w:val="both"/>
        <w:rPr>
          <w:b/>
        </w:rPr>
      </w:pPr>
    </w:p>
    <w:p w14:paraId="7E75CF8A" w14:textId="03F3EE08" w:rsidR="004F19F9" w:rsidRDefault="004F19F9" w:rsidP="004F19F9">
      <w:pPr>
        <w:jc w:val="both"/>
      </w:pPr>
      <w:r>
        <w:t xml:space="preserve">When the </w:t>
      </w:r>
      <w:r w:rsidR="00DD2148">
        <w:t>GDA</w:t>
      </w:r>
      <w:r w:rsidR="00887AE7">
        <w:t xml:space="preserve"> decided that</w:t>
      </w:r>
      <w:r>
        <w:t xml:space="preserve"> i</w:t>
      </w:r>
      <w:r w:rsidR="00887AE7">
        <w:t>s</w:t>
      </w:r>
      <w:r>
        <w:t xml:space="preserve"> necessary upon the proposal of the Director of the Directorate of Testing, Calibration and Medical Laboratories/Director of the Directorate of Certification and Inspection Bodies, </w:t>
      </w:r>
      <w:r w:rsidR="00DD2148">
        <w:t>GDA</w:t>
      </w:r>
      <w:r>
        <w:t xml:space="preserve"> may engage foreign </w:t>
      </w:r>
      <w:r w:rsidR="00887AE7">
        <w:t>lead</w:t>
      </w:r>
      <w:r>
        <w:t xml:space="preserve"> assessors/assessors/technical experts. </w:t>
      </w:r>
      <w:r w:rsidR="00DD2148">
        <w:t>GDA</w:t>
      </w:r>
      <w:r>
        <w:t xml:space="preserve"> shall use foreign </w:t>
      </w:r>
      <w:r w:rsidR="00887AE7">
        <w:t xml:space="preserve">lead </w:t>
      </w:r>
      <w:r>
        <w:t>assessors, technical assessors or technical experts only from accreditation bodies that are signatories to the EA MLA or ILAC MRA or IAF MLA for the relevant accreditation scheme.</w:t>
      </w:r>
    </w:p>
    <w:p w14:paraId="08A7EC94" w14:textId="41CFF58D" w:rsidR="004F19F9" w:rsidRDefault="004F19F9" w:rsidP="004F19F9">
      <w:pPr>
        <w:jc w:val="both"/>
      </w:pPr>
      <w:r>
        <w:t xml:space="preserve">The Director of the Directorate of Testing, Calibration and Medical Laboratories/Director of the Directorate of Certification and Inspection Bodies shall contact foreign accreditation bodies and receive the relevant proposals from them. The qualification and technical field of the chief assessor/technical assessor/foreign technical expert shall be confirmed by the foreign accreditation body. In addition, the chief assessor/technical assessor or foreign technical expert must submit his/her CV in English to the </w:t>
      </w:r>
      <w:r w:rsidR="00DD2148">
        <w:t>GDA</w:t>
      </w:r>
      <w:r>
        <w:t xml:space="preserve"> before being appointed to the assessment group. The Development Directorate specialist checks whether the general (non-technical) requirements are met, meets the criteria of paragraph 7 and the relevant annex. If the chief assessor/assessor/expert does not meet the requirements mentioned above, the Development Directorate specialist notifies the Director of the Development Directorate using the form DA-FO-081. The Director of the Development Directorate informs the Director of the Directorate of Testing, Calibration and Medical Laboratories/Director of the Directorate of Certification and Inspection Bodies of the non-fulfillment of the acceptance criteria. If the chief evaluator, technical evaluator or foreign technical expert meets the general requirements and meets the criteria of paragraph 7 and the relevant annex, the specialist of the Development Directorate informs the Director of the Development Directorate about the fulfillment of the requirements using the DA-FO-081 form. The latter informs the Director of the Directorate of Testing, Calibration and Medical Laboratories/Director of the Directorate of Certification and Inspection Bodies about the fulfillment of the requirements.</w:t>
      </w:r>
    </w:p>
    <w:p w14:paraId="2D2B9E97" w14:textId="77777777" w:rsidR="004F19F9" w:rsidRDefault="004F19F9" w:rsidP="004F19F9">
      <w:pPr>
        <w:jc w:val="both"/>
      </w:pPr>
    </w:p>
    <w:p w14:paraId="7D6FE2DD" w14:textId="77777777" w:rsidR="004F19F9" w:rsidRDefault="004F19F9" w:rsidP="004F19F9">
      <w:pPr>
        <w:jc w:val="both"/>
      </w:pPr>
      <w:r>
        <w:t>The Development Directorate prepares its file with the recommendation addressed to the Director General for the further inclusion of the candidate as chief evaluator or technical evaluator. After approval by the Director General, the specialist of the Finance and Services Sector registers the person in the List of Chief Evaluators or in the List of Technical Evaluators. The Development Directorate submits all data to the Finance and Services Sector. The chief evaluator or technical evaluator will be included in the list but will not receive a coding.</w:t>
      </w:r>
    </w:p>
    <w:p w14:paraId="485F3A96" w14:textId="77777777" w:rsidR="004F19F9" w:rsidRDefault="004F19F9" w:rsidP="004F19F9">
      <w:pPr>
        <w:jc w:val="both"/>
      </w:pPr>
    </w:p>
    <w:p w14:paraId="71C5083E" w14:textId="37A7B9B9" w:rsidR="004F19F9" w:rsidRPr="0085014B" w:rsidRDefault="004F19F9" w:rsidP="004F19F9">
      <w:pPr>
        <w:jc w:val="both"/>
      </w:pPr>
      <w:r>
        <w:t xml:space="preserve">Before the start of the assessment, the chief assessor/technical assessor/foreign technical expert signs the contract with the </w:t>
      </w:r>
      <w:r w:rsidR="00DD2148">
        <w:t>GDA</w:t>
      </w:r>
      <w:r>
        <w:t xml:space="preserve">, the confidentiality and impartiality declaration. The specialist acting as the file manager and/or the Director of the Directorate of Testing, Calibration and Medical </w:t>
      </w:r>
      <w:r>
        <w:lastRenderedPageBreak/>
        <w:t xml:space="preserve">Laboratories/Director of the Directorate of Certification and Inspection Bodies provides him with all the necessary documents of the </w:t>
      </w:r>
      <w:r w:rsidR="00DD2148">
        <w:t>GDA</w:t>
      </w:r>
      <w:r>
        <w:t xml:space="preserve"> (policies, procedures and forms) and holds a meeting with him where the specialist informs the foreign technical assessor or technical expert about his/her duties and obligations.</w:t>
      </w:r>
    </w:p>
    <w:p w14:paraId="2E81A50F" w14:textId="657257BE" w:rsidR="003A41FE" w:rsidRPr="008F45FD" w:rsidRDefault="004F19F9" w:rsidP="005F4EEC">
      <w:pPr>
        <w:jc w:val="both"/>
        <w:rPr>
          <w:b/>
        </w:rPr>
      </w:pPr>
      <w:r>
        <w:t xml:space="preserve"> </w:t>
      </w:r>
    </w:p>
    <w:p w14:paraId="3EA5EB0B" w14:textId="77777777" w:rsidR="005F4EEC" w:rsidRPr="008F45FD" w:rsidRDefault="005F4EEC" w:rsidP="005F4EEC">
      <w:pPr>
        <w:jc w:val="both"/>
        <w:rPr>
          <w:b/>
        </w:rPr>
      </w:pPr>
      <w:r w:rsidRPr="008F45FD">
        <w:rPr>
          <w:b/>
        </w:rPr>
        <w:t xml:space="preserve">8.3 </w:t>
      </w:r>
      <w:r w:rsidR="00CE08B4" w:rsidRPr="008F45FD">
        <w:rPr>
          <w:b/>
        </w:rPr>
        <w:t>Selection and approval of the Technical Committee members</w:t>
      </w:r>
    </w:p>
    <w:p w14:paraId="7E36E07B" w14:textId="77777777" w:rsidR="005F4EEC" w:rsidRPr="008F45FD" w:rsidRDefault="005F4EEC" w:rsidP="005F4EEC">
      <w:pPr>
        <w:jc w:val="both"/>
        <w:rPr>
          <w:b/>
        </w:rPr>
      </w:pPr>
    </w:p>
    <w:p w14:paraId="1A4EC692" w14:textId="0884ECD5" w:rsidR="00CE08B4" w:rsidRPr="00887AE7" w:rsidRDefault="00CE08B4" w:rsidP="00CE08B4">
      <w:pPr>
        <w:jc w:val="both"/>
      </w:pPr>
      <w:r w:rsidRPr="00887AE7">
        <w:t>Members of the Technical Committee who participate in the decision-making process by reviewing the evaluation report and making accreditation recommendations are selected to cover the accreditation scheme and the technical field related to the related bodies. The Candidate for Member of the Technical Committee must submit a CV on the DA-FO-</w:t>
      </w:r>
      <w:r w:rsidR="00FB11B2" w:rsidRPr="00887AE7">
        <w:t>053</w:t>
      </w:r>
      <w:r w:rsidRPr="00887AE7">
        <w:t xml:space="preserve"> form and the documents supporting the competence in </w:t>
      </w:r>
      <w:r w:rsidR="00DD2148">
        <w:t>GDA</w:t>
      </w:r>
      <w:r w:rsidRPr="00887AE7">
        <w:t>.</w:t>
      </w:r>
    </w:p>
    <w:p w14:paraId="5B249A7E" w14:textId="77777777" w:rsidR="00CE08B4" w:rsidRPr="00887AE7" w:rsidRDefault="00CE08B4" w:rsidP="00CE08B4">
      <w:pPr>
        <w:jc w:val="both"/>
      </w:pPr>
    </w:p>
    <w:p w14:paraId="2647AA3E" w14:textId="77777777" w:rsidR="00CE08B4" w:rsidRPr="00887AE7" w:rsidRDefault="00CE08B4" w:rsidP="00CE08B4">
      <w:pPr>
        <w:jc w:val="both"/>
      </w:pPr>
      <w:r w:rsidRPr="00887AE7">
        <w:t xml:space="preserve">The </w:t>
      </w:r>
      <w:r w:rsidR="0001175F" w:rsidRPr="00887AE7">
        <w:t xml:space="preserve">Directorate </w:t>
      </w:r>
      <w:r w:rsidRPr="00887AE7">
        <w:t>of Development conducts the initial evaluation of the candidate by assessing its compliance with education, work experience and knowledge requirements through the submitted documents (application, CV, certificates, etc.).</w:t>
      </w:r>
    </w:p>
    <w:p w14:paraId="265AD787" w14:textId="77777777" w:rsidR="00CE08B4" w:rsidRPr="00887AE7" w:rsidRDefault="00CE08B4" w:rsidP="00CE08B4">
      <w:pPr>
        <w:jc w:val="both"/>
      </w:pPr>
    </w:p>
    <w:p w14:paraId="060B2911" w14:textId="01AC8702" w:rsidR="00CE08B4" w:rsidRPr="00887AE7" w:rsidRDefault="00CE08B4" w:rsidP="00CE08B4">
      <w:pPr>
        <w:jc w:val="both"/>
      </w:pPr>
      <w:r w:rsidRPr="00887AE7">
        <w:t>Positively evaluated candidates should undergo a</w:t>
      </w:r>
      <w:r w:rsidR="00B210F3" w:rsidRPr="00887AE7">
        <w:t xml:space="preserve"> </w:t>
      </w:r>
      <w:r w:rsidR="00DD2148">
        <w:t>GDA</w:t>
      </w:r>
      <w:r w:rsidR="00B210F3" w:rsidRPr="00887AE7">
        <w:t xml:space="preserve"> </w:t>
      </w:r>
      <w:r w:rsidRPr="00887AE7">
        <w:t>organized training on:</w:t>
      </w:r>
    </w:p>
    <w:p w14:paraId="75332E8A" w14:textId="77777777" w:rsidR="0001175F" w:rsidRPr="00887AE7" w:rsidRDefault="00CE08B4" w:rsidP="00CE08B4">
      <w:pPr>
        <w:jc w:val="both"/>
      </w:pPr>
      <w:r w:rsidRPr="00887AE7">
        <w:t>a) ISO / IEC 17011: 2017</w:t>
      </w:r>
    </w:p>
    <w:p w14:paraId="478D5B45" w14:textId="46EB902F" w:rsidR="00CE08B4" w:rsidRPr="00887AE7" w:rsidRDefault="0001175F" w:rsidP="00CE08B4">
      <w:pPr>
        <w:jc w:val="both"/>
      </w:pPr>
      <w:r w:rsidRPr="00887AE7">
        <w:t>b</w:t>
      </w:r>
      <w:r w:rsidR="00CE08B4" w:rsidRPr="00887AE7">
        <w:t>)</w:t>
      </w:r>
      <w:r w:rsidR="00B210F3" w:rsidRPr="00887AE7">
        <w:t xml:space="preserve"> </w:t>
      </w:r>
      <w:r w:rsidR="00DD2148">
        <w:t>GDA</w:t>
      </w:r>
      <w:r w:rsidR="00B210F3" w:rsidRPr="00887AE7">
        <w:t xml:space="preserve"> </w:t>
      </w:r>
      <w:r w:rsidR="00CE08B4" w:rsidRPr="00887AE7">
        <w:t>management system,</w:t>
      </w:r>
    </w:p>
    <w:p w14:paraId="14F338B7" w14:textId="77777777" w:rsidR="00CE08B4" w:rsidRPr="00887AE7" w:rsidRDefault="0001175F" w:rsidP="00CE08B4">
      <w:pPr>
        <w:jc w:val="both"/>
      </w:pPr>
      <w:r w:rsidRPr="00887AE7">
        <w:t>c</w:t>
      </w:r>
      <w:r w:rsidR="00CE08B4" w:rsidRPr="00887AE7">
        <w:t>) the relevant standards of the accreditation scheme,</w:t>
      </w:r>
    </w:p>
    <w:p w14:paraId="51D3855E" w14:textId="77777777" w:rsidR="00CE08B4" w:rsidRPr="00887AE7" w:rsidRDefault="0001175F" w:rsidP="00CE08B4">
      <w:pPr>
        <w:jc w:val="both"/>
      </w:pPr>
      <w:r w:rsidRPr="00887AE7">
        <w:t>d</w:t>
      </w:r>
      <w:r w:rsidR="00CE08B4" w:rsidRPr="00887AE7">
        <w:t>) documents applicable by DA, EA, ILAC, IAF,</w:t>
      </w:r>
    </w:p>
    <w:p w14:paraId="3AB04C87" w14:textId="77777777" w:rsidR="00CE08B4" w:rsidRPr="00887AE7" w:rsidRDefault="0001175F" w:rsidP="00CE08B4">
      <w:pPr>
        <w:jc w:val="both"/>
      </w:pPr>
      <w:r w:rsidRPr="00887AE7">
        <w:t>e</w:t>
      </w:r>
      <w:r w:rsidR="00CE08B4" w:rsidRPr="00887AE7">
        <w:t>) general principles and tools of the management system,</w:t>
      </w:r>
    </w:p>
    <w:p w14:paraId="1874A7AB" w14:textId="77777777" w:rsidR="00CE08B4" w:rsidRPr="00887AE7" w:rsidRDefault="0001175F" w:rsidP="00CE08B4">
      <w:pPr>
        <w:jc w:val="both"/>
      </w:pPr>
      <w:r w:rsidRPr="00887AE7">
        <w:t>f</w:t>
      </w:r>
      <w:r w:rsidR="00CE08B4" w:rsidRPr="00887AE7">
        <w:t>) the principles of risk-based assessment;</w:t>
      </w:r>
    </w:p>
    <w:p w14:paraId="4E510FAE" w14:textId="77777777" w:rsidR="00CE08B4" w:rsidRPr="00887AE7" w:rsidRDefault="0001175F" w:rsidP="00CE08B4">
      <w:pPr>
        <w:jc w:val="both"/>
      </w:pPr>
      <w:r w:rsidRPr="00887AE7">
        <w:t>g</w:t>
      </w:r>
      <w:r w:rsidR="00CE08B4" w:rsidRPr="00887AE7">
        <w:t>) knowledge of the conformity assessment scheme, if applicable</w:t>
      </w:r>
    </w:p>
    <w:p w14:paraId="16D367C5" w14:textId="77777777" w:rsidR="00CE08B4" w:rsidRPr="00887AE7" w:rsidRDefault="0001175F" w:rsidP="00CE08B4">
      <w:pPr>
        <w:jc w:val="both"/>
      </w:pPr>
      <w:r w:rsidRPr="00887AE7">
        <w:t>h</w:t>
      </w:r>
      <w:r w:rsidR="00CE08B4" w:rsidRPr="00887AE7">
        <w:t>) recognition of general regulatory requirements related to conformity assessment activities, if applicable.</w:t>
      </w:r>
    </w:p>
    <w:p w14:paraId="4740B713" w14:textId="77777777" w:rsidR="00CE08B4" w:rsidRPr="00887AE7" w:rsidRDefault="00CE08B4" w:rsidP="00CE08B4">
      <w:pPr>
        <w:jc w:val="both"/>
      </w:pPr>
    </w:p>
    <w:p w14:paraId="18BC2AD2" w14:textId="77777777" w:rsidR="00E41C52" w:rsidRPr="00887AE7" w:rsidRDefault="00CE08B4" w:rsidP="00CE08B4">
      <w:pPr>
        <w:jc w:val="both"/>
      </w:pPr>
      <w:r w:rsidRPr="00887AE7">
        <w:t xml:space="preserve">At the end of the training, candidates must take a written examination (DA-FO-xxx forms) for each accreditation scheme if he / she is to be nominated. The competency exam is assessed by the Director of the Development </w:t>
      </w:r>
      <w:r w:rsidR="0001175F" w:rsidRPr="00887AE7">
        <w:t xml:space="preserve">Directorate </w:t>
      </w:r>
      <w:r w:rsidRPr="00887AE7">
        <w:t xml:space="preserve">together with the </w:t>
      </w:r>
      <w:r w:rsidR="0001175F" w:rsidRPr="00887AE7">
        <w:t>Director of Directorate for testing, calibration, medical laboratories/Director of Directorate for certification and inspection bodies</w:t>
      </w:r>
      <w:r w:rsidRPr="00887AE7">
        <w:t>. In the event that the candidate fails the test, the Director General may reject it or may classify it as a candidate for further training needs. Candidates who pass the exam are approved by the General Director, also specifying their technical fields</w:t>
      </w:r>
      <w:r w:rsidR="00E13C0A" w:rsidRPr="00887AE7">
        <w:t xml:space="preserve"> (see </w:t>
      </w:r>
      <w:r w:rsidR="00E13EFF" w:rsidRPr="00887AE7">
        <w:t>7.4 above)</w:t>
      </w:r>
      <w:r w:rsidR="00E41C52" w:rsidRPr="00887AE7">
        <w:t>.</w:t>
      </w:r>
    </w:p>
    <w:p w14:paraId="05C388BE" w14:textId="77777777" w:rsidR="00E41C52" w:rsidRPr="000F5CB2" w:rsidRDefault="00E41C52" w:rsidP="00E82FF8">
      <w:pPr>
        <w:jc w:val="both"/>
        <w:rPr>
          <w:b/>
        </w:rPr>
      </w:pPr>
    </w:p>
    <w:p w14:paraId="39619B52" w14:textId="77777777" w:rsidR="00AC54B4" w:rsidRPr="008F45FD" w:rsidRDefault="00AC54B4" w:rsidP="00AC54B4">
      <w:pPr>
        <w:jc w:val="both"/>
        <w:rPr>
          <w:b/>
        </w:rPr>
      </w:pPr>
      <w:r w:rsidRPr="008F45FD">
        <w:rPr>
          <w:b/>
        </w:rPr>
        <w:t xml:space="preserve">8.4 </w:t>
      </w:r>
      <w:r w:rsidR="00CE08B4" w:rsidRPr="008F45FD">
        <w:rPr>
          <w:b/>
        </w:rPr>
        <w:t>Codification of lead assessors, technical assessors and technical experts</w:t>
      </w:r>
      <w:r w:rsidRPr="008F45FD">
        <w:rPr>
          <w:b/>
        </w:rPr>
        <w:t>.</w:t>
      </w:r>
    </w:p>
    <w:p w14:paraId="70905867" w14:textId="77777777" w:rsidR="00AC54B4" w:rsidRPr="008F45FD" w:rsidRDefault="00AC54B4" w:rsidP="00AC54B4">
      <w:pPr>
        <w:jc w:val="both"/>
        <w:rPr>
          <w:b/>
        </w:rPr>
      </w:pPr>
    </w:p>
    <w:p w14:paraId="6C9C496C" w14:textId="77777777" w:rsidR="00804470" w:rsidRPr="00887AE7" w:rsidRDefault="00CE08B4" w:rsidP="00AC54B4">
      <w:pPr>
        <w:jc w:val="both"/>
      </w:pPr>
      <w:r w:rsidRPr="00887AE7">
        <w:t>Codification of lead assessors, technical assessors and technical experts, including foreign ones, will be implemented through the following formula:</w:t>
      </w:r>
    </w:p>
    <w:p w14:paraId="66EA99D9" w14:textId="77777777" w:rsidR="00CE08B4" w:rsidRPr="00887AE7" w:rsidRDefault="00CE08B4" w:rsidP="00AC54B4">
      <w:pPr>
        <w:jc w:val="both"/>
      </w:pPr>
    </w:p>
    <w:p w14:paraId="511D17DC" w14:textId="77777777" w:rsidR="00AC54B4" w:rsidRPr="00887AE7" w:rsidRDefault="00AC54B4" w:rsidP="00AC54B4">
      <w:pPr>
        <w:jc w:val="both"/>
        <w:rPr>
          <w:lang w:val="nl-NL"/>
        </w:rPr>
      </w:pPr>
      <w:r w:rsidRPr="00887AE7">
        <w:rPr>
          <w:lang w:val="nl-NL"/>
        </w:rPr>
        <w:lastRenderedPageBreak/>
        <w:t>VT XXX</w:t>
      </w:r>
    </w:p>
    <w:p w14:paraId="642940B1" w14:textId="77777777" w:rsidR="00AC54B4" w:rsidRPr="00887AE7" w:rsidRDefault="00AC54B4" w:rsidP="00AC54B4">
      <w:pPr>
        <w:jc w:val="both"/>
        <w:rPr>
          <w:lang w:val="nl-NL"/>
        </w:rPr>
      </w:pPr>
      <w:r w:rsidRPr="00887AE7">
        <w:rPr>
          <w:lang w:val="nl-NL"/>
        </w:rPr>
        <w:t>VS XXX</w:t>
      </w:r>
    </w:p>
    <w:p w14:paraId="1DA3A41D" w14:textId="77777777" w:rsidR="00AC54B4" w:rsidRPr="00887AE7" w:rsidRDefault="00AC54B4" w:rsidP="00AC54B4">
      <w:pPr>
        <w:jc w:val="both"/>
        <w:rPr>
          <w:lang w:val="nl-NL"/>
        </w:rPr>
      </w:pPr>
      <w:r w:rsidRPr="00887AE7">
        <w:rPr>
          <w:lang w:val="nl-NL"/>
        </w:rPr>
        <w:t>ET XXX</w:t>
      </w:r>
    </w:p>
    <w:p w14:paraId="29DBAFE6" w14:textId="77777777" w:rsidR="00AC54B4" w:rsidRPr="00887AE7" w:rsidRDefault="00AC54B4" w:rsidP="00AC54B4">
      <w:pPr>
        <w:jc w:val="both"/>
        <w:rPr>
          <w:lang w:val="nl-NL"/>
        </w:rPr>
      </w:pPr>
    </w:p>
    <w:p w14:paraId="6BF7C958" w14:textId="77777777" w:rsidR="00AC54B4" w:rsidRPr="00887AE7" w:rsidRDefault="00CE08B4" w:rsidP="00AC54B4">
      <w:pPr>
        <w:jc w:val="both"/>
      </w:pPr>
      <w:r w:rsidRPr="00887AE7">
        <w:t>Where:</w:t>
      </w:r>
    </w:p>
    <w:p w14:paraId="1BF4170D" w14:textId="7D6B93B6" w:rsidR="00AC54B4" w:rsidRPr="00887AE7" w:rsidRDefault="00AC54B4" w:rsidP="00AC54B4">
      <w:pPr>
        <w:jc w:val="both"/>
      </w:pPr>
      <w:r w:rsidRPr="00887AE7">
        <w:t xml:space="preserve">VT </w:t>
      </w:r>
      <w:r w:rsidR="00CE08B4" w:rsidRPr="00887AE7">
        <w:t>–</w:t>
      </w:r>
      <w:r w:rsidRPr="00887AE7">
        <w:t xml:space="preserve"> </w:t>
      </w:r>
      <w:r w:rsidR="00CE08B4" w:rsidRPr="00887AE7">
        <w:t xml:space="preserve">Technical </w:t>
      </w:r>
      <w:r w:rsidR="008F45FD" w:rsidRPr="00887AE7">
        <w:t>assessor</w:t>
      </w:r>
    </w:p>
    <w:p w14:paraId="7E251EB7" w14:textId="604A6610" w:rsidR="00AC54B4" w:rsidRPr="00887AE7" w:rsidRDefault="00AC54B4" w:rsidP="00AC54B4">
      <w:pPr>
        <w:jc w:val="both"/>
      </w:pPr>
      <w:r w:rsidRPr="00887AE7">
        <w:t xml:space="preserve">VS </w:t>
      </w:r>
      <w:r w:rsidR="00CE08B4" w:rsidRPr="00887AE7">
        <w:t>–</w:t>
      </w:r>
      <w:r w:rsidRPr="00887AE7">
        <w:t xml:space="preserve"> </w:t>
      </w:r>
      <w:r w:rsidR="00CE08B4" w:rsidRPr="00887AE7">
        <w:t xml:space="preserve">Lead </w:t>
      </w:r>
      <w:r w:rsidR="008F45FD" w:rsidRPr="00887AE7">
        <w:t>Assessor</w:t>
      </w:r>
    </w:p>
    <w:p w14:paraId="7118603E" w14:textId="77777777" w:rsidR="00AC54B4" w:rsidRPr="00887AE7" w:rsidRDefault="00AC54B4" w:rsidP="00AC54B4">
      <w:pPr>
        <w:jc w:val="both"/>
      </w:pPr>
      <w:r w:rsidRPr="00887AE7">
        <w:t xml:space="preserve">ET </w:t>
      </w:r>
      <w:r w:rsidR="00CE08B4" w:rsidRPr="00887AE7">
        <w:t>–</w:t>
      </w:r>
      <w:r w:rsidRPr="00887AE7">
        <w:t xml:space="preserve"> </w:t>
      </w:r>
      <w:r w:rsidR="00CE08B4" w:rsidRPr="00887AE7">
        <w:t>Technical expert</w:t>
      </w:r>
    </w:p>
    <w:p w14:paraId="4F311DD6" w14:textId="77777777" w:rsidR="00CE08B4" w:rsidRPr="00887AE7" w:rsidRDefault="00AC54B4" w:rsidP="00CE08B4">
      <w:pPr>
        <w:jc w:val="both"/>
      </w:pPr>
      <w:r w:rsidRPr="00887AE7">
        <w:t xml:space="preserve">XXX - </w:t>
      </w:r>
      <w:r w:rsidR="00CE08B4" w:rsidRPr="00887AE7">
        <w:t>3-digit number on the date of his / her approval by the Director General</w:t>
      </w:r>
    </w:p>
    <w:p w14:paraId="2A528990" w14:textId="71EE47E7" w:rsidR="00AC54B4" w:rsidRPr="00887AE7" w:rsidRDefault="00CE08B4" w:rsidP="00CE08B4">
      <w:pPr>
        <w:jc w:val="both"/>
      </w:pPr>
      <w:r w:rsidRPr="00887AE7">
        <w:t xml:space="preserve">For </w:t>
      </w:r>
      <w:r w:rsidR="008F45FD" w:rsidRPr="00887AE7">
        <w:t>example,</w:t>
      </w:r>
      <w:r w:rsidRPr="00887AE7">
        <w:t xml:space="preserve"> 03.04.2019</w:t>
      </w:r>
    </w:p>
    <w:p w14:paraId="3B742597" w14:textId="77777777" w:rsidR="000D48BF" w:rsidRPr="008F45FD" w:rsidRDefault="000D48BF" w:rsidP="00AC54B4">
      <w:pPr>
        <w:jc w:val="both"/>
        <w:rPr>
          <w:b/>
        </w:rPr>
      </w:pPr>
    </w:p>
    <w:p w14:paraId="58C863C6" w14:textId="77777777" w:rsidR="00887AE7" w:rsidRDefault="008F45FD" w:rsidP="00CE08B4">
      <w:pPr>
        <w:jc w:val="both"/>
        <w:rPr>
          <w:b/>
        </w:rPr>
      </w:pPr>
      <w:r w:rsidRPr="008F45FD">
        <w:rPr>
          <w:b/>
        </w:rPr>
        <w:t>8.5 List</w:t>
      </w:r>
      <w:r w:rsidR="00CE08B4" w:rsidRPr="008F45FD">
        <w:rPr>
          <w:b/>
        </w:rPr>
        <w:t xml:space="preserve"> of lead assessors, technical assessors and technical expert</w:t>
      </w:r>
    </w:p>
    <w:p w14:paraId="6F98FEA9" w14:textId="56DC341F" w:rsidR="00CE08B4" w:rsidRPr="00887AE7" w:rsidRDefault="00CE08B4" w:rsidP="00CE08B4">
      <w:pPr>
        <w:jc w:val="both"/>
        <w:rPr>
          <w:b/>
        </w:rPr>
      </w:pPr>
      <w:r w:rsidRPr="00887AE7">
        <w:t>The Finance and Services Sector Specialist maintains and updates the following three lists:</w:t>
      </w:r>
    </w:p>
    <w:p w14:paraId="5B6E7CC0" w14:textId="77777777" w:rsidR="00CE08B4" w:rsidRPr="00887AE7" w:rsidRDefault="00CE08B4" w:rsidP="00CE08B4">
      <w:pPr>
        <w:jc w:val="both"/>
      </w:pPr>
    </w:p>
    <w:p w14:paraId="38B4A632" w14:textId="7E3CBB18" w:rsidR="00CE08B4" w:rsidRPr="00887AE7" w:rsidRDefault="00CE08B4" w:rsidP="00CE08B4">
      <w:pPr>
        <w:jc w:val="both"/>
      </w:pPr>
      <w:r w:rsidRPr="00887AE7">
        <w:t xml:space="preserve">a) List of </w:t>
      </w:r>
      <w:r w:rsidR="00311338" w:rsidRPr="00887AE7">
        <w:t>Lead asses</w:t>
      </w:r>
      <w:r w:rsidR="00BD2EFD" w:rsidRPr="00887AE7">
        <w:t>s</w:t>
      </w:r>
      <w:r w:rsidR="00311338" w:rsidRPr="00887AE7">
        <w:t>o</w:t>
      </w:r>
      <w:r w:rsidR="00BD2EFD" w:rsidRPr="00887AE7">
        <w:t>r</w:t>
      </w:r>
      <w:r w:rsidR="00311338" w:rsidRPr="00887AE7">
        <w:t>s</w:t>
      </w:r>
    </w:p>
    <w:p w14:paraId="05589AD8" w14:textId="77777777" w:rsidR="00CE08B4" w:rsidRPr="00887AE7" w:rsidRDefault="00CE08B4" w:rsidP="00CE08B4">
      <w:pPr>
        <w:jc w:val="both"/>
      </w:pPr>
      <w:r w:rsidRPr="00887AE7">
        <w:t>b) List of technical assessors</w:t>
      </w:r>
    </w:p>
    <w:p w14:paraId="3338F94E" w14:textId="77777777" w:rsidR="00CE08B4" w:rsidRPr="00887AE7" w:rsidRDefault="00CE08B4" w:rsidP="00CE08B4">
      <w:pPr>
        <w:jc w:val="both"/>
      </w:pPr>
      <w:r w:rsidRPr="00887AE7">
        <w:t>c) List of technical experts</w:t>
      </w:r>
    </w:p>
    <w:p w14:paraId="2BC0FEF4" w14:textId="77777777" w:rsidR="00CE08B4" w:rsidRPr="00887AE7" w:rsidRDefault="00CE08B4" w:rsidP="00CE08B4">
      <w:pPr>
        <w:jc w:val="both"/>
      </w:pPr>
      <w:r w:rsidRPr="00887AE7">
        <w:t>   </w:t>
      </w:r>
    </w:p>
    <w:p w14:paraId="26019369" w14:textId="77777777" w:rsidR="00311338" w:rsidRPr="00887AE7" w:rsidRDefault="00CE08B4" w:rsidP="00CE08B4">
      <w:pPr>
        <w:jc w:val="both"/>
      </w:pPr>
      <w:r w:rsidRPr="00887AE7">
        <w:t>The list of candidates for chief assessors and candidates for technical assessors is maintained and updated by the Department of Development</w:t>
      </w:r>
    </w:p>
    <w:p w14:paraId="2580E289" w14:textId="77777777" w:rsidR="00311338" w:rsidRPr="00887AE7" w:rsidRDefault="00311338" w:rsidP="00CE08B4">
      <w:pPr>
        <w:jc w:val="both"/>
      </w:pPr>
    </w:p>
    <w:p w14:paraId="5C7F6EDF" w14:textId="77777777" w:rsidR="00311338" w:rsidRPr="00887AE7" w:rsidRDefault="00311338" w:rsidP="00311338">
      <w:pPr>
        <w:jc w:val="both"/>
        <w:rPr>
          <w:b/>
        </w:rPr>
      </w:pPr>
      <w:r w:rsidRPr="00887AE7">
        <w:rPr>
          <w:b/>
        </w:rPr>
        <w:t>9. CONFIDENTIALITY</w:t>
      </w:r>
    </w:p>
    <w:p w14:paraId="1FCD3755" w14:textId="77777777" w:rsidR="00311338" w:rsidRPr="008F45FD" w:rsidRDefault="00311338" w:rsidP="00311338">
      <w:pPr>
        <w:jc w:val="both"/>
      </w:pPr>
    </w:p>
    <w:p w14:paraId="1ED074F3" w14:textId="6E4C1DC1" w:rsidR="00311338" w:rsidRPr="008F45FD" w:rsidRDefault="00311338" w:rsidP="00311338">
      <w:pPr>
        <w:jc w:val="both"/>
      </w:pPr>
      <w:r w:rsidRPr="008F45FD">
        <w:t>All lead assessors, technical evaluators and technical experts included in the list are required to sign a confidentiality statement with</w:t>
      </w:r>
      <w:r w:rsidR="00B210F3" w:rsidRPr="008F45FD">
        <w:t xml:space="preserve"> </w:t>
      </w:r>
      <w:r w:rsidR="00DD2148">
        <w:t>GDA</w:t>
      </w:r>
      <w:r w:rsidR="00B210F3" w:rsidRPr="008F45FD">
        <w:t xml:space="preserve"> </w:t>
      </w:r>
      <w:r w:rsidRPr="008F45FD">
        <w:t>(DA-FO 010) that all information obtained through the evaluation activity will remain confidential. This statement must be signed by them for any evaluation. The same is true for candidates for assessors and candidates for technical assessors before engaging in practical training.</w:t>
      </w:r>
    </w:p>
    <w:p w14:paraId="3E23432D" w14:textId="77777777" w:rsidR="00311338" w:rsidRPr="008F45FD" w:rsidRDefault="00311338" w:rsidP="00311338">
      <w:pPr>
        <w:jc w:val="both"/>
      </w:pPr>
    </w:p>
    <w:p w14:paraId="69D4F853" w14:textId="77777777" w:rsidR="00311338" w:rsidRPr="00887AE7" w:rsidRDefault="00311338" w:rsidP="00311338">
      <w:pPr>
        <w:jc w:val="both"/>
        <w:rPr>
          <w:b/>
        </w:rPr>
      </w:pPr>
      <w:r w:rsidRPr="00887AE7">
        <w:rPr>
          <w:b/>
        </w:rPr>
        <w:t>10. MAINTAINING THE ASSESSORS / EXPERT COMPETENCES</w:t>
      </w:r>
    </w:p>
    <w:p w14:paraId="2A478655" w14:textId="77777777" w:rsidR="00311338" w:rsidRPr="008F45FD" w:rsidRDefault="00311338" w:rsidP="00311338">
      <w:pPr>
        <w:jc w:val="both"/>
      </w:pPr>
    </w:p>
    <w:p w14:paraId="14F9403A" w14:textId="77777777" w:rsidR="0011710F" w:rsidRPr="008F45FD" w:rsidRDefault="00311338" w:rsidP="00311338">
      <w:pPr>
        <w:jc w:val="both"/>
      </w:pPr>
      <w:r w:rsidRPr="008F45FD">
        <w:t>Requirements for the maintenance or extension of the competences of the personnel involved in the evaluation are included in Annex 4 in accordance with the following categorization:</w:t>
      </w:r>
    </w:p>
    <w:p w14:paraId="3921A047" w14:textId="77777777" w:rsidR="00311338" w:rsidRPr="008F45FD" w:rsidRDefault="00311338" w:rsidP="0031133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124"/>
        <w:gridCol w:w="2159"/>
        <w:gridCol w:w="1442"/>
        <w:gridCol w:w="1906"/>
      </w:tblGrid>
      <w:tr w:rsidR="006D5C3F" w:rsidRPr="008F45FD" w14:paraId="7A808706" w14:textId="77777777" w:rsidTr="00447D70">
        <w:tc>
          <w:tcPr>
            <w:tcW w:w="9576" w:type="dxa"/>
            <w:gridSpan w:val="5"/>
          </w:tcPr>
          <w:p w14:paraId="5A0E87E7" w14:textId="1916F7F4" w:rsidR="006D5C3F" w:rsidRPr="008F45FD" w:rsidRDefault="00311338" w:rsidP="00447D70">
            <w:pPr>
              <w:ind w:right="-685"/>
              <w:jc w:val="both"/>
              <w:rPr>
                <w:b/>
              </w:rPr>
            </w:pPr>
            <w:r w:rsidRPr="008F45FD">
              <w:rPr>
                <w:b/>
              </w:rPr>
              <w:t xml:space="preserve"> D.</w:t>
            </w:r>
            <w:r w:rsidR="00A315EB" w:rsidRPr="008F45FD">
              <w:rPr>
                <w:b/>
              </w:rPr>
              <w:t xml:space="preserve"> </w:t>
            </w:r>
            <w:r w:rsidRPr="008F45FD">
              <w:rPr>
                <w:b/>
              </w:rPr>
              <w:t>Requirements for maintaining / expanding competence</w:t>
            </w:r>
          </w:p>
        </w:tc>
      </w:tr>
      <w:tr w:rsidR="006D5C3F" w:rsidRPr="008F45FD" w14:paraId="1CF66401" w14:textId="77777777" w:rsidTr="00447D70">
        <w:tc>
          <w:tcPr>
            <w:tcW w:w="1945" w:type="dxa"/>
          </w:tcPr>
          <w:p w14:paraId="2FC8F6C7" w14:textId="77777777" w:rsidR="006D5C3F" w:rsidRPr="008F45FD" w:rsidRDefault="006D5C3F" w:rsidP="00447D70">
            <w:pPr>
              <w:ind w:right="-685"/>
              <w:jc w:val="both"/>
              <w:rPr>
                <w:b/>
              </w:rPr>
            </w:pPr>
            <w:r w:rsidRPr="008F45FD">
              <w:rPr>
                <w:b/>
              </w:rPr>
              <w:t>D 1</w:t>
            </w:r>
          </w:p>
          <w:p w14:paraId="4BB00509" w14:textId="77777777" w:rsidR="006D5C3F" w:rsidRPr="008F45FD" w:rsidRDefault="00311338" w:rsidP="00447D70">
            <w:pPr>
              <w:ind w:right="-685"/>
              <w:jc w:val="both"/>
              <w:rPr>
                <w:b/>
              </w:rPr>
            </w:pPr>
            <w:r w:rsidRPr="008F45FD">
              <w:rPr>
                <w:b/>
              </w:rPr>
              <w:t>Education</w:t>
            </w:r>
          </w:p>
        </w:tc>
        <w:tc>
          <w:tcPr>
            <w:tcW w:w="2124" w:type="dxa"/>
          </w:tcPr>
          <w:p w14:paraId="3ABE14D1" w14:textId="77777777" w:rsidR="006D5C3F" w:rsidRPr="008F45FD" w:rsidRDefault="006D5C3F" w:rsidP="00447D70">
            <w:pPr>
              <w:ind w:right="-685"/>
              <w:jc w:val="both"/>
              <w:rPr>
                <w:b/>
              </w:rPr>
            </w:pPr>
            <w:r w:rsidRPr="008F45FD">
              <w:rPr>
                <w:b/>
              </w:rPr>
              <w:t>D 2</w:t>
            </w:r>
          </w:p>
          <w:p w14:paraId="29317B01" w14:textId="1E17B250" w:rsidR="006D5C3F" w:rsidRPr="008F45FD" w:rsidRDefault="00DD2148" w:rsidP="00447D70">
            <w:pPr>
              <w:ind w:right="-685"/>
              <w:jc w:val="both"/>
              <w:rPr>
                <w:b/>
              </w:rPr>
            </w:pPr>
            <w:r>
              <w:rPr>
                <w:b/>
              </w:rPr>
              <w:t>GDA</w:t>
            </w:r>
            <w:r w:rsidR="00311338" w:rsidRPr="008F45FD">
              <w:rPr>
                <w:b/>
              </w:rPr>
              <w:t xml:space="preserve"> Trainings</w:t>
            </w:r>
          </w:p>
        </w:tc>
        <w:tc>
          <w:tcPr>
            <w:tcW w:w="2159" w:type="dxa"/>
          </w:tcPr>
          <w:p w14:paraId="6A48B079" w14:textId="77777777" w:rsidR="006D5C3F" w:rsidRPr="008F45FD" w:rsidRDefault="006D5C3F" w:rsidP="00447D70">
            <w:pPr>
              <w:ind w:right="-685"/>
              <w:jc w:val="both"/>
              <w:rPr>
                <w:b/>
              </w:rPr>
            </w:pPr>
            <w:r w:rsidRPr="008F45FD">
              <w:rPr>
                <w:b/>
              </w:rPr>
              <w:t>D 3</w:t>
            </w:r>
          </w:p>
          <w:p w14:paraId="01A70D5E" w14:textId="77777777" w:rsidR="006D5C3F" w:rsidRPr="008F45FD" w:rsidRDefault="00311338" w:rsidP="00311338">
            <w:pPr>
              <w:ind w:right="-685"/>
              <w:jc w:val="both"/>
              <w:rPr>
                <w:b/>
              </w:rPr>
            </w:pPr>
            <w:r w:rsidRPr="008F45FD">
              <w:rPr>
                <w:b/>
              </w:rPr>
              <w:t xml:space="preserve">Experience in evaluation </w:t>
            </w:r>
          </w:p>
          <w:p w14:paraId="00B888D9" w14:textId="77777777" w:rsidR="00311338" w:rsidRPr="008F45FD" w:rsidRDefault="00311338" w:rsidP="00311338">
            <w:pPr>
              <w:ind w:right="-685"/>
              <w:jc w:val="both"/>
              <w:rPr>
                <w:b/>
              </w:rPr>
            </w:pPr>
          </w:p>
        </w:tc>
        <w:tc>
          <w:tcPr>
            <w:tcW w:w="1442" w:type="dxa"/>
          </w:tcPr>
          <w:p w14:paraId="42669B10" w14:textId="77777777" w:rsidR="006D5C3F" w:rsidRPr="008F45FD" w:rsidRDefault="006D5C3F" w:rsidP="00447D70">
            <w:pPr>
              <w:ind w:right="-685"/>
              <w:jc w:val="both"/>
              <w:rPr>
                <w:b/>
              </w:rPr>
            </w:pPr>
            <w:r w:rsidRPr="008F45FD">
              <w:rPr>
                <w:b/>
              </w:rPr>
              <w:t>D 4</w:t>
            </w:r>
          </w:p>
          <w:p w14:paraId="75579CEC" w14:textId="77777777" w:rsidR="006D5C3F" w:rsidRPr="008F45FD" w:rsidRDefault="006D5C3F" w:rsidP="00447D70">
            <w:pPr>
              <w:ind w:right="-685"/>
              <w:jc w:val="both"/>
              <w:rPr>
                <w:b/>
              </w:rPr>
            </w:pPr>
            <w:r w:rsidRPr="008F45FD">
              <w:rPr>
                <w:b/>
              </w:rPr>
              <w:t>Monitor</w:t>
            </w:r>
            <w:r w:rsidR="00311338" w:rsidRPr="008F45FD">
              <w:rPr>
                <w:b/>
              </w:rPr>
              <w:t>ing</w:t>
            </w:r>
          </w:p>
        </w:tc>
        <w:tc>
          <w:tcPr>
            <w:tcW w:w="1906" w:type="dxa"/>
          </w:tcPr>
          <w:p w14:paraId="3D2BEEBD" w14:textId="77777777" w:rsidR="006D5C3F" w:rsidRPr="008F45FD" w:rsidRDefault="006D5C3F" w:rsidP="00447D70">
            <w:pPr>
              <w:ind w:right="-685"/>
              <w:jc w:val="both"/>
              <w:rPr>
                <w:b/>
              </w:rPr>
            </w:pPr>
            <w:r w:rsidRPr="008F45FD">
              <w:rPr>
                <w:b/>
              </w:rPr>
              <w:t>D 5</w:t>
            </w:r>
          </w:p>
          <w:p w14:paraId="59729CCE" w14:textId="0701AC47" w:rsidR="006D5C3F" w:rsidRPr="008F45FD" w:rsidRDefault="008F45FD" w:rsidP="00447D70">
            <w:pPr>
              <w:ind w:right="-685"/>
              <w:jc w:val="both"/>
              <w:rPr>
                <w:b/>
              </w:rPr>
            </w:pPr>
            <w:r w:rsidRPr="008F45FD">
              <w:rPr>
                <w:b/>
              </w:rPr>
              <w:t>Assessment</w:t>
            </w:r>
          </w:p>
        </w:tc>
      </w:tr>
    </w:tbl>
    <w:p w14:paraId="336733AF" w14:textId="77777777" w:rsidR="006D5C3F" w:rsidRPr="008F45FD" w:rsidRDefault="006D5C3F" w:rsidP="006D5C3F">
      <w:pPr>
        <w:jc w:val="both"/>
      </w:pPr>
    </w:p>
    <w:p w14:paraId="193698B1" w14:textId="77777777" w:rsidR="0011710F" w:rsidRPr="008F45FD" w:rsidRDefault="0011710F" w:rsidP="0011710F">
      <w:pPr>
        <w:jc w:val="both"/>
        <w:rPr>
          <w:b/>
        </w:rPr>
      </w:pPr>
      <w:r w:rsidRPr="008F45FD">
        <w:rPr>
          <w:b/>
        </w:rPr>
        <w:t xml:space="preserve">D 1- </w:t>
      </w:r>
      <w:r w:rsidR="00311338" w:rsidRPr="008F45FD">
        <w:rPr>
          <w:b/>
        </w:rPr>
        <w:t>Education</w:t>
      </w:r>
    </w:p>
    <w:p w14:paraId="5E8C8927" w14:textId="77777777" w:rsidR="0011710F" w:rsidRPr="008F45FD" w:rsidRDefault="0011710F" w:rsidP="0011710F">
      <w:pPr>
        <w:jc w:val="both"/>
      </w:pPr>
    </w:p>
    <w:p w14:paraId="5076889D" w14:textId="0E0F85D6" w:rsidR="00311338" w:rsidRPr="008F45FD" w:rsidRDefault="00311338" w:rsidP="00311338">
      <w:pPr>
        <w:jc w:val="both"/>
      </w:pPr>
      <w:r w:rsidRPr="008F45FD">
        <w:lastRenderedPageBreak/>
        <w:t>Every lead assessor, technical assessor and technical expert involved in the</w:t>
      </w:r>
      <w:r w:rsidR="00B210F3" w:rsidRPr="008F45FD">
        <w:t xml:space="preserve"> </w:t>
      </w:r>
      <w:r w:rsidR="00DD2148">
        <w:t>GDA</w:t>
      </w:r>
      <w:r w:rsidR="00B210F3" w:rsidRPr="008F45FD">
        <w:t xml:space="preserve"> </w:t>
      </w:r>
      <w:r w:rsidRPr="008F45FD">
        <w:t>database maintains his technical competence for example by working in the relevant field, conducting research and development, training others, attending trainings, seminars, conferences, technical and standardization at national and international level.</w:t>
      </w:r>
    </w:p>
    <w:p w14:paraId="6E63DB01" w14:textId="77777777" w:rsidR="00311338" w:rsidRPr="008F45FD" w:rsidRDefault="00311338" w:rsidP="00311338">
      <w:pPr>
        <w:jc w:val="both"/>
      </w:pPr>
      <w:r w:rsidRPr="008F45FD">
        <w:t>If a technical assessor seeks to extend the technical competence for the additional areas of accreditation, he must pass at least 2 assessments in the additional field as an observer and 1 assessment under the supervision of a lead assessor or technical assessor having experience in the field</w:t>
      </w:r>
      <w:r w:rsidR="00E13EFF" w:rsidRPr="008F45FD">
        <w:t xml:space="preserve"> – the conditions of 7.3 shall be observed</w:t>
      </w:r>
      <w:r w:rsidRPr="008F45FD">
        <w:t>.</w:t>
      </w:r>
    </w:p>
    <w:p w14:paraId="07D5ABC1" w14:textId="77777777" w:rsidR="00311338" w:rsidRPr="008F45FD" w:rsidRDefault="00311338" w:rsidP="00311338">
      <w:pPr>
        <w:jc w:val="both"/>
      </w:pPr>
    </w:p>
    <w:p w14:paraId="2B2ABE4A" w14:textId="77777777" w:rsidR="00311338" w:rsidRPr="008F45FD" w:rsidRDefault="00311338" w:rsidP="00311338">
      <w:pPr>
        <w:jc w:val="both"/>
      </w:pPr>
      <w:r w:rsidRPr="008F45FD">
        <w:t>Each year (in January),</w:t>
      </w:r>
      <w:r w:rsidR="00152379" w:rsidRPr="008F45FD">
        <w:t xml:space="preserve"> specialist in the Finance and Services Sector</w:t>
      </w:r>
      <w:r w:rsidRPr="008F45FD">
        <w:t xml:space="preserve"> requires all lead assessors, technical assessors and technical experts to update their personal files (including foreign assessors).</w:t>
      </w:r>
    </w:p>
    <w:p w14:paraId="21D2F90C" w14:textId="418CB5B7" w:rsidR="00311338" w:rsidRPr="008F45FD" w:rsidRDefault="00311338" w:rsidP="00311338">
      <w:pPr>
        <w:jc w:val="both"/>
      </w:pPr>
      <w:r w:rsidRPr="008F45FD">
        <w:t xml:space="preserve">The Sector of Finance and Services updates the personal files of chief appraisers, technical appraisers and technical experts. The Head of Finance and Services Sector, in cooperation with the Director of the Development </w:t>
      </w:r>
      <w:r w:rsidR="0001175F" w:rsidRPr="008F45FD">
        <w:t>Directorate</w:t>
      </w:r>
      <w:r w:rsidRPr="008F45FD">
        <w:t>, verifies the entire updated document, including the updated CV and prepares a report for the Director General who gives his opinion on the maintenance of the list of supervisors, List of technical assessors and List of technical experts.</w:t>
      </w:r>
    </w:p>
    <w:p w14:paraId="35A904DF" w14:textId="77777777" w:rsidR="00311338" w:rsidRPr="008F45FD" w:rsidRDefault="00311338" w:rsidP="00311338">
      <w:pPr>
        <w:jc w:val="both"/>
      </w:pPr>
      <w:r w:rsidRPr="008F45FD">
        <w:t xml:space="preserve">Upon approval of the </w:t>
      </w:r>
      <w:r w:rsidR="0001175F" w:rsidRPr="008F45FD">
        <w:t xml:space="preserve">GD, </w:t>
      </w:r>
      <w:r w:rsidRPr="008F45FD">
        <w:t>the Finance and Services Sector Specialist updates the DA-DT-001 database.</w:t>
      </w:r>
    </w:p>
    <w:p w14:paraId="302CABBD" w14:textId="77777777" w:rsidR="00311338" w:rsidRPr="008F45FD" w:rsidRDefault="00311338" w:rsidP="00311338">
      <w:pPr>
        <w:jc w:val="both"/>
      </w:pPr>
    </w:p>
    <w:p w14:paraId="3CC54B80" w14:textId="77777777" w:rsidR="00311338" w:rsidRPr="008F45FD" w:rsidRDefault="00311338" w:rsidP="00311338">
      <w:pPr>
        <w:jc w:val="both"/>
      </w:pPr>
    </w:p>
    <w:p w14:paraId="77EE3F2B" w14:textId="77777777" w:rsidR="00311338" w:rsidRPr="008F45FD" w:rsidRDefault="00311338" w:rsidP="00311338">
      <w:pPr>
        <w:jc w:val="both"/>
        <w:rPr>
          <w:b/>
        </w:rPr>
      </w:pPr>
      <w:r w:rsidRPr="008F45FD">
        <w:rPr>
          <w:b/>
        </w:rPr>
        <w:t>D 2. Training by DA</w:t>
      </w:r>
    </w:p>
    <w:p w14:paraId="09FA5461" w14:textId="77777777" w:rsidR="00311338" w:rsidRPr="008F45FD" w:rsidRDefault="00311338" w:rsidP="00311338">
      <w:pPr>
        <w:jc w:val="both"/>
      </w:pPr>
    </w:p>
    <w:p w14:paraId="6383B52C" w14:textId="0E59E633" w:rsidR="00311338" w:rsidRPr="008F45FD" w:rsidRDefault="00311338" w:rsidP="00311338">
      <w:pPr>
        <w:jc w:val="both"/>
      </w:pPr>
      <w:r w:rsidRPr="008F45FD">
        <w:t>Evaluation staff who are included in the</w:t>
      </w:r>
      <w:r w:rsidR="00B210F3" w:rsidRPr="008F45FD">
        <w:t xml:space="preserve"> </w:t>
      </w:r>
      <w:r w:rsidR="00DD2148">
        <w:t>GDA</w:t>
      </w:r>
      <w:r w:rsidR="00B210F3" w:rsidRPr="008F45FD">
        <w:t xml:space="preserve"> </w:t>
      </w:r>
      <w:r w:rsidRPr="008F45FD">
        <w:t>database will participate periodically (usually one per year) in ongoing training organized by</w:t>
      </w:r>
      <w:r w:rsidR="00B210F3" w:rsidRPr="008F45FD">
        <w:t xml:space="preserve"> </w:t>
      </w:r>
      <w:r w:rsidR="00DD2148">
        <w:t>GDA</w:t>
      </w:r>
      <w:r w:rsidR="00B210F3" w:rsidRPr="008F45FD">
        <w:t xml:space="preserve"> </w:t>
      </w:r>
      <w:r w:rsidRPr="008F45FD">
        <w:t xml:space="preserve">or other competent organizers in the relevant areas of accreditation (eg </w:t>
      </w:r>
      <w:r w:rsidR="008F45FD">
        <w:t xml:space="preserve">e.g. </w:t>
      </w:r>
      <w:r w:rsidRPr="008F45FD">
        <w:t>when</w:t>
      </w:r>
      <w:r w:rsidR="00B210F3" w:rsidRPr="008F45FD">
        <w:t xml:space="preserve"> </w:t>
      </w:r>
      <w:r w:rsidR="00DD2148">
        <w:t>GDA</w:t>
      </w:r>
      <w:r w:rsidR="00B210F3" w:rsidRPr="008F45FD">
        <w:t xml:space="preserve"> </w:t>
      </w:r>
      <w:r w:rsidRPr="008F45FD">
        <w:t>activities expand with new activities or areas)</w:t>
      </w:r>
    </w:p>
    <w:p w14:paraId="4ECA5211" w14:textId="77777777" w:rsidR="00311338" w:rsidRPr="008F45FD" w:rsidRDefault="00311338" w:rsidP="00311338">
      <w:pPr>
        <w:jc w:val="both"/>
      </w:pPr>
      <w:r w:rsidRPr="008F45FD">
        <w:t>a) obtaining the latest information on the new sub-fields of accreditation, accreditation process, changes in accreditation and evaluation techniques, new accreditation regulations, uniform interpretation of accreditation criteria,</w:t>
      </w:r>
    </w:p>
    <w:p w14:paraId="42BB4465" w14:textId="77777777" w:rsidR="00311338" w:rsidRPr="008F45FD" w:rsidRDefault="00311338" w:rsidP="00311338">
      <w:pPr>
        <w:jc w:val="both"/>
      </w:pPr>
      <w:r w:rsidRPr="008F45FD">
        <w:t>b) improvement of all evaluation techniques,</w:t>
      </w:r>
    </w:p>
    <w:p w14:paraId="253BB7F3" w14:textId="77777777" w:rsidR="00311338" w:rsidRPr="008F45FD" w:rsidRDefault="00311338" w:rsidP="00311338">
      <w:pPr>
        <w:jc w:val="both"/>
      </w:pPr>
      <w:r w:rsidRPr="008F45FD">
        <w:t>c) information on the most common deficiencies found within the evaluation,</w:t>
      </w:r>
    </w:p>
    <w:p w14:paraId="7F0CB645" w14:textId="77777777" w:rsidR="00311338" w:rsidRPr="008F45FD" w:rsidRDefault="00311338" w:rsidP="00311338">
      <w:pPr>
        <w:jc w:val="both"/>
      </w:pPr>
      <w:r w:rsidRPr="008F45FD">
        <w:t>d) exchange of mutual experiences in evaluation,</w:t>
      </w:r>
    </w:p>
    <w:p w14:paraId="25B982D5" w14:textId="77777777" w:rsidR="00BF5B63" w:rsidRPr="008F45FD" w:rsidRDefault="00311338" w:rsidP="00311338">
      <w:pPr>
        <w:jc w:val="both"/>
      </w:pPr>
      <w:r w:rsidRPr="008F45FD">
        <w:t>e) maintaining their powers to carry out the assessment correctly and competently.</w:t>
      </w:r>
    </w:p>
    <w:p w14:paraId="58DCF254" w14:textId="77777777" w:rsidR="00311338" w:rsidRPr="000F5CB2" w:rsidRDefault="00311338" w:rsidP="00311338">
      <w:pPr>
        <w:jc w:val="both"/>
        <w:rPr>
          <w:b/>
        </w:rPr>
      </w:pPr>
    </w:p>
    <w:p w14:paraId="2F496F43" w14:textId="33A828C1" w:rsidR="00311338" w:rsidRPr="008F45FD" w:rsidRDefault="00311338" w:rsidP="00311338">
      <w:pPr>
        <w:jc w:val="both"/>
      </w:pPr>
      <w:r w:rsidRPr="008F45FD">
        <w:t xml:space="preserve">The Development </w:t>
      </w:r>
      <w:r w:rsidR="008F45FD">
        <w:t xml:space="preserve">Directory </w:t>
      </w:r>
      <w:r w:rsidRPr="008F45FD">
        <w:t xml:space="preserve">publishes the annual training plan on the DA's website under form DA-FO-046. Technical assessors / assessors and technical or other experts who wish to become assessors or technical experts may apply by completing the form (DA-FO-050) to attend these trainings. The Director of the Development </w:t>
      </w:r>
      <w:r w:rsidR="00400A61" w:rsidRPr="008F45FD">
        <w:t>Direct</w:t>
      </w:r>
      <w:r w:rsidR="007B2D88" w:rsidRPr="008F45FD">
        <w:t>o</w:t>
      </w:r>
      <w:r w:rsidR="00400A61" w:rsidRPr="008F45FD">
        <w:t>r</w:t>
      </w:r>
      <w:r w:rsidR="008F45FD">
        <w:t>y</w:t>
      </w:r>
      <w:r w:rsidR="00400A61" w:rsidRPr="008F45FD">
        <w:t xml:space="preserve"> </w:t>
      </w:r>
      <w:r w:rsidRPr="008F45FD">
        <w:t xml:space="preserve">evaluates all applications and makes the decision to attend the relevant training. The lecturer evaluates the effectiveness of the training for each participant through an exam or questionnaire. Evaluation data is kept in the personal file of each technical assessor / technical </w:t>
      </w:r>
      <w:r w:rsidR="008F45FD" w:rsidRPr="008F45FD">
        <w:t>expert’s</w:t>
      </w:r>
      <w:r w:rsidRPr="008F45FD">
        <w:t xml:space="preserve"> / lead assessors.</w:t>
      </w:r>
      <w:r w:rsidR="00B210F3" w:rsidRPr="008F45FD">
        <w:t xml:space="preserve"> </w:t>
      </w:r>
      <w:r w:rsidR="00DD2148">
        <w:t>GDA</w:t>
      </w:r>
      <w:r w:rsidR="00B210F3" w:rsidRPr="008F45FD">
        <w:t xml:space="preserve"> </w:t>
      </w:r>
      <w:r w:rsidRPr="008F45FD">
        <w:t>prepares participation certificates, which are kept in the personal file.</w:t>
      </w:r>
    </w:p>
    <w:p w14:paraId="2F3E22A6" w14:textId="77777777" w:rsidR="00311338" w:rsidRPr="008F45FD" w:rsidRDefault="00311338" w:rsidP="00311338">
      <w:pPr>
        <w:jc w:val="both"/>
      </w:pPr>
      <w:r w:rsidRPr="008F45FD">
        <w:lastRenderedPageBreak/>
        <w:t xml:space="preserve">If a lack of knowledge of technical or accreditation requirements, standards and procedures is identified, the lead assessor or technical assessor is transferred to the Evaluation Candidate List and must undergo further training and evaluation by the relevant Technical Committee to register again. List of </w:t>
      </w:r>
      <w:r w:rsidR="00400A61" w:rsidRPr="008F45FD">
        <w:t xml:space="preserve">Lead </w:t>
      </w:r>
      <w:r w:rsidRPr="008F45FD">
        <w:t>Assessors or List of Technical Assessors. The same is true for technical experts.</w:t>
      </w:r>
    </w:p>
    <w:p w14:paraId="7DC414D1" w14:textId="77777777" w:rsidR="00311338" w:rsidRPr="008F45FD" w:rsidRDefault="00311338" w:rsidP="00311338">
      <w:pPr>
        <w:jc w:val="both"/>
      </w:pPr>
    </w:p>
    <w:p w14:paraId="665F7FF3" w14:textId="34D2ED5D" w:rsidR="00311338" w:rsidRPr="008F45FD" w:rsidRDefault="00311338" w:rsidP="00311338">
      <w:pPr>
        <w:jc w:val="both"/>
      </w:pPr>
      <w:r w:rsidRPr="008F45FD">
        <w:t>The lead assessor or technical evaluator who does not attend three consecutive training courses organized by</w:t>
      </w:r>
      <w:r w:rsidR="00B210F3" w:rsidRPr="008F45FD">
        <w:t xml:space="preserve"> </w:t>
      </w:r>
      <w:r w:rsidR="00DD2148">
        <w:t>GDA</w:t>
      </w:r>
      <w:r w:rsidR="00B210F3" w:rsidRPr="008F45FD">
        <w:t xml:space="preserve"> </w:t>
      </w:r>
      <w:r w:rsidRPr="008F45FD">
        <w:t>will not engage in any evaluation process until he / she attends future training and has a satisfactory evaluation.</w:t>
      </w:r>
    </w:p>
    <w:p w14:paraId="78BC6803" w14:textId="77777777" w:rsidR="00311338" w:rsidRPr="008F45FD" w:rsidRDefault="00311338" w:rsidP="00311338">
      <w:pPr>
        <w:jc w:val="both"/>
      </w:pPr>
    </w:p>
    <w:p w14:paraId="6EEF3A04" w14:textId="77777777" w:rsidR="00311338" w:rsidRPr="008F45FD" w:rsidRDefault="00311338" w:rsidP="00311338">
      <w:pPr>
        <w:jc w:val="both"/>
      </w:pPr>
      <w:r w:rsidRPr="008F45FD">
        <w:t xml:space="preserve">Continuous training of external assessors will be done by the local accreditation body. The </w:t>
      </w:r>
      <w:r w:rsidR="00400A61" w:rsidRPr="008F45FD">
        <w:t xml:space="preserve">Directorate </w:t>
      </w:r>
      <w:r w:rsidRPr="008F45FD">
        <w:t>of Development is required to obtain information from local accreditation bodies regarding ongoing training and performance. Updating documentation once a year is considered equivalent to receiving training information.</w:t>
      </w:r>
    </w:p>
    <w:p w14:paraId="6A91A044" w14:textId="77777777" w:rsidR="00311338" w:rsidRPr="008F45FD" w:rsidRDefault="00311338" w:rsidP="00311338">
      <w:pPr>
        <w:jc w:val="both"/>
      </w:pPr>
    </w:p>
    <w:p w14:paraId="6FBE316F" w14:textId="77777777" w:rsidR="00311338" w:rsidRPr="008F45FD" w:rsidRDefault="00311338" w:rsidP="00311338">
      <w:pPr>
        <w:jc w:val="both"/>
        <w:rPr>
          <w:b/>
        </w:rPr>
      </w:pPr>
      <w:r w:rsidRPr="008F45FD">
        <w:rPr>
          <w:b/>
        </w:rPr>
        <w:t>D 3 Evaluation experience</w:t>
      </w:r>
    </w:p>
    <w:p w14:paraId="6E7B5C44" w14:textId="77777777" w:rsidR="00311338" w:rsidRPr="008F45FD" w:rsidRDefault="00311338" w:rsidP="00311338">
      <w:pPr>
        <w:jc w:val="both"/>
      </w:pPr>
    </w:p>
    <w:p w14:paraId="0D8FA11B" w14:textId="77777777" w:rsidR="00311338" w:rsidRPr="008F45FD" w:rsidRDefault="00311338" w:rsidP="00311338">
      <w:pPr>
        <w:jc w:val="both"/>
      </w:pPr>
      <w:r w:rsidRPr="008F45FD">
        <w:t>The lead assessor, technical assessor or technical expert who has not engaged in any evaluation in his role for more than:</w:t>
      </w:r>
    </w:p>
    <w:p w14:paraId="5A243AC9" w14:textId="70C422E4" w:rsidR="00311338" w:rsidRPr="008F45FD" w:rsidRDefault="00311338" w:rsidP="00311338">
      <w:pPr>
        <w:jc w:val="both"/>
      </w:pPr>
      <w:r w:rsidRPr="008F45FD">
        <w:t xml:space="preserve">a) 2 years, but has regularly participated in continuous training organized by </w:t>
      </w:r>
      <w:r w:rsidR="00DD2148">
        <w:t>GDA</w:t>
      </w:r>
      <w:r w:rsidRPr="008F45FD">
        <w:t>, before engaging in the next evaluation, needs:</w:t>
      </w:r>
    </w:p>
    <w:p w14:paraId="3AF010C7" w14:textId="77777777" w:rsidR="00311338" w:rsidRPr="008F45FD" w:rsidRDefault="00311338" w:rsidP="00311338">
      <w:pPr>
        <w:jc w:val="both"/>
      </w:pPr>
      <w:r w:rsidRPr="008F45FD">
        <w:t>- participate in an evaluation process under the supervision of a lead assessor of the relevant evaluation field;</w:t>
      </w:r>
    </w:p>
    <w:p w14:paraId="26C08161" w14:textId="31942B1B" w:rsidR="00311338" w:rsidRPr="008F45FD" w:rsidRDefault="00311338" w:rsidP="00311338">
      <w:pPr>
        <w:jc w:val="both"/>
      </w:pPr>
      <w:r w:rsidRPr="008F45FD">
        <w:t>b) 5 years, but has regularly participated in continuous training organized by</w:t>
      </w:r>
      <w:r w:rsidR="00B210F3" w:rsidRPr="008F45FD">
        <w:t xml:space="preserve"> </w:t>
      </w:r>
      <w:r w:rsidR="00DD2148">
        <w:t>GDA</w:t>
      </w:r>
      <w:r w:rsidR="00B210F3" w:rsidRPr="008F45FD">
        <w:t xml:space="preserve"> </w:t>
      </w:r>
      <w:r w:rsidRPr="008F45FD">
        <w:t>before committing to the next evaluation, it should:</w:t>
      </w:r>
    </w:p>
    <w:p w14:paraId="42302CF9" w14:textId="77777777" w:rsidR="00311338" w:rsidRPr="008F45FD" w:rsidRDefault="00311338" w:rsidP="00311338">
      <w:pPr>
        <w:jc w:val="both"/>
      </w:pPr>
      <w:r w:rsidRPr="008F45FD">
        <w:t>- participate in an evaluation process as observers in the field of relevant evaluation,</w:t>
      </w:r>
    </w:p>
    <w:p w14:paraId="4D3A11EA" w14:textId="77777777" w:rsidR="00311338" w:rsidRPr="008F45FD" w:rsidRDefault="00311338" w:rsidP="00311338">
      <w:pPr>
        <w:jc w:val="both"/>
      </w:pPr>
      <w:r w:rsidRPr="008F45FD">
        <w:t>- participate in an evaluation process under the supervision of a lead assessor in the relevant evaluation field;</w:t>
      </w:r>
    </w:p>
    <w:p w14:paraId="47CE2675" w14:textId="5442752E" w:rsidR="00311338" w:rsidRPr="008F45FD" w:rsidRDefault="00311338" w:rsidP="00311338">
      <w:pPr>
        <w:jc w:val="both"/>
      </w:pPr>
      <w:r w:rsidRPr="008F45FD">
        <w:t>c) 5 years and has not participated in continuous training organized by</w:t>
      </w:r>
      <w:r w:rsidR="00B210F3" w:rsidRPr="008F45FD">
        <w:t xml:space="preserve"> </w:t>
      </w:r>
      <w:r w:rsidR="00DD2148">
        <w:t>GDA</w:t>
      </w:r>
      <w:r w:rsidR="00B210F3" w:rsidRPr="008F45FD">
        <w:t xml:space="preserve"> </w:t>
      </w:r>
      <w:r w:rsidRPr="008F45FD">
        <w:t>before committing to future evaluation he / she should:</w:t>
      </w:r>
    </w:p>
    <w:p w14:paraId="4AA63849" w14:textId="77777777" w:rsidR="00311338" w:rsidRPr="008F45FD" w:rsidRDefault="00311338" w:rsidP="00311338">
      <w:pPr>
        <w:jc w:val="both"/>
      </w:pPr>
      <w:r w:rsidRPr="008F45FD">
        <w:t>- re-trained,</w:t>
      </w:r>
    </w:p>
    <w:p w14:paraId="65CA23EE" w14:textId="77777777" w:rsidR="00311338" w:rsidRPr="008F45FD" w:rsidRDefault="00311338" w:rsidP="00311338">
      <w:pPr>
        <w:jc w:val="both"/>
      </w:pPr>
      <w:r w:rsidRPr="008F45FD">
        <w:t>- participate in an evaluation process as observers in the field of relevant evaluation,</w:t>
      </w:r>
    </w:p>
    <w:p w14:paraId="16D15261" w14:textId="77777777" w:rsidR="00311338" w:rsidRDefault="00311338" w:rsidP="00311338">
      <w:pPr>
        <w:jc w:val="both"/>
      </w:pPr>
      <w:r w:rsidRPr="008F45FD">
        <w:t>- participate in an evaluation process under the supervision of a lead assessor in the relevant evaluation field.</w:t>
      </w:r>
    </w:p>
    <w:p w14:paraId="4BEE0B3D" w14:textId="77777777" w:rsidR="00837080" w:rsidRPr="008F45FD" w:rsidRDefault="00837080" w:rsidP="00311338">
      <w:pPr>
        <w:jc w:val="both"/>
      </w:pPr>
    </w:p>
    <w:p w14:paraId="775222CF" w14:textId="77777777" w:rsidR="00311338" w:rsidRPr="008F45FD" w:rsidRDefault="00311338" w:rsidP="00311338">
      <w:pPr>
        <w:jc w:val="both"/>
        <w:rPr>
          <w:b/>
        </w:rPr>
      </w:pPr>
      <w:r w:rsidRPr="008F45FD">
        <w:rPr>
          <w:b/>
        </w:rPr>
        <w:t xml:space="preserve"> D 4 Monitoring of lead assessors, technical assessors and technical experts</w:t>
      </w:r>
    </w:p>
    <w:p w14:paraId="250E5BA8" w14:textId="77777777" w:rsidR="00311338" w:rsidRPr="008F45FD" w:rsidRDefault="00311338" w:rsidP="00311338">
      <w:pPr>
        <w:jc w:val="both"/>
        <w:rPr>
          <w:b/>
        </w:rPr>
      </w:pPr>
    </w:p>
    <w:p w14:paraId="32DF0AA2" w14:textId="643328D5" w:rsidR="00311338" w:rsidRPr="008F45FD" w:rsidRDefault="00311338" w:rsidP="00311338">
      <w:pPr>
        <w:jc w:val="both"/>
      </w:pPr>
      <w:r w:rsidRPr="008F45FD">
        <w:t>When the</w:t>
      </w:r>
      <w:r w:rsidR="00B210F3" w:rsidRPr="008F45FD">
        <w:t xml:space="preserve"> </w:t>
      </w:r>
      <w:r w:rsidR="00DD2148">
        <w:t>GDA</w:t>
      </w:r>
      <w:r w:rsidR="00B210F3" w:rsidRPr="008F45FD">
        <w:t xml:space="preserve"> </w:t>
      </w:r>
      <w:r w:rsidRPr="008F45FD">
        <w:t>first appoints a national or foreign technical assessor / technical assessor / expert, another assessor monitors it.</w:t>
      </w:r>
    </w:p>
    <w:p w14:paraId="31A7B115" w14:textId="524EBC17" w:rsidR="00311338" w:rsidRPr="008F45FD" w:rsidRDefault="00DD2148" w:rsidP="00311338">
      <w:pPr>
        <w:jc w:val="both"/>
      </w:pPr>
      <w:r>
        <w:t>GDA</w:t>
      </w:r>
      <w:r w:rsidR="00311338" w:rsidRPr="008F45FD">
        <w:t xml:space="preserve"> applies the same rules to technical assessors and domestic and foreign technical experts related to monitoring. In case the work of a foreign technical assessor or technical expert is not good,</w:t>
      </w:r>
      <w:r w:rsidR="00B210F3" w:rsidRPr="008F45FD">
        <w:t xml:space="preserve"> </w:t>
      </w:r>
      <w:r>
        <w:t>GDA</w:t>
      </w:r>
      <w:r w:rsidR="00B210F3" w:rsidRPr="008F45FD">
        <w:t xml:space="preserve"> </w:t>
      </w:r>
      <w:r w:rsidR="00311338" w:rsidRPr="008F45FD">
        <w:t>informs the foreign national accreditation body.</w:t>
      </w:r>
    </w:p>
    <w:p w14:paraId="0941505E" w14:textId="60920013" w:rsidR="00311338" w:rsidRPr="008F45FD" w:rsidRDefault="00DD2148" w:rsidP="00311338">
      <w:pPr>
        <w:jc w:val="both"/>
      </w:pPr>
      <w:r>
        <w:lastRenderedPageBreak/>
        <w:t>GDA</w:t>
      </w:r>
      <w:r w:rsidR="00311338" w:rsidRPr="008F45FD">
        <w:t xml:space="preserve"> performs monitoring activities for all lead assessors, technical evaluators and technical experts at least once every 3 years.</w:t>
      </w:r>
    </w:p>
    <w:p w14:paraId="29B4E28B" w14:textId="77777777" w:rsidR="00311338" w:rsidRPr="008F45FD" w:rsidRDefault="00311338" w:rsidP="00311338">
      <w:pPr>
        <w:jc w:val="both"/>
      </w:pPr>
      <w:r w:rsidRPr="008F45FD">
        <w:t xml:space="preserve">The Director of the </w:t>
      </w:r>
      <w:r w:rsidR="00400A61" w:rsidRPr="008F45FD">
        <w:t xml:space="preserve">Directorate </w:t>
      </w:r>
      <w:r w:rsidRPr="008F45FD">
        <w:t>of Development prepares the annual monitoring plan including one or both of the following forms for monitoring:</w:t>
      </w:r>
    </w:p>
    <w:p w14:paraId="1B63B169" w14:textId="77777777" w:rsidR="00311338" w:rsidRPr="008F45FD" w:rsidRDefault="00311338" w:rsidP="00311338">
      <w:pPr>
        <w:jc w:val="both"/>
      </w:pPr>
      <w:r w:rsidRPr="008F45FD">
        <w:t>a) Checking the documents</w:t>
      </w:r>
    </w:p>
    <w:p w14:paraId="5A99C47D" w14:textId="77777777" w:rsidR="00311338" w:rsidRPr="008F45FD" w:rsidRDefault="00311338" w:rsidP="00311338">
      <w:pPr>
        <w:jc w:val="both"/>
      </w:pPr>
      <w:r w:rsidRPr="008F45FD">
        <w:t>b) Country assessments.</w:t>
      </w:r>
    </w:p>
    <w:p w14:paraId="664721E4" w14:textId="5055550C" w:rsidR="002D671E" w:rsidRDefault="002D671E" w:rsidP="00311338">
      <w:pPr>
        <w:jc w:val="both"/>
        <w:rPr>
          <w:b/>
        </w:rPr>
      </w:pPr>
    </w:p>
    <w:p w14:paraId="51EC2316" w14:textId="77777777" w:rsidR="002D671E" w:rsidRDefault="002D671E" w:rsidP="00311338">
      <w:pPr>
        <w:jc w:val="both"/>
        <w:rPr>
          <w:b/>
        </w:rPr>
      </w:pPr>
    </w:p>
    <w:p w14:paraId="27BABF30" w14:textId="77777777" w:rsidR="002D671E" w:rsidRPr="002D671E" w:rsidRDefault="002D671E" w:rsidP="002D671E">
      <w:pPr>
        <w:jc w:val="both"/>
        <w:rPr>
          <w:b/>
        </w:rPr>
      </w:pPr>
      <w:r w:rsidRPr="002D671E">
        <w:rPr>
          <w:b/>
        </w:rPr>
        <w:t>D 4 Monitoring of lead assessors, technical assessors and technical experts</w:t>
      </w:r>
    </w:p>
    <w:p w14:paraId="42455CE5" w14:textId="77777777" w:rsidR="002D671E" w:rsidRPr="002D671E" w:rsidRDefault="002D671E" w:rsidP="002D671E">
      <w:pPr>
        <w:jc w:val="both"/>
        <w:rPr>
          <w:b/>
        </w:rPr>
      </w:pPr>
    </w:p>
    <w:p w14:paraId="7A098977" w14:textId="640A10BE" w:rsidR="002D671E" w:rsidRPr="002D671E" w:rsidRDefault="002D671E" w:rsidP="002D671E">
      <w:pPr>
        <w:jc w:val="both"/>
      </w:pPr>
      <w:r w:rsidRPr="002D671E">
        <w:t xml:space="preserve">When the </w:t>
      </w:r>
      <w:r w:rsidR="00DD2148">
        <w:t>GDA</w:t>
      </w:r>
      <w:r w:rsidRPr="002D671E">
        <w:t xml:space="preserve"> first appoints a national or foreign technical assessor / technical assessor / expert, another assessor monitors it.</w:t>
      </w:r>
    </w:p>
    <w:p w14:paraId="5AEB96FC" w14:textId="5AA05EA2" w:rsidR="002D671E" w:rsidRPr="002D671E" w:rsidRDefault="00DD2148" w:rsidP="002D671E">
      <w:pPr>
        <w:jc w:val="both"/>
      </w:pPr>
      <w:r>
        <w:t>GDA</w:t>
      </w:r>
      <w:r w:rsidR="002D671E" w:rsidRPr="002D671E">
        <w:t xml:space="preserve"> applies the same rules to technical assessors and domestic and foreign technical experts related to monitoring. In case the work of a foreign technical assessor or technical expert is not good, </w:t>
      </w:r>
      <w:r>
        <w:t>GDA</w:t>
      </w:r>
      <w:r w:rsidR="002D671E" w:rsidRPr="002D671E">
        <w:t xml:space="preserve"> informs the foreign national accreditation body.</w:t>
      </w:r>
    </w:p>
    <w:p w14:paraId="1B0C2C06" w14:textId="2CD2E206" w:rsidR="002D671E" w:rsidRPr="002D671E" w:rsidRDefault="00DD2148" w:rsidP="002D671E">
      <w:pPr>
        <w:jc w:val="both"/>
      </w:pPr>
      <w:r>
        <w:t>GDA</w:t>
      </w:r>
      <w:r w:rsidR="002D671E" w:rsidRPr="002D671E">
        <w:t xml:space="preserve"> performs monitoring activities for all lead assessors, technical evaluators and technical experts at least once every 3 years.</w:t>
      </w:r>
    </w:p>
    <w:p w14:paraId="3D0199ED" w14:textId="77777777" w:rsidR="002D671E" w:rsidRPr="002D671E" w:rsidRDefault="002D671E" w:rsidP="002D671E">
      <w:pPr>
        <w:jc w:val="both"/>
      </w:pPr>
      <w:r w:rsidRPr="002D671E">
        <w:t>The Director of the Directorate of Development prepares the annual monitoring plan including one or both of the following forms for monitoring:</w:t>
      </w:r>
    </w:p>
    <w:p w14:paraId="017AF856" w14:textId="77777777" w:rsidR="002D671E" w:rsidRPr="002D671E" w:rsidRDefault="002D671E" w:rsidP="002D671E">
      <w:pPr>
        <w:jc w:val="both"/>
      </w:pPr>
      <w:r w:rsidRPr="002D671E">
        <w:t>a) Checking the documents</w:t>
      </w:r>
    </w:p>
    <w:p w14:paraId="6595A98C" w14:textId="77777777" w:rsidR="002D671E" w:rsidRPr="002D671E" w:rsidRDefault="002D671E" w:rsidP="002D671E">
      <w:pPr>
        <w:jc w:val="both"/>
      </w:pPr>
      <w:r w:rsidRPr="002D671E">
        <w:t>b) Country assessments.</w:t>
      </w:r>
    </w:p>
    <w:p w14:paraId="39964371" w14:textId="77777777" w:rsidR="002D671E" w:rsidRPr="002D671E" w:rsidRDefault="002D671E" w:rsidP="002D671E">
      <w:pPr>
        <w:jc w:val="both"/>
        <w:rPr>
          <w:b/>
        </w:rPr>
      </w:pPr>
    </w:p>
    <w:p w14:paraId="54A6145A" w14:textId="77777777" w:rsidR="002D671E" w:rsidRPr="002D671E" w:rsidRDefault="002D671E" w:rsidP="002D671E">
      <w:pPr>
        <w:jc w:val="both"/>
        <w:rPr>
          <w:b/>
        </w:rPr>
      </w:pPr>
      <w:r w:rsidRPr="002D671E">
        <w:rPr>
          <w:b/>
        </w:rPr>
        <w:t>Documents check</w:t>
      </w:r>
    </w:p>
    <w:p w14:paraId="0267936C" w14:textId="77777777" w:rsidR="002D671E" w:rsidRPr="002D671E" w:rsidRDefault="002D671E" w:rsidP="002D671E">
      <w:pPr>
        <w:jc w:val="both"/>
      </w:pPr>
    </w:p>
    <w:p w14:paraId="5A8F37BA" w14:textId="77777777" w:rsidR="002D671E" w:rsidRPr="002D671E" w:rsidRDefault="002D671E" w:rsidP="002D671E">
      <w:pPr>
        <w:jc w:val="both"/>
      </w:pPr>
      <w:r w:rsidRPr="002D671E">
        <w:t>Document control is done by the Director of Directory for testing, calibration, medical laboratories/Director of Directorate for certification and inspection bodies based on the activities performed by the lead assessors, technical assessors or technical expert.</w:t>
      </w:r>
    </w:p>
    <w:p w14:paraId="4359BBD4" w14:textId="77777777" w:rsidR="002D671E" w:rsidRPr="002D671E" w:rsidRDefault="002D671E" w:rsidP="002D671E">
      <w:pPr>
        <w:jc w:val="both"/>
      </w:pPr>
      <w:r w:rsidRPr="002D671E">
        <w:t>Document screening refers to in-person evaluation reports, training certificates, proposed recommendations related to accreditation procedures, opinions of CABs evaluated. The Director of Directorate for testing, calibration, medical laboratories/Director of Directorate for certification and inspection bodies records the result of the document review on the form DA-FO-016 together with his / her recommendations. The lead assessor, technical assessor or technical expert shall be informed of the recommendation.</w:t>
      </w:r>
    </w:p>
    <w:p w14:paraId="64879C04" w14:textId="74F1FD6C" w:rsidR="002D671E" w:rsidRPr="002D671E" w:rsidRDefault="002D671E" w:rsidP="002D671E">
      <w:pPr>
        <w:jc w:val="both"/>
      </w:pPr>
      <w:r w:rsidRPr="002D671E">
        <w:t xml:space="preserve">Control of technical evaluation reports and reports with evidence may be performed by an external competent technical person if there are no technically competent persons in the </w:t>
      </w:r>
      <w:r w:rsidR="00DD2148">
        <w:t>GDA</w:t>
      </w:r>
      <w:r w:rsidRPr="002D671E">
        <w:t xml:space="preserve"> staff. The outside person performing the audit must always sign the confidentiality statement. The selection of the external technical person shall be based on the criteria for the technical assessor set out in this procedure.</w:t>
      </w:r>
    </w:p>
    <w:p w14:paraId="417923CA" w14:textId="77777777" w:rsidR="002D671E" w:rsidRPr="002D671E" w:rsidRDefault="002D671E" w:rsidP="002D671E">
      <w:pPr>
        <w:jc w:val="both"/>
      </w:pPr>
    </w:p>
    <w:p w14:paraId="1A0D9E3A" w14:textId="77777777" w:rsidR="00AB79EC" w:rsidRDefault="00AB79EC" w:rsidP="002D671E">
      <w:pPr>
        <w:jc w:val="both"/>
        <w:rPr>
          <w:b/>
        </w:rPr>
      </w:pPr>
    </w:p>
    <w:p w14:paraId="0612CC22" w14:textId="77777777" w:rsidR="00AB79EC" w:rsidRDefault="00AB79EC" w:rsidP="002D671E">
      <w:pPr>
        <w:jc w:val="both"/>
        <w:rPr>
          <w:b/>
        </w:rPr>
      </w:pPr>
    </w:p>
    <w:p w14:paraId="5F5ECA28" w14:textId="1A2DF7B7" w:rsidR="002D671E" w:rsidRPr="002D671E" w:rsidRDefault="002D671E" w:rsidP="002D671E">
      <w:pPr>
        <w:jc w:val="both"/>
        <w:rPr>
          <w:b/>
        </w:rPr>
      </w:pPr>
      <w:r w:rsidRPr="002D671E">
        <w:rPr>
          <w:b/>
        </w:rPr>
        <w:lastRenderedPageBreak/>
        <w:t>Assessment in place</w:t>
      </w:r>
    </w:p>
    <w:p w14:paraId="527E4F33" w14:textId="77777777" w:rsidR="002D671E" w:rsidRPr="002D671E" w:rsidRDefault="002D671E" w:rsidP="002D671E">
      <w:pPr>
        <w:jc w:val="both"/>
      </w:pPr>
    </w:p>
    <w:p w14:paraId="52B13C3B" w14:textId="77777777" w:rsidR="002D671E" w:rsidRPr="002D671E" w:rsidRDefault="002D671E" w:rsidP="002D671E">
      <w:pPr>
        <w:jc w:val="both"/>
      </w:pPr>
      <w:r w:rsidRPr="002D671E">
        <w:t>Monitoring by field assessments is carried out by competent persons who meet the following requirements:</w:t>
      </w:r>
    </w:p>
    <w:p w14:paraId="74608211" w14:textId="77777777" w:rsidR="002D671E" w:rsidRPr="002D671E" w:rsidRDefault="002D671E" w:rsidP="002D671E">
      <w:pPr>
        <w:jc w:val="both"/>
        <w:rPr>
          <w:b/>
        </w:rPr>
      </w:pPr>
    </w:p>
    <w:p w14:paraId="356AAFD3" w14:textId="77777777" w:rsidR="002D671E" w:rsidRPr="002D671E" w:rsidRDefault="002D671E" w:rsidP="002D671E">
      <w:pPr>
        <w:jc w:val="both"/>
      </w:pPr>
      <w:r w:rsidRPr="002D671E">
        <w:t>• Qualified as a lead assessors with a minimum of 3 years of experience and a positive impression of his/her evaluation performance,</w:t>
      </w:r>
    </w:p>
    <w:p w14:paraId="58E80FFC" w14:textId="77777777" w:rsidR="002D671E" w:rsidRPr="002D671E" w:rsidRDefault="002D671E" w:rsidP="002D671E">
      <w:pPr>
        <w:jc w:val="both"/>
      </w:pPr>
      <w:r w:rsidRPr="002D671E">
        <w:t>• conducting at least one assessment per year as lead assessor,</w:t>
      </w:r>
    </w:p>
    <w:p w14:paraId="59BA2AAF" w14:textId="07210AF0" w:rsidR="002D671E" w:rsidRPr="002D671E" w:rsidRDefault="002D671E" w:rsidP="002D671E">
      <w:pPr>
        <w:jc w:val="both"/>
      </w:pPr>
      <w:r w:rsidRPr="002D671E">
        <w:t xml:space="preserve">• have a good knowledge of the </w:t>
      </w:r>
      <w:r w:rsidR="00DD2148">
        <w:t>GDA</w:t>
      </w:r>
      <w:r w:rsidRPr="002D671E">
        <w:t xml:space="preserve"> accreditation process,</w:t>
      </w:r>
    </w:p>
    <w:p w14:paraId="56046A3E" w14:textId="2809E26F" w:rsidR="002D671E" w:rsidRPr="002D671E" w:rsidRDefault="002D671E" w:rsidP="002D671E">
      <w:pPr>
        <w:jc w:val="both"/>
      </w:pPr>
      <w:r w:rsidRPr="002D671E">
        <w:t xml:space="preserve">• have a good performance appraisal evaluated by the evaluated CABs and </w:t>
      </w:r>
      <w:r w:rsidR="00DD2148">
        <w:t>GDA</w:t>
      </w:r>
      <w:r w:rsidRPr="002D671E">
        <w:t xml:space="preserve"> permanent staff.</w:t>
      </w:r>
    </w:p>
    <w:p w14:paraId="026CB13B" w14:textId="77777777" w:rsidR="002D671E" w:rsidRPr="002D671E" w:rsidRDefault="002D671E" w:rsidP="002D671E">
      <w:pPr>
        <w:jc w:val="both"/>
      </w:pPr>
    </w:p>
    <w:p w14:paraId="1ED7DCB5" w14:textId="77777777" w:rsidR="002D671E" w:rsidRPr="002D671E" w:rsidRDefault="002D671E" w:rsidP="002D671E">
      <w:pPr>
        <w:jc w:val="both"/>
      </w:pPr>
      <w:r w:rsidRPr="002D671E">
        <w:t>The person performing the monitoring is responsible for evaluating the performance of the CAB field assessment for monitoring the activities of the lead assessors, technical assessor or technical expert during the on-site assessment. Observations and findings related to the activities of the monitored person are recorded in the form DA-FO-015 for the monitoring of chief assessors, technical assessors, technical experts. The on-site monitoring report is sent to the monitored person for comments, suggestions for corrective actions. Instructions for monitoring are given in DA-IN-002. Persons performing the monitoring should act impartially. Mutual monitoring is not allowed.</w:t>
      </w:r>
    </w:p>
    <w:p w14:paraId="5A3ACF0A" w14:textId="77777777" w:rsidR="002D671E" w:rsidRPr="002D671E" w:rsidRDefault="002D671E" w:rsidP="002D671E">
      <w:pPr>
        <w:jc w:val="both"/>
      </w:pPr>
    </w:p>
    <w:p w14:paraId="1D25A7D3" w14:textId="77777777" w:rsidR="002D671E" w:rsidRPr="002D671E" w:rsidRDefault="002D671E" w:rsidP="002D671E">
      <w:pPr>
        <w:jc w:val="both"/>
      </w:pPr>
      <w:r w:rsidRPr="002D671E">
        <w:t>In case of negative results from the monitoring, the Director of the Development Directorate analyzes the reasons for the negative result, proposes corrective actions and evaluates their effectiveness.</w:t>
      </w:r>
    </w:p>
    <w:p w14:paraId="48A4006D" w14:textId="77777777" w:rsidR="002D671E" w:rsidRPr="002D671E" w:rsidRDefault="002D671E" w:rsidP="002D671E">
      <w:pPr>
        <w:jc w:val="both"/>
      </w:pPr>
      <w:r w:rsidRPr="002D671E">
        <w:t>Where a negative result of a monitoring is restored or when remedial action is ineffective, the Director General shall report the negative results to the relevant Technical Committee, which shall take one of the following decisions:</w:t>
      </w:r>
    </w:p>
    <w:p w14:paraId="56B126F8" w14:textId="77777777" w:rsidR="002D671E" w:rsidRPr="002D671E" w:rsidRDefault="002D671E" w:rsidP="002D671E">
      <w:pPr>
        <w:jc w:val="both"/>
      </w:pPr>
      <w:r w:rsidRPr="002D671E">
        <w:t>a) Prepare an additional training or evaluation program for the lead assessor / technical assessor / technical expert</w:t>
      </w:r>
    </w:p>
    <w:p w14:paraId="6530DBF9" w14:textId="77777777" w:rsidR="002D671E" w:rsidRPr="002D671E" w:rsidRDefault="002D671E" w:rsidP="002D671E">
      <w:pPr>
        <w:jc w:val="both"/>
      </w:pPr>
      <w:r w:rsidRPr="002D671E">
        <w:t>b) Propose to the Director General to suspend the lead assessor / technical assessor for an indefinite period of time, remove him from the lead assessor list or the List of technical assessors or the List of technical experts.</w:t>
      </w:r>
    </w:p>
    <w:p w14:paraId="1E73BE2B" w14:textId="77777777" w:rsidR="002D671E" w:rsidRPr="002D671E" w:rsidRDefault="002D671E" w:rsidP="002D671E">
      <w:pPr>
        <w:jc w:val="both"/>
      </w:pPr>
    </w:p>
    <w:p w14:paraId="595341E0" w14:textId="77777777" w:rsidR="002D671E" w:rsidRPr="002D671E" w:rsidRDefault="002D671E" w:rsidP="002D671E">
      <w:pPr>
        <w:jc w:val="both"/>
      </w:pPr>
      <w:r w:rsidRPr="002D671E">
        <w:t>The Finance and Services Sector Specialist notifies the lead assessor, technical assessor or technical expert on the decisions. The Director of the Development Directorate prepares the training program.</w:t>
      </w:r>
    </w:p>
    <w:p w14:paraId="6A130870" w14:textId="5B769C75" w:rsidR="002D671E" w:rsidRPr="002D671E" w:rsidRDefault="002D671E" w:rsidP="002D671E">
      <w:pPr>
        <w:jc w:val="both"/>
        <w:rPr>
          <w:b/>
        </w:rPr>
      </w:pPr>
      <w:r w:rsidRPr="002D671E">
        <w:t xml:space="preserve">Monitoring may be carried out by the </w:t>
      </w:r>
      <w:r w:rsidR="00DD2148">
        <w:t>GDA</w:t>
      </w:r>
      <w:r w:rsidRPr="002D671E">
        <w:t xml:space="preserve"> employee or by an external technical competent person if there are no technically competent persons within the </w:t>
      </w:r>
      <w:r w:rsidR="00DD2148">
        <w:t>GDA</w:t>
      </w:r>
      <w:r w:rsidRPr="002D671E">
        <w:t xml:space="preserve"> staff. The outside person performing the audit must always sign the confidentiality statement. The selection of the external technical person shall be based on the criteria for the technical assessor set out in this procedure. Monitoring time is calculated as a half-day estimate and paid by </w:t>
      </w:r>
      <w:r w:rsidR="00DD2148">
        <w:t>GDA</w:t>
      </w:r>
      <w:r w:rsidRPr="002D671E">
        <w:t>.</w:t>
      </w:r>
    </w:p>
    <w:p w14:paraId="77379743" w14:textId="77777777" w:rsidR="002D671E" w:rsidRPr="002D671E" w:rsidRDefault="002D671E" w:rsidP="002D671E"/>
    <w:p w14:paraId="10248DF8" w14:textId="77777777" w:rsidR="0041023F" w:rsidRDefault="0041023F" w:rsidP="002D671E">
      <w:pPr>
        <w:jc w:val="both"/>
        <w:rPr>
          <w:b/>
        </w:rPr>
      </w:pPr>
    </w:p>
    <w:p w14:paraId="65671B83" w14:textId="77777777" w:rsidR="0041023F" w:rsidRDefault="0041023F" w:rsidP="002D671E">
      <w:pPr>
        <w:jc w:val="both"/>
        <w:rPr>
          <w:b/>
        </w:rPr>
      </w:pPr>
    </w:p>
    <w:p w14:paraId="3F97682D" w14:textId="77777777" w:rsidR="0041023F" w:rsidRDefault="0041023F" w:rsidP="002D671E">
      <w:pPr>
        <w:jc w:val="both"/>
        <w:rPr>
          <w:b/>
        </w:rPr>
      </w:pPr>
    </w:p>
    <w:p w14:paraId="2AB2D8BB" w14:textId="77777777" w:rsidR="002D671E" w:rsidRPr="002D671E" w:rsidRDefault="002D671E" w:rsidP="002D671E">
      <w:pPr>
        <w:jc w:val="both"/>
        <w:rPr>
          <w:b/>
        </w:rPr>
      </w:pPr>
      <w:r w:rsidRPr="002D671E">
        <w:rPr>
          <w:b/>
        </w:rPr>
        <w:lastRenderedPageBreak/>
        <w:t>D 5 Evaluation</w:t>
      </w:r>
    </w:p>
    <w:p w14:paraId="2A314D49" w14:textId="77777777" w:rsidR="002D671E" w:rsidRPr="002D671E" w:rsidRDefault="002D671E" w:rsidP="002D671E">
      <w:pPr>
        <w:jc w:val="both"/>
        <w:rPr>
          <w:b/>
        </w:rPr>
      </w:pPr>
    </w:p>
    <w:p w14:paraId="406EAAB5" w14:textId="77777777" w:rsidR="002D671E" w:rsidRPr="002D671E" w:rsidRDefault="002D671E" w:rsidP="002D671E">
      <w:pPr>
        <w:jc w:val="both"/>
      </w:pPr>
      <w:r w:rsidRPr="002D671E">
        <w:rPr>
          <w:b/>
        </w:rPr>
        <w:t> </w:t>
      </w:r>
      <w:r w:rsidRPr="002D671E">
        <w:t>The Development Directorate evaluates each lead assessor, technical evaluator and technical expert once a year and prepares a report on his / her performance. The rating is based on information collected from D 1 to D 5 and their results. Based on the annual evaluation, the Director General decides to remove the person from the list of chief assessors, List of technical assessors or List of technical experts.</w:t>
      </w:r>
    </w:p>
    <w:p w14:paraId="7097BCA4" w14:textId="41126891" w:rsidR="002D671E" w:rsidRPr="002D671E" w:rsidRDefault="002D671E" w:rsidP="002D671E">
      <w:pPr>
        <w:jc w:val="both"/>
      </w:pPr>
      <w:r w:rsidRPr="002D671E">
        <w:t xml:space="preserve">If the lead assessor, technical assessor or technical expert fails to meet the competence requirements or has not been involved in any assessment for more than 3 years or has not systematically attended </w:t>
      </w:r>
      <w:r w:rsidR="00DD2148">
        <w:t>GDA</w:t>
      </w:r>
      <w:r w:rsidRPr="002D671E">
        <w:t xml:space="preserve"> training, the Director General shall remove him relevant list.</w:t>
      </w:r>
    </w:p>
    <w:p w14:paraId="082CC615" w14:textId="77777777" w:rsidR="002D671E" w:rsidRPr="002D671E" w:rsidRDefault="002D671E" w:rsidP="002D671E">
      <w:pPr>
        <w:jc w:val="both"/>
      </w:pPr>
    </w:p>
    <w:p w14:paraId="38B7D9B0" w14:textId="77777777" w:rsidR="002D671E" w:rsidRPr="002D671E" w:rsidRDefault="002D671E" w:rsidP="002D671E">
      <w:pPr>
        <w:jc w:val="both"/>
      </w:pPr>
    </w:p>
    <w:p w14:paraId="00270869" w14:textId="49E05E90" w:rsidR="002D671E" w:rsidRPr="002D671E" w:rsidRDefault="00DD2148" w:rsidP="002D671E">
      <w:pPr>
        <w:jc w:val="both"/>
        <w:rPr>
          <w:b/>
        </w:rPr>
      </w:pPr>
      <w:r>
        <w:t>GDA</w:t>
      </w:r>
      <w:r w:rsidR="002D671E" w:rsidRPr="002D671E">
        <w:t xml:space="preserve"> also takes into account the opinions of the CABs evaluated regarding the competence and performance of the assessment team including their professional approach, ethical behavior and the organization of the assessment, the communication expressed in the "Satisfaction Questionnaire for the performance of the assessment service". accreditation "that the CABs will complete after evaluations (accreditation, supervision or re-accreditation). </w:t>
      </w:r>
      <w:r>
        <w:t>GDA</w:t>
      </w:r>
      <w:r w:rsidR="002D671E" w:rsidRPr="002D671E">
        <w:t xml:space="preserve"> uses this form of monitoring as one of the different ways of monitoring the performance and competence of the staff involved in the evaluation and in doing so realizes the relevant objectivity based on the evaluation results.</w:t>
      </w:r>
    </w:p>
    <w:p w14:paraId="747A64F4" w14:textId="77777777" w:rsidR="002D671E" w:rsidRPr="002D671E" w:rsidRDefault="002D671E" w:rsidP="002D671E">
      <w:pPr>
        <w:jc w:val="both"/>
        <w:rPr>
          <w:b/>
        </w:rPr>
      </w:pPr>
    </w:p>
    <w:p w14:paraId="167FE96B" w14:textId="77777777" w:rsidR="002D671E" w:rsidRPr="002D671E" w:rsidRDefault="002D671E" w:rsidP="002D671E">
      <w:pPr>
        <w:jc w:val="both"/>
        <w:rPr>
          <w:b/>
        </w:rPr>
      </w:pPr>
      <w:r w:rsidRPr="002D671E">
        <w:rPr>
          <w:b/>
        </w:rPr>
        <w:t>11. Expanding the scope of an assessor / expert</w:t>
      </w:r>
    </w:p>
    <w:p w14:paraId="442A6AA3" w14:textId="77777777" w:rsidR="002D671E" w:rsidRPr="002D671E" w:rsidRDefault="002D671E" w:rsidP="002D671E">
      <w:pPr>
        <w:jc w:val="both"/>
        <w:rPr>
          <w:b/>
        </w:rPr>
      </w:pPr>
    </w:p>
    <w:p w14:paraId="2A49D4F8" w14:textId="5EAE88DA" w:rsidR="002D671E" w:rsidRPr="002D671E" w:rsidRDefault="002D671E" w:rsidP="002D671E">
      <w:pPr>
        <w:jc w:val="both"/>
      </w:pPr>
      <w:r w:rsidRPr="002D671E">
        <w:t xml:space="preserve">When a technical expert applies to extend his / her scope with new technical areas or with a new accreditation scheme, he / she must submit the updated CV with justifying documents to </w:t>
      </w:r>
      <w:r w:rsidR="00DD2148">
        <w:t>GDA</w:t>
      </w:r>
      <w:r w:rsidRPr="002D671E">
        <w:t>. The Specialist of the Development Directorate checks that the documentation is complete and submits the documentation to the relevant Technical Committee to check that it meets the technical requirements and to determine the competence of the applicant's technical field as per clause 8.2. of this procedure. The decision to expand the technical field is made by the Director General in accordance with point 8.2. of this procedure.</w:t>
      </w:r>
    </w:p>
    <w:p w14:paraId="6D7BFB31" w14:textId="77777777" w:rsidR="002D671E" w:rsidRPr="002D671E" w:rsidRDefault="002D671E" w:rsidP="002D671E">
      <w:pPr>
        <w:jc w:val="both"/>
      </w:pPr>
    </w:p>
    <w:p w14:paraId="4860837B" w14:textId="674D325A" w:rsidR="002D671E" w:rsidRPr="002D671E" w:rsidRDefault="002D671E" w:rsidP="002D671E">
      <w:pPr>
        <w:jc w:val="both"/>
      </w:pPr>
      <w:r w:rsidRPr="002D671E">
        <w:t xml:space="preserve">When a technical assessor applies to extend his / her scope with new technical areas or with the new accreditation scheme, he / she must submit the updated CV with justifying documents to </w:t>
      </w:r>
      <w:r w:rsidR="00DD2148">
        <w:t>GDA</w:t>
      </w:r>
      <w:r w:rsidRPr="002D671E">
        <w:t>. The Development Directorate Specialist checks that the documentation is complete and submits the documentation to the relevant Technical Committee to check that it meets the technical requirements and to determine the competence of the Applicant's technical field under clause 8.2. of this procedure. The technical assessor shall not undergo initial training and practical training as described in point 8.2, but shall:</w:t>
      </w:r>
    </w:p>
    <w:p w14:paraId="39A0E91D" w14:textId="77777777" w:rsidR="002D671E" w:rsidRPr="002D671E" w:rsidRDefault="002D671E" w:rsidP="002D671E">
      <w:pPr>
        <w:jc w:val="both"/>
      </w:pPr>
      <w:r w:rsidRPr="002D671E">
        <w:t>• In case of expanding the activity with the new accreditation scheme, the technical assessor must prove knowledge of the requirements of the new accreditation scheme (standard), with a written exam assessed by the Technical Committee,</w:t>
      </w:r>
    </w:p>
    <w:p w14:paraId="6D1BD8CC" w14:textId="77777777" w:rsidR="002D671E" w:rsidRPr="002D671E" w:rsidRDefault="002D671E" w:rsidP="002D671E">
      <w:pPr>
        <w:jc w:val="both"/>
      </w:pPr>
      <w:r w:rsidRPr="002D671E">
        <w:lastRenderedPageBreak/>
        <w:t>• In the event of an extension of the technical scope of the technical assessor, the Technical Committee shall make recommendations for the extension of the technical scope,</w:t>
      </w:r>
    </w:p>
    <w:p w14:paraId="6058ED17" w14:textId="77777777" w:rsidR="002D671E" w:rsidRPr="002D671E" w:rsidRDefault="002D671E" w:rsidP="002D671E">
      <w:pPr>
        <w:jc w:val="both"/>
      </w:pPr>
      <w:r w:rsidRPr="002D671E">
        <w:t>• The technical assessor should participate in an assessment against the requirements of the new accreditation scheme or in the new technical field with some tasks under the supervision of a lead assessor or technical assessor qualified for the accreditation scheme or in the new technical field.</w:t>
      </w:r>
    </w:p>
    <w:p w14:paraId="4E8C633F" w14:textId="77777777" w:rsidR="002D671E" w:rsidRPr="002D671E" w:rsidRDefault="002D671E" w:rsidP="002D671E">
      <w:pPr>
        <w:jc w:val="both"/>
      </w:pPr>
    </w:p>
    <w:p w14:paraId="7AC84432" w14:textId="77777777" w:rsidR="002D671E" w:rsidRPr="002D671E" w:rsidRDefault="002D671E" w:rsidP="002D671E">
      <w:pPr>
        <w:jc w:val="both"/>
      </w:pPr>
      <w:r w:rsidRPr="002D671E">
        <w:t>The decision to expand the field (schemes and / or technical areas) is made by the Director General under clause 8.2. of this procedure.</w:t>
      </w:r>
    </w:p>
    <w:p w14:paraId="6FED29F9" w14:textId="77777777" w:rsidR="002D671E" w:rsidRPr="002D671E" w:rsidRDefault="002D671E" w:rsidP="002D671E">
      <w:pPr>
        <w:jc w:val="both"/>
      </w:pPr>
    </w:p>
    <w:p w14:paraId="78702060" w14:textId="77777777" w:rsidR="002D671E" w:rsidRPr="002D671E" w:rsidRDefault="002D671E" w:rsidP="002D671E">
      <w:pPr>
        <w:jc w:val="both"/>
      </w:pPr>
      <w:r w:rsidRPr="002D671E">
        <w:t>When a lead assessor wishes to extend his activities to another accreditation scheme, he / she must submit the updated CV with justification documents to DA. The Directorate of Development specialist checks that the documentation is complete. The lead assessor shall not undergo initial training and practical training as described in clause 8.2, but must test knowledge of new (standard) accreditation scheme requirements, with a written examination assessed by the Technical Committee. In addition, he / she should participate in an assessment against the requirements of the new accreditation scheme with some tasks under the supervision of a qualified lead assessor for the new accreditation scheme. The decision to extend the scope of the new accreditation scheme is made by the Director General in accordance with point 8.2. of this procedure.</w:t>
      </w:r>
    </w:p>
    <w:p w14:paraId="00970AE0" w14:textId="77777777" w:rsidR="002D671E" w:rsidRPr="002D671E" w:rsidRDefault="002D671E" w:rsidP="002D671E">
      <w:pPr>
        <w:jc w:val="both"/>
        <w:rPr>
          <w:b/>
        </w:rPr>
      </w:pPr>
    </w:p>
    <w:p w14:paraId="3D88DA90" w14:textId="77777777" w:rsidR="002D671E" w:rsidRPr="002D671E" w:rsidRDefault="002D671E" w:rsidP="002D671E">
      <w:pPr>
        <w:rPr>
          <w:b/>
        </w:rPr>
      </w:pPr>
      <w:r w:rsidRPr="002D671E">
        <w:rPr>
          <w:b/>
        </w:rPr>
        <w:t>12. Suspension or removal of an assessor / expert</w:t>
      </w:r>
    </w:p>
    <w:p w14:paraId="4635A014" w14:textId="77777777" w:rsidR="002D671E" w:rsidRPr="002D671E" w:rsidRDefault="002D671E" w:rsidP="002D671E">
      <w:pPr>
        <w:rPr>
          <w:b/>
        </w:rPr>
      </w:pPr>
    </w:p>
    <w:p w14:paraId="124AF570" w14:textId="77777777" w:rsidR="002D671E" w:rsidRPr="002D671E" w:rsidRDefault="002D671E" w:rsidP="002D671E">
      <w:r w:rsidRPr="002D671E">
        <w:t>The reasons for the suspension of the activities of the lead assessor, technical assessor or technical expert are:</w:t>
      </w:r>
    </w:p>
    <w:p w14:paraId="60B678D1" w14:textId="77777777" w:rsidR="002D671E" w:rsidRPr="002D671E" w:rsidRDefault="002D671E" w:rsidP="002D671E">
      <w:r w:rsidRPr="002D671E">
        <w:t>a) on its own request,</w:t>
      </w:r>
    </w:p>
    <w:p w14:paraId="5345CD6E" w14:textId="77777777" w:rsidR="002D671E" w:rsidRPr="002D671E" w:rsidRDefault="002D671E" w:rsidP="002D671E">
      <w:r w:rsidRPr="002D671E">
        <w:t>b) failure to perform regular monitoring for more than 3 years,</w:t>
      </w:r>
    </w:p>
    <w:p w14:paraId="37E6D731" w14:textId="462A805A" w:rsidR="002D671E" w:rsidRPr="002D671E" w:rsidRDefault="002D671E" w:rsidP="002D671E">
      <w:r w:rsidRPr="002D671E">
        <w:t xml:space="preserve">c) lack of training provided by </w:t>
      </w:r>
      <w:r w:rsidR="00DD2148">
        <w:t>GDA</w:t>
      </w:r>
      <w:r w:rsidRPr="002D671E">
        <w:t xml:space="preserve"> or lack of other training</w:t>
      </w:r>
    </w:p>
    <w:p w14:paraId="2DDA51A9" w14:textId="552F8D9D" w:rsidR="002D671E" w:rsidRPr="002D671E" w:rsidRDefault="002D671E" w:rsidP="002D671E">
      <w:r w:rsidRPr="002D671E">
        <w:t xml:space="preserve">d) corrective actions required by </w:t>
      </w:r>
      <w:r w:rsidR="00DD2148">
        <w:t>GDA</w:t>
      </w:r>
      <w:r w:rsidRPr="002D671E">
        <w:t xml:space="preserve"> based on negative monitoring results were ineffective,</w:t>
      </w:r>
    </w:p>
    <w:p w14:paraId="2B7B9896" w14:textId="77777777" w:rsidR="002D671E" w:rsidRPr="002D671E" w:rsidRDefault="002D671E" w:rsidP="002D671E">
      <w:r w:rsidRPr="002D671E">
        <w:t>e) corrective actions are not timely performed;</w:t>
      </w:r>
    </w:p>
    <w:p w14:paraId="3F998450" w14:textId="77777777" w:rsidR="002D671E" w:rsidRPr="002D671E" w:rsidRDefault="002D671E" w:rsidP="002D671E">
      <w:r w:rsidRPr="002D671E">
        <w:t>f) non-updating of information.</w:t>
      </w:r>
    </w:p>
    <w:p w14:paraId="7F75D863" w14:textId="77777777" w:rsidR="002D671E" w:rsidRPr="002D671E" w:rsidRDefault="002D671E" w:rsidP="002D671E"/>
    <w:p w14:paraId="66FB3A4F" w14:textId="77777777" w:rsidR="002D671E" w:rsidRPr="002D671E" w:rsidRDefault="002D671E" w:rsidP="002D671E">
      <w:r w:rsidRPr="002D671E">
        <w:t>In cases b) -f), the Director General shall decide on the suspension on the basis of which the Finance and Services Sector Specialist shall immediately notify the Director of Directorate for testing, calibration, medical laboratories/Director of Directorate for certification and inspection bodies. The suspension can be effective for a maximum of 1 year.</w:t>
      </w:r>
    </w:p>
    <w:p w14:paraId="4EF8DBB7" w14:textId="77777777" w:rsidR="002D671E" w:rsidRPr="002D671E" w:rsidRDefault="002D671E" w:rsidP="002D671E"/>
    <w:p w14:paraId="3C11CE5A" w14:textId="77777777" w:rsidR="002D671E" w:rsidRPr="002D671E" w:rsidRDefault="002D671E" w:rsidP="002D671E">
      <w:r w:rsidRPr="002D671E">
        <w:t>The person may be reactivated as lead assessor, technical assessor or technical expert upon completion of all requirements.</w:t>
      </w:r>
    </w:p>
    <w:p w14:paraId="1226287E" w14:textId="77777777" w:rsidR="002D671E" w:rsidRPr="002D671E" w:rsidRDefault="002D671E" w:rsidP="002D671E"/>
    <w:p w14:paraId="5CEC1C6C" w14:textId="0D1143B1" w:rsidR="002D671E" w:rsidRPr="002D671E" w:rsidRDefault="002D671E" w:rsidP="002D671E">
      <w:r w:rsidRPr="002D671E">
        <w:t xml:space="preserve">Reasons for leaving </w:t>
      </w:r>
      <w:r w:rsidR="00DD2148">
        <w:t>GDA</w:t>
      </w:r>
      <w:r w:rsidRPr="002D671E">
        <w:t xml:space="preserve"> database of evaluators:</w:t>
      </w:r>
    </w:p>
    <w:p w14:paraId="690B5358" w14:textId="77777777" w:rsidR="002D671E" w:rsidRPr="002D671E" w:rsidRDefault="002D671E" w:rsidP="002D671E">
      <w:r w:rsidRPr="002D671E">
        <w:t>• personal request,</w:t>
      </w:r>
    </w:p>
    <w:p w14:paraId="72893753" w14:textId="77777777" w:rsidR="002D671E" w:rsidRPr="002D671E" w:rsidRDefault="002D671E" w:rsidP="002D671E">
      <w:pPr>
        <w:jc w:val="both"/>
      </w:pPr>
      <w:r w:rsidRPr="002D671E">
        <w:t>• death,</w:t>
      </w:r>
    </w:p>
    <w:p w14:paraId="151C5B9F" w14:textId="77777777" w:rsidR="002D671E" w:rsidRPr="002D671E" w:rsidRDefault="002D671E" w:rsidP="002D671E">
      <w:pPr>
        <w:jc w:val="both"/>
      </w:pPr>
      <w:r w:rsidRPr="002D671E">
        <w:lastRenderedPageBreak/>
        <w:t>• if the suspension is not lifted after one year,</w:t>
      </w:r>
    </w:p>
    <w:p w14:paraId="7BF3AEF6" w14:textId="77777777" w:rsidR="002D671E" w:rsidRPr="002D671E" w:rsidRDefault="002D671E" w:rsidP="002D671E">
      <w:pPr>
        <w:jc w:val="both"/>
      </w:pPr>
      <w:r w:rsidRPr="002D671E">
        <w:t>• lack of performance correction even after repeated training,</w:t>
      </w:r>
    </w:p>
    <w:p w14:paraId="4E8C0927" w14:textId="77777777" w:rsidR="002D671E" w:rsidRPr="002D671E" w:rsidRDefault="002D671E" w:rsidP="002D671E">
      <w:pPr>
        <w:jc w:val="both"/>
      </w:pPr>
      <w:r w:rsidRPr="002D671E">
        <w:t>• technical competence is not renewed / confirmed after six years of interruption of professional practice.</w:t>
      </w:r>
    </w:p>
    <w:p w14:paraId="6D480BAF" w14:textId="77777777" w:rsidR="002D671E" w:rsidRPr="002D671E" w:rsidRDefault="002D671E" w:rsidP="002D671E">
      <w:pPr>
        <w:jc w:val="both"/>
      </w:pPr>
      <w:r w:rsidRPr="002D671E">
        <w:t>After more than 2 years, the person can be reactivated.</w:t>
      </w:r>
    </w:p>
    <w:p w14:paraId="7FF535B3" w14:textId="77777777" w:rsidR="002D671E" w:rsidRPr="002D671E" w:rsidRDefault="002D671E" w:rsidP="002D671E">
      <w:pPr>
        <w:jc w:val="both"/>
        <w:rPr>
          <w:b/>
        </w:rPr>
      </w:pPr>
    </w:p>
    <w:p w14:paraId="7D1A216A" w14:textId="77777777" w:rsidR="002D671E" w:rsidRPr="002D671E" w:rsidRDefault="002D671E" w:rsidP="002D671E">
      <w:pPr>
        <w:rPr>
          <w:b/>
        </w:rPr>
      </w:pPr>
      <w:r w:rsidRPr="002D671E">
        <w:rPr>
          <w:b/>
        </w:rPr>
        <w:t>13. REGISTER</w:t>
      </w:r>
    </w:p>
    <w:p w14:paraId="6E80D66B" w14:textId="77777777" w:rsidR="002D671E" w:rsidRPr="002D671E" w:rsidRDefault="002D671E" w:rsidP="002D671E">
      <w:pPr>
        <w:rPr>
          <w:b/>
        </w:rPr>
      </w:pPr>
    </w:p>
    <w:p w14:paraId="5FAEAAE6" w14:textId="77777777" w:rsidR="002D671E" w:rsidRPr="002D671E" w:rsidRDefault="002D671E" w:rsidP="002D671E">
      <w:r w:rsidRPr="002D671E">
        <w:t>The Sector for Finance and Services maintains a personal file / folder for each lead assessor, technical assessor and technical expert which contains:</w:t>
      </w:r>
    </w:p>
    <w:p w14:paraId="4ADF2646" w14:textId="77777777" w:rsidR="002D671E" w:rsidRPr="002D671E" w:rsidRDefault="002D671E" w:rsidP="002D671E"/>
    <w:p w14:paraId="6DCC3AC5" w14:textId="77777777" w:rsidR="002D671E" w:rsidRPr="002D671E" w:rsidRDefault="002D671E" w:rsidP="002D671E">
      <w:r w:rsidRPr="002D671E">
        <w:t>• Application Form (DA-FO-045);</w:t>
      </w:r>
    </w:p>
    <w:p w14:paraId="4EF7949F" w14:textId="77777777" w:rsidR="002D671E" w:rsidRPr="002D671E" w:rsidRDefault="002D671E" w:rsidP="002D671E">
      <w:r w:rsidRPr="002D671E">
        <w:t>• Curriculum Vitae (DA-FO-053)</w:t>
      </w:r>
    </w:p>
    <w:p w14:paraId="0B0D77C0" w14:textId="77777777" w:rsidR="002D671E" w:rsidRPr="002D671E" w:rsidRDefault="002D671E" w:rsidP="002D671E">
      <w:r w:rsidRPr="002D671E">
        <w:t>• Monitoring of assessors (DA-FO-015 or DA-FO-015/1);</w:t>
      </w:r>
    </w:p>
    <w:p w14:paraId="1EB7A804" w14:textId="46EB0ABA" w:rsidR="002D671E" w:rsidRPr="002D671E" w:rsidRDefault="002D671E" w:rsidP="002D671E">
      <w:r w:rsidRPr="002D671E">
        <w:t xml:space="preserve">• Attendance certificates in courses organized by DA, or another equivalent course recognized by </w:t>
      </w:r>
      <w:r w:rsidR="00DD2148">
        <w:t>GDA</w:t>
      </w:r>
      <w:r w:rsidRPr="002D671E">
        <w:t>.</w:t>
      </w:r>
    </w:p>
    <w:p w14:paraId="06B55BD3" w14:textId="77777777" w:rsidR="002D671E" w:rsidRPr="002D671E" w:rsidRDefault="002D671E" w:rsidP="002D671E">
      <w:r w:rsidRPr="002D671E">
        <w:t>• Privacy Statement (DA-FO-010)</w:t>
      </w:r>
    </w:p>
    <w:p w14:paraId="7690743B" w14:textId="2EAF63CD" w:rsidR="002D671E" w:rsidRPr="002D671E" w:rsidRDefault="002D671E" w:rsidP="002D671E">
      <w:r w:rsidRPr="002D671E">
        <w:t xml:space="preserve">• Contract between </w:t>
      </w:r>
      <w:r w:rsidR="00DD2148">
        <w:t>GDA</w:t>
      </w:r>
      <w:r w:rsidRPr="002D671E">
        <w:t xml:space="preserve"> and assessor (DA-FO-037)</w:t>
      </w:r>
    </w:p>
    <w:p w14:paraId="1EC7FFAF" w14:textId="77777777" w:rsidR="002D671E" w:rsidRPr="002D671E" w:rsidRDefault="002D671E" w:rsidP="002D671E">
      <w:r w:rsidRPr="002D671E">
        <w:t>• Form of approval (DA-FO-054).</w:t>
      </w:r>
    </w:p>
    <w:p w14:paraId="79A8A6FA" w14:textId="77777777" w:rsidR="002D671E" w:rsidRPr="002D671E" w:rsidRDefault="002D671E" w:rsidP="002D671E">
      <w:r w:rsidRPr="002D671E">
        <w:t>• Candidate Notification Form (DA-FO-055)</w:t>
      </w:r>
    </w:p>
    <w:p w14:paraId="561AACD2" w14:textId="77777777" w:rsidR="002D671E" w:rsidRPr="002D671E" w:rsidRDefault="002D671E" w:rsidP="002D671E">
      <w:r w:rsidRPr="002D671E">
        <w:t>• Training Application Form (DA-FO-050)</w:t>
      </w:r>
    </w:p>
    <w:p w14:paraId="5864D29F" w14:textId="77777777" w:rsidR="002D671E" w:rsidRPr="002D671E" w:rsidRDefault="002D671E" w:rsidP="002D671E">
      <w:r w:rsidRPr="002D671E">
        <w:t>• Data Form and Update (DA-FO-009)</w:t>
      </w:r>
    </w:p>
    <w:p w14:paraId="2EF111E7" w14:textId="77777777" w:rsidR="002D671E" w:rsidRPr="002D671E" w:rsidRDefault="002D671E" w:rsidP="002D671E">
      <w:r w:rsidRPr="002D671E">
        <w:t>• Database, e.g. List of lead assessors, List of technical assessors and List of technical experts (DA-DT-001</w:t>
      </w:r>
    </w:p>
    <w:p w14:paraId="71489339" w14:textId="77777777" w:rsidR="002D671E" w:rsidRPr="002D671E" w:rsidRDefault="002D671E" w:rsidP="002D671E">
      <w:pPr>
        <w:jc w:val="both"/>
        <w:rPr>
          <w:b/>
        </w:rPr>
      </w:pPr>
    </w:p>
    <w:p w14:paraId="0844D66A" w14:textId="77777777" w:rsidR="002D671E" w:rsidRPr="002D671E" w:rsidRDefault="002D671E" w:rsidP="002D671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539"/>
        <w:gridCol w:w="1921"/>
        <w:gridCol w:w="2628"/>
      </w:tblGrid>
      <w:tr w:rsidR="002D671E" w:rsidRPr="002D671E" w14:paraId="719B1B0C" w14:textId="77777777" w:rsidTr="002D671E">
        <w:tc>
          <w:tcPr>
            <w:tcW w:w="2488" w:type="dxa"/>
            <w:shd w:val="clear" w:color="auto" w:fill="D9D9D9"/>
          </w:tcPr>
          <w:p w14:paraId="53E258C7" w14:textId="77777777" w:rsidR="002D671E" w:rsidRPr="002D671E" w:rsidRDefault="002D671E" w:rsidP="002D671E">
            <w:pPr>
              <w:jc w:val="both"/>
              <w:rPr>
                <w:b/>
              </w:rPr>
            </w:pPr>
            <w:r w:rsidRPr="002D671E">
              <w:rPr>
                <w:b/>
              </w:rPr>
              <w:t>Document title</w:t>
            </w:r>
          </w:p>
        </w:tc>
        <w:tc>
          <w:tcPr>
            <w:tcW w:w="2539" w:type="dxa"/>
            <w:shd w:val="clear" w:color="auto" w:fill="D9D9D9"/>
          </w:tcPr>
          <w:p w14:paraId="2D74B3F1" w14:textId="77777777" w:rsidR="002D671E" w:rsidRPr="002D671E" w:rsidRDefault="002D671E" w:rsidP="002D671E">
            <w:pPr>
              <w:jc w:val="both"/>
              <w:rPr>
                <w:b/>
              </w:rPr>
            </w:pPr>
            <w:r w:rsidRPr="002D671E">
              <w:rPr>
                <w:b/>
              </w:rPr>
              <w:t>Who fill it</w:t>
            </w:r>
          </w:p>
        </w:tc>
        <w:tc>
          <w:tcPr>
            <w:tcW w:w="1921" w:type="dxa"/>
            <w:shd w:val="clear" w:color="auto" w:fill="D9D9D9"/>
          </w:tcPr>
          <w:p w14:paraId="712802BC" w14:textId="77777777" w:rsidR="002D671E" w:rsidRPr="002D671E" w:rsidRDefault="002D671E" w:rsidP="002D671E">
            <w:pPr>
              <w:jc w:val="both"/>
              <w:rPr>
                <w:b/>
              </w:rPr>
            </w:pPr>
            <w:r w:rsidRPr="002D671E">
              <w:rPr>
                <w:b/>
              </w:rPr>
              <w:t>when</w:t>
            </w:r>
          </w:p>
        </w:tc>
        <w:tc>
          <w:tcPr>
            <w:tcW w:w="2628" w:type="dxa"/>
            <w:shd w:val="clear" w:color="auto" w:fill="D9D9D9"/>
          </w:tcPr>
          <w:p w14:paraId="26FDCC80" w14:textId="77777777" w:rsidR="002D671E" w:rsidRPr="002D671E" w:rsidRDefault="002D671E" w:rsidP="002D671E">
            <w:pPr>
              <w:jc w:val="both"/>
              <w:rPr>
                <w:b/>
              </w:rPr>
            </w:pPr>
            <w:r w:rsidRPr="002D671E">
              <w:rPr>
                <w:b/>
              </w:rPr>
              <w:t>Who keep the records</w:t>
            </w:r>
          </w:p>
        </w:tc>
      </w:tr>
      <w:tr w:rsidR="002D671E" w:rsidRPr="002D671E" w14:paraId="37E4754C" w14:textId="77777777" w:rsidTr="002D671E">
        <w:tc>
          <w:tcPr>
            <w:tcW w:w="2488" w:type="dxa"/>
          </w:tcPr>
          <w:p w14:paraId="66697F50" w14:textId="77777777" w:rsidR="002D671E" w:rsidRPr="002D671E" w:rsidRDefault="002D671E" w:rsidP="002D671E">
            <w:pPr>
              <w:jc w:val="both"/>
            </w:pPr>
            <w:r w:rsidRPr="002D671E">
              <w:t>Application Form  (DA-FO-045)</w:t>
            </w:r>
          </w:p>
        </w:tc>
        <w:tc>
          <w:tcPr>
            <w:tcW w:w="2539" w:type="dxa"/>
          </w:tcPr>
          <w:p w14:paraId="784605E3" w14:textId="77777777" w:rsidR="002D671E" w:rsidRPr="002D671E" w:rsidRDefault="002D671E" w:rsidP="002D671E">
            <w:pPr>
              <w:jc w:val="both"/>
            </w:pPr>
            <w:r w:rsidRPr="002D671E">
              <w:t>Assesor</w:t>
            </w:r>
          </w:p>
        </w:tc>
        <w:tc>
          <w:tcPr>
            <w:tcW w:w="1921" w:type="dxa"/>
          </w:tcPr>
          <w:p w14:paraId="315CCFE6" w14:textId="77777777" w:rsidR="002D671E" w:rsidRPr="002D671E" w:rsidRDefault="002D671E" w:rsidP="002D671E">
            <w:pPr>
              <w:jc w:val="both"/>
            </w:pPr>
            <w:r w:rsidRPr="002D671E">
              <w:t>When to apply</w:t>
            </w:r>
          </w:p>
        </w:tc>
        <w:tc>
          <w:tcPr>
            <w:tcW w:w="2628" w:type="dxa"/>
          </w:tcPr>
          <w:p w14:paraId="50A07CE6" w14:textId="77777777" w:rsidR="002D671E" w:rsidRPr="002D671E" w:rsidRDefault="002D671E" w:rsidP="002D671E">
            <w:pPr>
              <w:jc w:val="both"/>
            </w:pPr>
            <w:r w:rsidRPr="002D671E">
              <w:t>Finance &amp; Services Sector</w:t>
            </w:r>
          </w:p>
        </w:tc>
      </w:tr>
      <w:tr w:rsidR="002D671E" w:rsidRPr="002D671E" w14:paraId="52561273" w14:textId="77777777" w:rsidTr="002D671E">
        <w:trPr>
          <w:trHeight w:val="1088"/>
        </w:trPr>
        <w:tc>
          <w:tcPr>
            <w:tcW w:w="2488" w:type="dxa"/>
          </w:tcPr>
          <w:p w14:paraId="5274B41C" w14:textId="77777777" w:rsidR="002D671E" w:rsidRPr="002D671E" w:rsidRDefault="002D671E" w:rsidP="002D671E">
            <w:pPr>
              <w:jc w:val="both"/>
            </w:pPr>
            <w:r w:rsidRPr="002D671E">
              <w:t xml:space="preserve"> Monitoring form</w:t>
            </w:r>
          </w:p>
          <w:p w14:paraId="622E654B" w14:textId="77777777" w:rsidR="002D671E" w:rsidRPr="002D671E" w:rsidRDefault="002D671E" w:rsidP="002D671E">
            <w:pPr>
              <w:jc w:val="both"/>
            </w:pPr>
            <w:r w:rsidRPr="002D671E">
              <w:t>DA-FO-015)</w:t>
            </w:r>
          </w:p>
        </w:tc>
        <w:tc>
          <w:tcPr>
            <w:tcW w:w="2539" w:type="dxa"/>
          </w:tcPr>
          <w:p w14:paraId="28F0E742" w14:textId="712E21B3" w:rsidR="002D671E" w:rsidRPr="002D671E" w:rsidRDefault="00DD2148" w:rsidP="002D671E">
            <w:pPr>
              <w:jc w:val="both"/>
            </w:pPr>
            <w:r>
              <w:t>GDA</w:t>
            </w:r>
          </w:p>
          <w:p w14:paraId="3CE48FDD" w14:textId="77777777" w:rsidR="002D671E" w:rsidRPr="002D671E" w:rsidRDefault="002D671E" w:rsidP="002D671E">
            <w:pPr>
              <w:jc w:val="both"/>
            </w:pPr>
            <w:r w:rsidRPr="002D671E">
              <w:t>Accreditation Body</w:t>
            </w:r>
          </w:p>
          <w:p w14:paraId="276FF6AA" w14:textId="77777777" w:rsidR="002D671E" w:rsidRPr="002D671E" w:rsidRDefault="002D671E" w:rsidP="002D671E">
            <w:pPr>
              <w:jc w:val="both"/>
            </w:pPr>
            <w:r w:rsidRPr="002D671E">
              <w:t>Lead assessor</w:t>
            </w:r>
          </w:p>
        </w:tc>
        <w:tc>
          <w:tcPr>
            <w:tcW w:w="1921" w:type="dxa"/>
          </w:tcPr>
          <w:p w14:paraId="0D56A862" w14:textId="77777777" w:rsidR="002D671E" w:rsidRPr="002D671E" w:rsidRDefault="002D671E" w:rsidP="002D671E">
            <w:pPr>
              <w:jc w:val="both"/>
            </w:pPr>
            <w:r w:rsidRPr="002D671E">
              <w:t>After completion of the assessment visit</w:t>
            </w:r>
          </w:p>
        </w:tc>
        <w:tc>
          <w:tcPr>
            <w:tcW w:w="2628" w:type="dxa"/>
          </w:tcPr>
          <w:p w14:paraId="50867C29" w14:textId="77777777" w:rsidR="002D671E" w:rsidRPr="002D671E" w:rsidRDefault="002D671E" w:rsidP="002D671E">
            <w:pPr>
              <w:jc w:val="both"/>
            </w:pPr>
            <w:r w:rsidRPr="002D671E">
              <w:t>Finance &amp; Services Sector</w:t>
            </w:r>
          </w:p>
        </w:tc>
      </w:tr>
      <w:tr w:rsidR="002D671E" w:rsidRPr="002D671E" w14:paraId="6FD2E06A" w14:textId="77777777" w:rsidTr="002D671E">
        <w:tc>
          <w:tcPr>
            <w:tcW w:w="2488" w:type="dxa"/>
          </w:tcPr>
          <w:p w14:paraId="4B0EB2A6" w14:textId="77777777" w:rsidR="002D671E" w:rsidRPr="002D671E" w:rsidRDefault="002D671E" w:rsidP="002D671E">
            <w:pPr>
              <w:jc w:val="both"/>
            </w:pPr>
            <w:r w:rsidRPr="002D671E">
              <w:t>Statement of Confidentiality (DA-FO- 010)</w:t>
            </w:r>
          </w:p>
        </w:tc>
        <w:tc>
          <w:tcPr>
            <w:tcW w:w="2539" w:type="dxa"/>
          </w:tcPr>
          <w:p w14:paraId="0DE8613A" w14:textId="77777777" w:rsidR="002D671E" w:rsidRPr="002D671E" w:rsidRDefault="002D671E" w:rsidP="002D671E">
            <w:pPr>
              <w:jc w:val="both"/>
            </w:pPr>
            <w:r w:rsidRPr="002D671E">
              <w:t>Assessor</w:t>
            </w:r>
          </w:p>
        </w:tc>
        <w:tc>
          <w:tcPr>
            <w:tcW w:w="1921" w:type="dxa"/>
          </w:tcPr>
          <w:p w14:paraId="26E69629" w14:textId="77777777" w:rsidR="002D671E" w:rsidRPr="002D671E" w:rsidRDefault="002D671E" w:rsidP="002D671E">
            <w:pPr>
              <w:jc w:val="both"/>
            </w:pPr>
            <w:r w:rsidRPr="002D671E">
              <w:t xml:space="preserve">Before involvement in the activity </w:t>
            </w:r>
          </w:p>
        </w:tc>
        <w:tc>
          <w:tcPr>
            <w:tcW w:w="2628" w:type="dxa"/>
          </w:tcPr>
          <w:p w14:paraId="771B5D30" w14:textId="77777777" w:rsidR="002D671E" w:rsidRPr="002D671E" w:rsidRDefault="002D671E" w:rsidP="002D671E">
            <w:pPr>
              <w:jc w:val="both"/>
            </w:pPr>
            <w:r w:rsidRPr="002D671E">
              <w:t xml:space="preserve"> Finance &amp; Services Sector</w:t>
            </w:r>
          </w:p>
        </w:tc>
      </w:tr>
      <w:tr w:rsidR="002D671E" w:rsidRPr="002D671E" w14:paraId="72EF2679" w14:textId="77777777" w:rsidTr="002D671E">
        <w:tc>
          <w:tcPr>
            <w:tcW w:w="2488" w:type="dxa"/>
          </w:tcPr>
          <w:p w14:paraId="07F82498" w14:textId="77777777" w:rsidR="002D671E" w:rsidRPr="002D671E" w:rsidRDefault="002D671E" w:rsidP="002D671E">
            <w:pPr>
              <w:jc w:val="both"/>
            </w:pPr>
            <w:r w:rsidRPr="002D671E">
              <w:t xml:space="preserve">Annual plan of training  </w:t>
            </w:r>
          </w:p>
          <w:p w14:paraId="55A085DA" w14:textId="77777777" w:rsidR="002D671E" w:rsidRPr="002D671E" w:rsidRDefault="002D671E" w:rsidP="002D671E">
            <w:pPr>
              <w:jc w:val="both"/>
            </w:pPr>
            <w:r w:rsidRPr="002D671E">
              <w:t xml:space="preserve"> (DA-FO-046)</w:t>
            </w:r>
          </w:p>
        </w:tc>
        <w:tc>
          <w:tcPr>
            <w:tcW w:w="2539" w:type="dxa"/>
          </w:tcPr>
          <w:p w14:paraId="0A3BE39A" w14:textId="77777777" w:rsidR="002D671E" w:rsidRPr="002D671E" w:rsidRDefault="002D671E" w:rsidP="002D671E">
            <w:pPr>
              <w:jc w:val="both"/>
            </w:pPr>
            <w:r w:rsidRPr="002D671E">
              <w:t>Director i of Development Directorate</w:t>
            </w:r>
          </w:p>
        </w:tc>
        <w:tc>
          <w:tcPr>
            <w:tcW w:w="1921" w:type="dxa"/>
          </w:tcPr>
          <w:p w14:paraId="36973189" w14:textId="77777777" w:rsidR="002D671E" w:rsidRPr="002D671E" w:rsidRDefault="002D671E" w:rsidP="002D671E">
            <w:pPr>
              <w:jc w:val="both"/>
            </w:pPr>
            <w:r w:rsidRPr="002D671E">
              <w:t>Beginning of the year</w:t>
            </w:r>
          </w:p>
        </w:tc>
        <w:tc>
          <w:tcPr>
            <w:tcW w:w="2628" w:type="dxa"/>
          </w:tcPr>
          <w:p w14:paraId="61541D26" w14:textId="77777777" w:rsidR="002D671E" w:rsidRPr="002D671E" w:rsidRDefault="002D671E" w:rsidP="002D671E">
            <w:pPr>
              <w:jc w:val="both"/>
            </w:pPr>
            <w:r w:rsidRPr="002D671E">
              <w:t>Development Directory</w:t>
            </w:r>
          </w:p>
        </w:tc>
      </w:tr>
      <w:tr w:rsidR="002D671E" w:rsidRPr="002D671E" w14:paraId="48F5C11F" w14:textId="77777777" w:rsidTr="002D671E">
        <w:tc>
          <w:tcPr>
            <w:tcW w:w="2488" w:type="dxa"/>
          </w:tcPr>
          <w:p w14:paraId="5BA3F0D5" w14:textId="77777777" w:rsidR="002D671E" w:rsidRPr="002D671E" w:rsidRDefault="002D671E" w:rsidP="002D671E">
            <w:pPr>
              <w:jc w:val="both"/>
            </w:pPr>
          </w:p>
          <w:p w14:paraId="3B5B0567" w14:textId="77777777" w:rsidR="002D671E" w:rsidRPr="002D671E" w:rsidRDefault="002D671E" w:rsidP="002D671E">
            <w:pPr>
              <w:jc w:val="both"/>
            </w:pPr>
            <w:r w:rsidRPr="002D671E">
              <w:t>The model contract for assessors (DA-FO-037)</w:t>
            </w:r>
          </w:p>
        </w:tc>
        <w:tc>
          <w:tcPr>
            <w:tcW w:w="2539" w:type="dxa"/>
          </w:tcPr>
          <w:p w14:paraId="2DEB1B15" w14:textId="77777777" w:rsidR="002D671E" w:rsidRPr="002D671E" w:rsidRDefault="002D671E" w:rsidP="002D671E">
            <w:pPr>
              <w:jc w:val="both"/>
            </w:pPr>
            <w:r w:rsidRPr="002D671E">
              <w:t>Assesor</w:t>
            </w:r>
          </w:p>
        </w:tc>
        <w:tc>
          <w:tcPr>
            <w:tcW w:w="1921" w:type="dxa"/>
          </w:tcPr>
          <w:p w14:paraId="2F7AC63A" w14:textId="77777777" w:rsidR="002D671E" w:rsidRPr="002D671E" w:rsidRDefault="002D671E" w:rsidP="002D671E">
            <w:pPr>
              <w:jc w:val="both"/>
            </w:pPr>
            <w:r w:rsidRPr="002D671E">
              <w:t>After the approval of the Director General</w:t>
            </w:r>
          </w:p>
        </w:tc>
        <w:tc>
          <w:tcPr>
            <w:tcW w:w="2628" w:type="dxa"/>
          </w:tcPr>
          <w:p w14:paraId="1413717F" w14:textId="77777777" w:rsidR="002D671E" w:rsidRPr="002D671E" w:rsidRDefault="002D671E" w:rsidP="002D671E">
            <w:r w:rsidRPr="002D671E">
              <w:t>Finance &amp; Services Sector</w:t>
            </w:r>
          </w:p>
        </w:tc>
      </w:tr>
      <w:tr w:rsidR="002D671E" w:rsidRPr="002D671E" w14:paraId="57FDD7B5" w14:textId="77777777" w:rsidTr="002D671E">
        <w:tc>
          <w:tcPr>
            <w:tcW w:w="2488" w:type="dxa"/>
          </w:tcPr>
          <w:p w14:paraId="16FE8DA4" w14:textId="77777777" w:rsidR="002D671E" w:rsidRPr="002D671E" w:rsidRDefault="002D671E" w:rsidP="002D671E">
            <w:pPr>
              <w:jc w:val="both"/>
            </w:pPr>
            <w:r w:rsidRPr="002D671E">
              <w:t>Form of approval of technical assessors / technical expert (DA-FO-054).</w:t>
            </w:r>
          </w:p>
        </w:tc>
        <w:tc>
          <w:tcPr>
            <w:tcW w:w="2539" w:type="dxa"/>
          </w:tcPr>
          <w:p w14:paraId="3E8C9C14" w14:textId="77777777" w:rsidR="002D671E" w:rsidRPr="002D671E" w:rsidRDefault="002D671E" w:rsidP="002D671E">
            <w:pPr>
              <w:jc w:val="both"/>
            </w:pPr>
            <w:r w:rsidRPr="002D671E">
              <w:t>Technical Committee</w:t>
            </w:r>
          </w:p>
        </w:tc>
        <w:tc>
          <w:tcPr>
            <w:tcW w:w="1921" w:type="dxa"/>
          </w:tcPr>
          <w:p w14:paraId="334C7A64" w14:textId="77777777" w:rsidR="002D671E" w:rsidRPr="002D671E" w:rsidRDefault="002D671E" w:rsidP="002D671E">
            <w:pPr>
              <w:jc w:val="both"/>
            </w:pPr>
            <w:r w:rsidRPr="002D671E">
              <w:t xml:space="preserve">After application check  </w:t>
            </w:r>
          </w:p>
        </w:tc>
        <w:tc>
          <w:tcPr>
            <w:tcW w:w="2628" w:type="dxa"/>
          </w:tcPr>
          <w:p w14:paraId="180020FA" w14:textId="77777777" w:rsidR="002D671E" w:rsidRPr="002D671E" w:rsidRDefault="002D671E" w:rsidP="002D671E">
            <w:r w:rsidRPr="002D671E">
              <w:t>Finance &amp; Services Sector</w:t>
            </w:r>
          </w:p>
        </w:tc>
      </w:tr>
      <w:tr w:rsidR="002D671E" w:rsidRPr="002D671E" w14:paraId="1F08D5C5" w14:textId="77777777" w:rsidTr="002D671E">
        <w:tc>
          <w:tcPr>
            <w:tcW w:w="2488" w:type="dxa"/>
          </w:tcPr>
          <w:p w14:paraId="40492022" w14:textId="77777777" w:rsidR="002D671E" w:rsidRPr="002D671E" w:rsidRDefault="002D671E" w:rsidP="002D671E">
            <w:pPr>
              <w:jc w:val="both"/>
            </w:pPr>
            <w:r w:rsidRPr="002D671E">
              <w:t>Candidate notification form (DA-FO-055)</w:t>
            </w:r>
          </w:p>
        </w:tc>
        <w:tc>
          <w:tcPr>
            <w:tcW w:w="2539" w:type="dxa"/>
          </w:tcPr>
          <w:p w14:paraId="506288F9" w14:textId="77777777" w:rsidR="002D671E" w:rsidRPr="002D671E" w:rsidRDefault="002D671E" w:rsidP="002D671E">
            <w:pPr>
              <w:jc w:val="both"/>
            </w:pPr>
            <w:r w:rsidRPr="002D671E">
              <w:t>General Director</w:t>
            </w:r>
          </w:p>
        </w:tc>
        <w:tc>
          <w:tcPr>
            <w:tcW w:w="1921" w:type="dxa"/>
          </w:tcPr>
          <w:p w14:paraId="6F2DA361" w14:textId="77777777" w:rsidR="002D671E" w:rsidRPr="002D671E" w:rsidRDefault="002D671E" w:rsidP="002D671E">
            <w:pPr>
              <w:jc w:val="both"/>
            </w:pPr>
            <w:r w:rsidRPr="002D671E">
              <w:t>After taking the decision to the applicant.</w:t>
            </w:r>
          </w:p>
        </w:tc>
        <w:tc>
          <w:tcPr>
            <w:tcW w:w="2628" w:type="dxa"/>
          </w:tcPr>
          <w:p w14:paraId="44E1A1CC" w14:textId="77777777" w:rsidR="002D671E" w:rsidRPr="002D671E" w:rsidRDefault="002D671E" w:rsidP="002D671E">
            <w:r w:rsidRPr="002D671E">
              <w:t>Finance &amp; Services Sector</w:t>
            </w:r>
          </w:p>
        </w:tc>
      </w:tr>
      <w:tr w:rsidR="002D671E" w:rsidRPr="002D671E" w14:paraId="459529FF" w14:textId="77777777" w:rsidTr="002D671E">
        <w:tc>
          <w:tcPr>
            <w:tcW w:w="2488" w:type="dxa"/>
          </w:tcPr>
          <w:p w14:paraId="30FDA50F" w14:textId="77777777" w:rsidR="002D671E" w:rsidRPr="002D671E" w:rsidRDefault="002D671E" w:rsidP="002D671E">
            <w:pPr>
              <w:jc w:val="both"/>
            </w:pPr>
            <w:r w:rsidRPr="002D671E">
              <w:t>Application form for assessor training (DA-FO-050)</w:t>
            </w:r>
          </w:p>
        </w:tc>
        <w:tc>
          <w:tcPr>
            <w:tcW w:w="2539" w:type="dxa"/>
          </w:tcPr>
          <w:p w14:paraId="0DB1F6A9" w14:textId="77777777" w:rsidR="002D671E" w:rsidRPr="002D671E" w:rsidRDefault="002D671E" w:rsidP="002D671E">
            <w:pPr>
              <w:jc w:val="both"/>
            </w:pPr>
            <w:r w:rsidRPr="002D671E">
              <w:t>assessors / technical experts / lead assessors</w:t>
            </w:r>
          </w:p>
        </w:tc>
        <w:tc>
          <w:tcPr>
            <w:tcW w:w="1921" w:type="dxa"/>
          </w:tcPr>
          <w:p w14:paraId="7F506C6F" w14:textId="77777777" w:rsidR="002D671E" w:rsidRPr="002D671E" w:rsidRDefault="002D671E" w:rsidP="002D671E">
            <w:pPr>
              <w:jc w:val="both"/>
            </w:pPr>
            <w:r w:rsidRPr="002D671E">
              <w:t>When applying to participate in training</w:t>
            </w:r>
          </w:p>
        </w:tc>
        <w:tc>
          <w:tcPr>
            <w:tcW w:w="2628" w:type="dxa"/>
          </w:tcPr>
          <w:p w14:paraId="4B5CE39F" w14:textId="77777777" w:rsidR="002D671E" w:rsidRPr="002D671E" w:rsidRDefault="002D671E" w:rsidP="002D671E">
            <w:pPr>
              <w:jc w:val="both"/>
            </w:pPr>
            <w:r w:rsidRPr="002D671E">
              <w:t>Development Department</w:t>
            </w:r>
          </w:p>
        </w:tc>
      </w:tr>
      <w:tr w:rsidR="002D671E" w:rsidRPr="002D671E" w14:paraId="7EF8C667" w14:textId="77777777" w:rsidTr="002D671E">
        <w:tc>
          <w:tcPr>
            <w:tcW w:w="2488" w:type="dxa"/>
          </w:tcPr>
          <w:p w14:paraId="0678F04F" w14:textId="77777777" w:rsidR="002D671E" w:rsidRPr="002D671E" w:rsidRDefault="002D671E" w:rsidP="002D671E">
            <w:pPr>
              <w:jc w:val="both"/>
            </w:pPr>
            <w:r w:rsidRPr="002D671E">
              <w:t>Form for updating data for lead assessors / assessors and technical experts.  (DA-PT-009),</w:t>
            </w:r>
          </w:p>
        </w:tc>
        <w:tc>
          <w:tcPr>
            <w:tcW w:w="2539" w:type="dxa"/>
          </w:tcPr>
          <w:p w14:paraId="68A7C3EA" w14:textId="77777777" w:rsidR="002D671E" w:rsidRPr="002D671E" w:rsidRDefault="002D671E" w:rsidP="002D671E">
            <w:pPr>
              <w:jc w:val="both"/>
            </w:pPr>
          </w:p>
          <w:p w14:paraId="0713D136" w14:textId="77777777" w:rsidR="002D671E" w:rsidRPr="002D671E" w:rsidRDefault="002D671E" w:rsidP="002D671E">
            <w:pPr>
              <w:jc w:val="both"/>
            </w:pPr>
            <w:r w:rsidRPr="002D671E">
              <w:t>Development Directorate</w:t>
            </w:r>
          </w:p>
        </w:tc>
        <w:tc>
          <w:tcPr>
            <w:tcW w:w="1921" w:type="dxa"/>
          </w:tcPr>
          <w:p w14:paraId="1E4DB8FF" w14:textId="77777777" w:rsidR="002D671E" w:rsidRPr="002D671E" w:rsidRDefault="002D671E" w:rsidP="002D671E">
            <w:r w:rsidRPr="002D671E">
              <w:t>After the approval of the Director General</w:t>
            </w:r>
          </w:p>
        </w:tc>
        <w:tc>
          <w:tcPr>
            <w:tcW w:w="2628" w:type="dxa"/>
          </w:tcPr>
          <w:p w14:paraId="26BEC0D7" w14:textId="77777777" w:rsidR="002D671E" w:rsidRPr="002D671E" w:rsidRDefault="002D671E" w:rsidP="002D671E">
            <w:r w:rsidRPr="002D671E">
              <w:t>Finance &amp; Services Sector</w:t>
            </w:r>
          </w:p>
        </w:tc>
      </w:tr>
      <w:tr w:rsidR="002D671E" w:rsidRPr="002D671E" w14:paraId="3ADBCA74" w14:textId="77777777" w:rsidTr="002D671E">
        <w:tc>
          <w:tcPr>
            <w:tcW w:w="2488" w:type="dxa"/>
          </w:tcPr>
          <w:p w14:paraId="28E05681" w14:textId="77777777" w:rsidR="002D671E" w:rsidRPr="002D671E" w:rsidRDefault="002D671E" w:rsidP="002D671E">
            <w:pPr>
              <w:jc w:val="both"/>
            </w:pPr>
            <w:r w:rsidRPr="002D671E">
              <w:t>Database of technical evaluators / technical experts and experts (DA-DT-001)</w:t>
            </w:r>
          </w:p>
        </w:tc>
        <w:tc>
          <w:tcPr>
            <w:tcW w:w="2539" w:type="dxa"/>
          </w:tcPr>
          <w:p w14:paraId="41635AB8" w14:textId="77777777" w:rsidR="002D671E" w:rsidRPr="002D671E" w:rsidRDefault="002D671E" w:rsidP="002D671E">
            <w:pPr>
              <w:jc w:val="both"/>
            </w:pPr>
            <w:r w:rsidRPr="002D671E">
              <w:t>Specialist of  Finance &amp; Services Sector</w:t>
            </w:r>
          </w:p>
        </w:tc>
        <w:tc>
          <w:tcPr>
            <w:tcW w:w="1921" w:type="dxa"/>
          </w:tcPr>
          <w:p w14:paraId="1B9C261A" w14:textId="77777777" w:rsidR="002D671E" w:rsidRPr="002D671E" w:rsidRDefault="002D671E" w:rsidP="002D671E">
            <w:r w:rsidRPr="002D671E">
              <w:t>After the approval of the Director General</w:t>
            </w:r>
          </w:p>
        </w:tc>
        <w:tc>
          <w:tcPr>
            <w:tcW w:w="2628" w:type="dxa"/>
          </w:tcPr>
          <w:p w14:paraId="506E8471" w14:textId="77777777" w:rsidR="002D671E" w:rsidRPr="002D671E" w:rsidRDefault="002D671E" w:rsidP="002D671E">
            <w:r w:rsidRPr="002D671E">
              <w:t>Finance &amp; Services Sector</w:t>
            </w:r>
          </w:p>
        </w:tc>
      </w:tr>
    </w:tbl>
    <w:p w14:paraId="1CF29118" w14:textId="77777777" w:rsidR="002D671E" w:rsidRPr="002D671E" w:rsidRDefault="002D671E" w:rsidP="002D671E"/>
    <w:p w14:paraId="20B50E1A" w14:textId="3F493560" w:rsidR="002D671E" w:rsidRPr="002D671E" w:rsidRDefault="002D671E" w:rsidP="002D671E">
      <w:pPr>
        <w:ind w:left="360"/>
        <w:jc w:val="both"/>
        <w:rPr>
          <w:b/>
          <w:bCs/>
        </w:rPr>
      </w:pPr>
      <w:r w:rsidRPr="002D671E">
        <w:rPr>
          <w:b/>
        </w:rPr>
        <w:t>14.</w:t>
      </w:r>
      <w:r w:rsidR="00152464">
        <w:rPr>
          <w:b/>
        </w:rPr>
        <w:t xml:space="preserve"> </w:t>
      </w:r>
      <w:r w:rsidRPr="002D671E">
        <w:rPr>
          <w:b/>
          <w:bCs/>
        </w:rPr>
        <w:t>HISTORY</w:t>
      </w:r>
    </w:p>
    <w:p w14:paraId="5CEAC0C1" w14:textId="77777777" w:rsidR="002D671E" w:rsidRPr="002D671E" w:rsidRDefault="002D671E" w:rsidP="002D671E">
      <w:pPr>
        <w:ind w:left="360"/>
        <w:jc w:val="both"/>
        <w:rPr>
          <w:b/>
          <w:bC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980"/>
        <w:gridCol w:w="3960"/>
      </w:tblGrid>
      <w:tr w:rsidR="002D671E" w:rsidRPr="002D671E" w14:paraId="5A8F6938" w14:textId="77777777" w:rsidTr="002D671E">
        <w:tc>
          <w:tcPr>
            <w:tcW w:w="1800" w:type="dxa"/>
          </w:tcPr>
          <w:p w14:paraId="34F186A1" w14:textId="77777777" w:rsidR="002D671E" w:rsidRPr="002D671E" w:rsidRDefault="002D671E" w:rsidP="002D671E">
            <w:pPr>
              <w:jc w:val="both"/>
              <w:rPr>
                <w:b/>
              </w:rPr>
            </w:pPr>
            <w:r w:rsidRPr="002D671E">
              <w:rPr>
                <w:b/>
              </w:rPr>
              <w:t>Revision data</w:t>
            </w:r>
          </w:p>
        </w:tc>
        <w:tc>
          <w:tcPr>
            <w:tcW w:w="1800" w:type="dxa"/>
          </w:tcPr>
          <w:p w14:paraId="30C69226" w14:textId="77777777" w:rsidR="002D671E" w:rsidRPr="002D671E" w:rsidRDefault="002D671E" w:rsidP="002D671E">
            <w:pPr>
              <w:jc w:val="both"/>
              <w:rPr>
                <w:b/>
              </w:rPr>
            </w:pPr>
            <w:r w:rsidRPr="002D671E">
              <w:rPr>
                <w:b/>
              </w:rPr>
              <w:t xml:space="preserve">Revision number </w:t>
            </w:r>
          </w:p>
        </w:tc>
        <w:tc>
          <w:tcPr>
            <w:tcW w:w="1980" w:type="dxa"/>
          </w:tcPr>
          <w:p w14:paraId="4CE19678" w14:textId="77777777" w:rsidR="002D671E" w:rsidRPr="002D671E" w:rsidRDefault="002D671E" w:rsidP="002D671E">
            <w:pPr>
              <w:jc w:val="both"/>
              <w:rPr>
                <w:b/>
              </w:rPr>
            </w:pPr>
            <w:r w:rsidRPr="002D671E">
              <w:rPr>
                <w:b/>
              </w:rPr>
              <w:t xml:space="preserve">    Prepared by </w:t>
            </w:r>
          </w:p>
        </w:tc>
        <w:tc>
          <w:tcPr>
            <w:tcW w:w="3960" w:type="dxa"/>
          </w:tcPr>
          <w:p w14:paraId="05564B32" w14:textId="77777777" w:rsidR="002D671E" w:rsidRPr="002D671E" w:rsidRDefault="002D671E" w:rsidP="002D671E">
            <w:pPr>
              <w:jc w:val="both"/>
              <w:rPr>
                <w:b/>
              </w:rPr>
            </w:pPr>
            <w:r w:rsidRPr="002D671E">
              <w:rPr>
                <w:b/>
              </w:rPr>
              <w:t>Description of the changes</w:t>
            </w:r>
          </w:p>
        </w:tc>
      </w:tr>
      <w:tr w:rsidR="002D671E" w:rsidRPr="002D671E" w14:paraId="19D142CF" w14:textId="77777777" w:rsidTr="002D671E">
        <w:tc>
          <w:tcPr>
            <w:tcW w:w="1800" w:type="dxa"/>
          </w:tcPr>
          <w:p w14:paraId="4AC4820E" w14:textId="77777777" w:rsidR="002D671E" w:rsidRPr="002D671E" w:rsidRDefault="002D671E" w:rsidP="002D671E">
            <w:pPr>
              <w:rPr>
                <w:bCs/>
              </w:rPr>
            </w:pPr>
            <w:r w:rsidRPr="002D671E">
              <w:rPr>
                <w:bCs/>
              </w:rPr>
              <w:t>30.10.2006</w:t>
            </w:r>
          </w:p>
          <w:p w14:paraId="6FBE1E76" w14:textId="77777777" w:rsidR="002D671E" w:rsidRPr="002D671E" w:rsidRDefault="002D671E" w:rsidP="002D671E">
            <w:pPr>
              <w:rPr>
                <w:bCs/>
              </w:rPr>
            </w:pPr>
          </w:p>
        </w:tc>
        <w:tc>
          <w:tcPr>
            <w:tcW w:w="1800" w:type="dxa"/>
          </w:tcPr>
          <w:p w14:paraId="6BA38ABA" w14:textId="77777777" w:rsidR="002D671E" w:rsidRPr="002D671E" w:rsidRDefault="002D671E" w:rsidP="002D671E">
            <w:pPr>
              <w:rPr>
                <w:bCs/>
              </w:rPr>
            </w:pPr>
            <w:r w:rsidRPr="002D671E">
              <w:rPr>
                <w:bCs/>
              </w:rPr>
              <w:t xml:space="preserve">            0</w:t>
            </w:r>
          </w:p>
        </w:tc>
        <w:tc>
          <w:tcPr>
            <w:tcW w:w="1980" w:type="dxa"/>
          </w:tcPr>
          <w:p w14:paraId="7C0DF721" w14:textId="77777777" w:rsidR="002D671E" w:rsidRPr="002D671E" w:rsidRDefault="002D671E" w:rsidP="002D671E">
            <w:pPr>
              <w:rPr>
                <w:bCs/>
              </w:rPr>
            </w:pPr>
            <w:r w:rsidRPr="002D671E">
              <w:rPr>
                <w:bCs/>
              </w:rPr>
              <w:t>Majlinda Xhema</w:t>
            </w:r>
          </w:p>
        </w:tc>
        <w:tc>
          <w:tcPr>
            <w:tcW w:w="3960" w:type="dxa"/>
          </w:tcPr>
          <w:p w14:paraId="3ECEAD0B" w14:textId="77777777" w:rsidR="002D671E" w:rsidRPr="002D671E" w:rsidRDefault="002D671E" w:rsidP="002D671E">
            <w:pPr>
              <w:rPr>
                <w:bCs/>
              </w:rPr>
            </w:pPr>
            <w:r w:rsidRPr="002D671E">
              <w:rPr>
                <w:bCs/>
              </w:rPr>
              <w:t>Initial Version</w:t>
            </w:r>
          </w:p>
        </w:tc>
      </w:tr>
      <w:tr w:rsidR="002D671E" w:rsidRPr="002D671E" w14:paraId="1371445F" w14:textId="77777777" w:rsidTr="002D671E">
        <w:tc>
          <w:tcPr>
            <w:tcW w:w="1800" w:type="dxa"/>
          </w:tcPr>
          <w:p w14:paraId="0BFCC170" w14:textId="77777777" w:rsidR="002D671E" w:rsidRPr="002D671E" w:rsidRDefault="002D671E" w:rsidP="002D671E">
            <w:r w:rsidRPr="002D671E">
              <w:t>30.04.2009</w:t>
            </w:r>
          </w:p>
        </w:tc>
        <w:tc>
          <w:tcPr>
            <w:tcW w:w="1800" w:type="dxa"/>
          </w:tcPr>
          <w:p w14:paraId="7A95AF0A" w14:textId="77777777" w:rsidR="002D671E" w:rsidRPr="002D671E" w:rsidRDefault="002D671E" w:rsidP="002D671E">
            <w:r w:rsidRPr="002D671E">
              <w:t xml:space="preserve">           1</w:t>
            </w:r>
          </w:p>
        </w:tc>
        <w:tc>
          <w:tcPr>
            <w:tcW w:w="1980" w:type="dxa"/>
          </w:tcPr>
          <w:p w14:paraId="5B690C2A" w14:textId="77777777" w:rsidR="002D671E" w:rsidRPr="002D671E" w:rsidRDefault="002D671E" w:rsidP="002D671E">
            <w:r w:rsidRPr="002D671E">
              <w:t>Ardita Fuga</w:t>
            </w:r>
          </w:p>
        </w:tc>
        <w:tc>
          <w:tcPr>
            <w:tcW w:w="3960" w:type="dxa"/>
          </w:tcPr>
          <w:p w14:paraId="68049912" w14:textId="77777777" w:rsidR="002D671E" w:rsidRPr="002D671E" w:rsidRDefault="002D671E" w:rsidP="002D671E">
            <w:r w:rsidRPr="002D671E">
              <w:t>Are improved: selection and codification of assessors / technical experts. Changes have been introduced to the use of forms for assessors / technical experts / assessors.</w:t>
            </w:r>
          </w:p>
        </w:tc>
      </w:tr>
      <w:tr w:rsidR="002D671E" w:rsidRPr="002D671E" w14:paraId="678ACE03" w14:textId="77777777" w:rsidTr="002D671E">
        <w:trPr>
          <w:trHeight w:val="2150"/>
        </w:trPr>
        <w:tc>
          <w:tcPr>
            <w:tcW w:w="1800" w:type="dxa"/>
          </w:tcPr>
          <w:p w14:paraId="7B58BB83" w14:textId="77777777" w:rsidR="002D671E" w:rsidRPr="002D671E" w:rsidRDefault="002D671E" w:rsidP="002D671E">
            <w:r w:rsidRPr="002D671E">
              <w:lastRenderedPageBreak/>
              <w:t>25.10.2009</w:t>
            </w:r>
          </w:p>
          <w:p w14:paraId="161E89FA" w14:textId="77777777" w:rsidR="002D671E" w:rsidRPr="002D671E" w:rsidRDefault="002D671E" w:rsidP="002D671E"/>
        </w:tc>
        <w:tc>
          <w:tcPr>
            <w:tcW w:w="1800" w:type="dxa"/>
          </w:tcPr>
          <w:p w14:paraId="2C9FF930" w14:textId="77777777" w:rsidR="002D671E" w:rsidRPr="002D671E" w:rsidRDefault="002D671E" w:rsidP="002D671E">
            <w:r w:rsidRPr="002D671E">
              <w:t>2</w:t>
            </w:r>
          </w:p>
        </w:tc>
        <w:tc>
          <w:tcPr>
            <w:tcW w:w="1980" w:type="dxa"/>
          </w:tcPr>
          <w:p w14:paraId="10277737" w14:textId="77777777" w:rsidR="002D671E" w:rsidRPr="002D671E" w:rsidRDefault="002D671E" w:rsidP="002D671E">
            <w:r w:rsidRPr="002D671E">
              <w:t>Arben Isaku</w:t>
            </w:r>
          </w:p>
          <w:p w14:paraId="5515251D" w14:textId="77777777" w:rsidR="002D671E" w:rsidRPr="002D671E" w:rsidRDefault="002D671E" w:rsidP="002D671E"/>
          <w:p w14:paraId="273DA2DA" w14:textId="77777777" w:rsidR="002D671E" w:rsidRPr="002D671E" w:rsidRDefault="002D671E" w:rsidP="002D671E">
            <w:r w:rsidRPr="002D671E">
              <w:t>B. Pani</w:t>
            </w:r>
          </w:p>
        </w:tc>
        <w:tc>
          <w:tcPr>
            <w:tcW w:w="3960" w:type="dxa"/>
          </w:tcPr>
          <w:p w14:paraId="029D4C75" w14:textId="77777777" w:rsidR="002D671E" w:rsidRPr="002D671E" w:rsidRDefault="002D671E" w:rsidP="002D671E">
            <w:r w:rsidRPr="002D671E">
              <w:t>The amendments are inserted in clause 9.2 "Codification of assessors / technical experts / chief assessors" as well as in clause 17: "Procedure registration" Changes are made in clauses 15.1 and 15.2. relevant notes have been added to these points.</w:t>
            </w:r>
          </w:p>
        </w:tc>
      </w:tr>
      <w:tr w:rsidR="002D671E" w:rsidRPr="002D671E" w14:paraId="525F817F" w14:textId="77777777" w:rsidTr="002D671E">
        <w:tc>
          <w:tcPr>
            <w:tcW w:w="1800" w:type="dxa"/>
          </w:tcPr>
          <w:p w14:paraId="530E3B0F" w14:textId="77777777" w:rsidR="002D671E" w:rsidRPr="002D671E" w:rsidRDefault="002D671E" w:rsidP="002D671E">
            <w:r w:rsidRPr="002D671E">
              <w:t>20.06.2010</w:t>
            </w:r>
          </w:p>
          <w:p w14:paraId="63FC837E" w14:textId="77777777" w:rsidR="002D671E" w:rsidRPr="002D671E" w:rsidRDefault="002D671E" w:rsidP="002D671E">
            <w:pPr>
              <w:rPr>
                <w:b/>
              </w:rPr>
            </w:pPr>
          </w:p>
        </w:tc>
        <w:tc>
          <w:tcPr>
            <w:tcW w:w="1800" w:type="dxa"/>
          </w:tcPr>
          <w:p w14:paraId="694D58D4" w14:textId="77777777" w:rsidR="002D671E" w:rsidRPr="002D671E" w:rsidRDefault="002D671E" w:rsidP="002D671E">
            <w:r w:rsidRPr="002D671E">
              <w:t xml:space="preserve">   3</w:t>
            </w:r>
          </w:p>
        </w:tc>
        <w:tc>
          <w:tcPr>
            <w:tcW w:w="1980" w:type="dxa"/>
          </w:tcPr>
          <w:p w14:paraId="5755B7F9" w14:textId="77777777" w:rsidR="002D671E" w:rsidRPr="002D671E" w:rsidRDefault="002D671E" w:rsidP="002D671E">
            <w:r w:rsidRPr="002D671E">
              <w:t>E.Fyshku</w:t>
            </w:r>
          </w:p>
        </w:tc>
        <w:tc>
          <w:tcPr>
            <w:tcW w:w="3960" w:type="dxa"/>
          </w:tcPr>
          <w:p w14:paraId="0E7FA812" w14:textId="77777777" w:rsidR="002D671E" w:rsidRPr="002D671E" w:rsidRDefault="002D671E" w:rsidP="002D671E">
            <w:r w:rsidRPr="002D671E">
              <w:t>Changes have been made to points 1 and 15.2. Criteria for the monitors are included and the manner of evaluating the evaluators / technical experts / chief evaluators.</w:t>
            </w:r>
          </w:p>
        </w:tc>
      </w:tr>
      <w:tr w:rsidR="002D671E" w:rsidRPr="002D671E" w14:paraId="0713B263" w14:textId="77777777" w:rsidTr="002D671E">
        <w:tc>
          <w:tcPr>
            <w:tcW w:w="1800" w:type="dxa"/>
          </w:tcPr>
          <w:p w14:paraId="34F7BF80" w14:textId="77777777" w:rsidR="002D671E" w:rsidRPr="002D671E" w:rsidRDefault="002D671E" w:rsidP="002D671E">
            <w:r w:rsidRPr="002D671E">
              <w:t>15.10.2010</w:t>
            </w:r>
          </w:p>
        </w:tc>
        <w:tc>
          <w:tcPr>
            <w:tcW w:w="1800" w:type="dxa"/>
          </w:tcPr>
          <w:p w14:paraId="1F7A6D97" w14:textId="77777777" w:rsidR="002D671E" w:rsidRPr="002D671E" w:rsidRDefault="002D671E" w:rsidP="002D671E">
            <w:r w:rsidRPr="002D671E">
              <w:t xml:space="preserve">        4</w:t>
            </w:r>
          </w:p>
        </w:tc>
        <w:tc>
          <w:tcPr>
            <w:tcW w:w="1980" w:type="dxa"/>
          </w:tcPr>
          <w:p w14:paraId="36CAF666" w14:textId="77777777" w:rsidR="002D671E" w:rsidRPr="002D671E" w:rsidRDefault="002D671E" w:rsidP="002D671E">
            <w:r w:rsidRPr="002D671E">
              <w:t>A. Fuga</w:t>
            </w:r>
          </w:p>
        </w:tc>
        <w:tc>
          <w:tcPr>
            <w:tcW w:w="3960" w:type="dxa"/>
          </w:tcPr>
          <w:p w14:paraId="235B77E8" w14:textId="77777777" w:rsidR="002D671E" w:rsidRPr="002D671E" w:rsidRDefault="002D671E" w:rsidP="002D671E">
            <w:r w:rsidRPr="002D671E">
              <w:t>Amendments to paragraphs 7, 9.1, 12, 13 and 15.4. Amendment to paragraph 7 based on ILAC G3: 1994. Other paragraphs concern foreign assessors.</w:t>
            </w:r>
          </w:p>
        </w:tc>
      </w:tr>
      <w:tr w:rsidR="002D671E" w:rsidRPr="002D671E" w14:paraId="5BA5C64F" w14:textId="77777777" w:rsidTr="002D671E">
        <w:trPr>
          <w:trHeight w:val="989"/>
        </w:trPr>
        <w:tc>
          <w:tcPr>
            <w:tcW w:w="1800" w:type="dxa"/>
          </w:tcPr>
          <w:p w14:paraId="19AF2ECC" w14:textId="77777777" w:rsidR="002D671E" w:rsidRPr="002D671E" w:rsidRDefault="002D671E" w:rsidP="002D671E"/>
          <w:p w14:paraId="70A30FBD" w14:textId="77777777" w:rsidR="002D671E" w:rsidRPr="002D671E" w:rsidRDefault="002D671E" w:rsidP="002D671E">
            <w:r w:rsidRPr="002D671E">
              <w:t>22.12.2014</w:t>
            </w:r>
          </w:p>
        </w:tc>
        <w:tc>
          <w:tcPr>
            <w:tcW w:w="1800" w:type="dxa"/>
          </w:tcPr>
          <w:p w14:paraId="3A9FB860" w14:textId="77777777" w:rsidR="002D671E" w:rsidRPr="002D671E" w:rsidRDefault="002D671E" w:rsidP="002D671E">
            <w:r w:rsidRPr="002D671E">
              <w:t xml:space="preserve"> 5</w:t>
            </w:r>
          </w:p>
        </w:tc>
        <w:tc>
          <w:tcPr>
            <w:tcW w:w="1980" w:type="dxa"/>
          </w:tcPr>
          <w:p w14:paraId="1C711850" w14:textId="77777777" w:rsidR="002D671E" w:rsidRPr="002D671E" w:rsidRDefault="002D671E" w:rsidP="002D671E">
            <w:r w:rsidRPr="002D671E">
              <w:t>E.Fyshku</w:t>
            </w:r>
          </w:p>
        </w:tc>
        <w:tc>
          <w:tcPr>
            <w:tcW w:w="3960" w:type="dxa"/>
          </w:tcPr>
          <w:p w14:paraId="39BE7BF2" w14:textId="77777777" w:rsidR="002D671E" w:rsidRPr="002D671E" w:rsidRDefault="002D671E" w:rsidP="002D671E">
            <w:r w:rsidRPr="002D671E">
              <w:t>Head changes and points 13; 15; 16 and 17 based on the suggestions coming from internal audits in 2014.</w:t>
            </w:r>
          </w:p>
        </w:tc>
      </w:tr>
      <w:tr w:rsidR="002D671E" w:rsidRPr="002D671E" w14:paraId="557E3E06" w14:textId="77777777" w:rsidTr="002D671E">
        <w:tc>
          <w:tcPr>
            <w:tcW w:w="1800" w:type="dxa"/>
          </w:tcPr>
          <w:p w14:paraId="01B5A4E9" w14:textId="77777777" w:rsidR="002D671E" w:rsidRPr="002D671E" w:rsidRDefault="002D671E" w:rsidP="002D671E">
            <w:r w:rsidRPr="002D671E">
              <w:t>01.06.2017</w:t>
            </w:r>
          </w:p>
        </w:tc>
        <w:tc>
          <w:tcPr>
            <w:tcW w:w="1800" w:type="dxa"/>
          </w:tcPr>
          <w:p w14:paraId="30843AD0" w14:textId="77777777" w:rsidR="002D671E" w:rsidRPr="002D671E" w:rsidRDefault="002D671E" w:rsidP="002D671E">
            <w:r w:rsidRPr="002D671E">
              <w:t>6</w:t>
            </w:r>
          </w:p>
        </w:tc>
        <w:tc>
          <w:tcPr>
            <w:tcW w:w="1980" w:type="dxa"/>
          </w:tcPr>
          <w:p w14:paraId="5BD111EF" w14:textId="77777777" w:rsidR="002D671E" w:rsidRPr="002D671E" w:rsidRDefault="002D671E" w:rsidP="002D671E">
            <w:r w:rsidRPr="002D671E">
              <w:t>A. Mele</w:t>
            </w:r>
          </w:p>
        </w:tc>
        <w:tc>
          <w:tcPr>
            <w:tcW w:w="3960" w:type="dxa"/>
          </w:tcPr>
          <w:p w14:paraId="7EA9DC88" w14:textId="77777777" w:rsidR="002D671E" w:rsidRPr="002D671E" w:rsidRDefault="002D671E" w:rsidP="002D671E">
            <w:r w:rsidRPr="002D671E">
              <w:t>Changes in criteria for assessors / assessors and experts</w:t>
            </w:r>
          </w:p>
        </w:tc>
      </w:tr>
      <w:tr w:rsidR="002D671E" w:rsidRPr="002D671E" w14:paraId="53DAD941" w14:textId="77777777" w:rsidTr="002D671E">
        <w:tc>
          <w:tcPr>
            <w:tcW w:w="1800" w:type="dxa"/>
          </w:tcPr>
          <w:p w14:paraId="671E4651" w14:textId="77777777" w:rsidR="002D671E" w:rsidRPr="002D671E" w:rsidRDefault="002D671E" w:rsidP="002D671E">
            <w:r w:rsidRPr="002D671E">
              <w:t>20.05.2019</w:t>
            </w:r>
          </w:p>
        </w:tc>
        <w:tc>
          <w:tcPr>
            <w:tcW w:w="1800" w:type="dxa"/>
          </w:tcPr>
          <w:p w14:paraId="0F7C7EF9" w14:textId="77777777" w:rsidR="002D671E" w:rsidRPr="002D671E" w:rsidRDefault="002D671E" w:rsidP="002D671E">
            <w:r w:rsidRPr="002D671E">
              <w:t>7</w:t>
            </w:r>
          </w:p>
        </w:tc>
        <w:tc>
          <w:tcPr>
            <w:tcW w:w="1980" w:type="dxa"/>
          </w:tcPr>
          <w:p w14:paraId="361FDF5D" w14:textId="77777777" w:rsidR="002D671E" w:rsidRPr="002D671E" w:rsidRDefault="002D671E" w:rsidP="002D671E">
            <w:r w:rsidRPr="002D671E">
              <w:t>S. Kromidha</w:t>
            </w:r>
          </w:p>
        </w:tc>
        <w:tc>
          <w:tcPr>
            <w:tcW w:w="3960" w:type="dxa"/>
          </w:tcPr>
          <w:p w14:paraId="7FC8C281" w14:textId="77777777" w:rsidR="002D671E" w:rsidRPr="002D671E" w:rsidRDefault="002D671E" w:rsidP="002D671E">
            <w:r w:rsidRPr="002D671E">
              <w:t>Changes to paragraphs 6, 7, 8 and annexes</w:t>
            </w:r>
          </w:p>
        </w:tc>
      </w:tr>
      <w:tr w:rsidR="002D671E" w:rsidRPr="002D671E" w14:paraId="3A808663" w14:textId="77777777" w:rsidTr="002D671E">
        <w:tc>
          <w:tcPr>
            <w:tcW w:w="1800" w:type="dxa"/>
          </w:tcPr>
          <w:p w14:paraId="0DCD7F56" w14:textId="77777777" w:rsidR="002D671E" w:rsidRPr="002D671E" w:rsidRDefault="002D671E" w:rsidP="002D671E">
            <w:r w:rsidRPr="002D671E">
              <w:t>10.09.2019</w:t>
            </w:r>
          </w:p>
        </w:tc>
        <w:tc>
          <w:tcPr>
            <w:tcW w:w="1800" w:type="dxa"/>
          </w:tcPr>
          <w:p w14:paraId="1F9ACF3A" w14:textId="77777777" w:rsidR="002D671E" w:rsidRPr="002D671E" w:rsidRDefault="002D671E" w:rsidP="002D671E">
            <w:r w:rsidRPr="002D671E">
              <w:t>8</w:t>
            </w:r>
          </w:p>
        </w:tc>
        <w:tc>
          <w:tcPr>
            <w:tcW w:w="1980" w:type="dxa"/>
          </w:tcPr>
          <w:p w14:paraId="110C9467" w14:textId="77777777" w:rsidR="002D671E" w:rsidRPr="002D671E" w:rsidRDefault="002D671E" w:rsidP="002D671E">
            <w:r w:rsidRPr="002D671E">
              <w:t>S. Kromidha</w:t>
            </w:r>
          </w:p>
        </w:tc>
        <w:tc>
          <w:tcPr>
            <w:tcW w:w="3960" w:type="dxa"/>
          </w:tcPr>
          <w:p w14:paraId="2AA5ECF7" w14:textId="77777777" w:rsidR="002D671E" w:rsidRPr="002D671E" w:rsidRDefault="002D671E" w:rsidP="002D671E">
            <w:r w:rsidRPr="002D671E">
              <w:t>Changes to paragraph 6 and table 5</w:t>
            </w:r>
          </w:p>
        </w:tc>
      </w:tr>
      <w:tr w:rsidR="002D671E" w:rsidRPr="002D671E" w14:paraId="7270DB02" w14:textId="77777777" w:rsidTr="002D671E">
        <w:tc>
          <w:tcPr>
            <w:tcW w:w="1800" w:type="dxa"/>
          </w:tcPr>
          <w:p w14:paraId="6FB068D1" w14:textId="77777777" w:rsidR="002D671E" w:rsidRPr="002D671E" w:rsidRDefault="002D671E" w:rsidP="002D671E">
            <w:r w:rsidRPr="002D671E">
              <w:t>31.01.2020</w:t>
            </w:r>
          </w:p>
        </w:tc>
        <w:tc>
          <w:tcPr>
            <w:tcW w:w="1800" w:type="dxa"/>
          </w:tcPr>
          <w:p w14:paraId="5DB2067F" w14:textId="77777777" w:rsidR="002D671E" w:rsidRPr="002D671E" w:rsidRDefault="002D671E" w:rsidP="002D671E">
            <w:r w:rsidRPr="002D671E">
              <w:t>9</w:t>
            </w:r>
          </w:p>
        </w:tc>
        <w:tc>
          <w:tcPr>
            <w:tcW w:w="1980" w:type="dxa"/>
          </w:tcPr>
          <w:p w14:paraId="11B0179F" w14:textId="77777777" w:rsidR="002D671E" w:rsidRPr="002D671E" w:rsidRDefault="002D671E" w:rsidP="002D671E">
            <w:r w:rsidRPr="002D671E">
              <w:t>S. Kromidha</w:t>
            </w:r>
          </w:p>
        </w:tc>
        <w:tc>
          <w:tcPr>
            <w:tcW w:w="3960" w:type="dxa"/>
          </w:tcPr>
          <w:p w14:paraId="2B86EE4D" w14:textId="77777777" w:rsidR="002D671E" w:rsidRPr="002D671E" w:rsidRDefault="002D671E" w:rsidP="002D671E">
            <w:r w:rsidRPr="002D671E">
              <w:t>Changes to paragraph 6,7 and annexe A5</w:t>
            </w:r>
          </w:p>
        </w:tc>
      </w:tr>
      <w:tr w:rsidR="002D671E" w:rsidRPr="002D671E" w14:paraId="0670733E" w14:textId="77777777" w:rsidTr="002D671E">
        <w:tc>
          <w:tcPr>
            <w:tcW w:w="1800" w:type="dxa"/>
          </w:tcPr>
          <w:p w14:paraId="6E8ED02A" w14:textId="77777777" w:rsidR="002D671E" w:rsidRPr="002D671E" w:rsidRDefault="002D671E" w:rsidP="002D671E">
            <w:r w:rsidRPr="002D671E">
              <w:t>31.03.2021</w:t>
            </w:r>
          </w:p>
        </w:tc>
        <w:tc>
          <w:tcPr>
            <w:tcW w:w="1800" w:type="dxa"/>
          </w:tcPr>
          <w:p w14:paraId="77D4BF95" w14:textId="77777777" w:rsidR="002D671E" w:rsidRPr="002D671E" w:rsidRDefault="002D671E" w:rsidP="002D671E">
            <w:r w:rsidRPr="002D671E">
              <w:t>10</w:t>
            </w:r>
          </w:p>
        </w:tc>
        <w:tc>
          <w:tcPr>
            <w:tcW w:w="1980" w:type="dxa"/>
          </w:tcPr>
          <w:p w14:paraId="37C6BFB9" w14:textId="77777777" w:rsidR="002D671E" w:rsidRPr="002D671E" w:rsidRDefault="002D671E" w:rsidP="002D671E">
            <w:r w:rsidRPr="002D671E">
              <w:t>S. Kromidha</w:t>
            </w:r>
          </w:p>
        </w:tc>
        <w:tc>
          <w:tcPr>
            <w:tcW w:w="3960" w:type="dxa"/>
          </w:tcPr>
          <w:p w14:paraId="5EB5FB24" w14:textId="77777777" w:rsidR="002D671E" w:rsidRPr="002D671E" w:rsidRDefault="002D671E" w:rsidP="002D671E">
            <w:r w:rsidRPr="002D671E">
              <w:t>Have been added requirements in table A 5 Personnel Certification (ISO / IEC 17024)</w:t>
            </w:r>
          </w:p>
        </w:tc>
      </w:tr>
      <w:tr w:rsidR="002D671E" w:rsidRPr="002D671E" w14:paraId="5940D9EB" w14:textId="77777777" w:rsidTr="002D671E">
        <w:tc>
          <w:tcPr>
            <w:tcW w:w="1800" w:type="dxa"/>
          </w:tcPr>
          <w:p w14:paraId="2301B8DD" w14:textId="77777777" w:rsidR="002D671E" w:rsidRPr="002D671E" w:rsidDel="00400A61" w:rsidRDefault="002D671E" w:rsidP="002D671E">
            <w:r w:rsidRPr="002D671E">
              <w:t>04.05.2021</w:t>
            </w:r>
          </w:p>
        </w:tc>
        <w:tc>
          <w:tcPr>
            <w:tcW w:w="1800" w:type="dxa"/>
          </w:tcPr>
          <w:p w14:paraId="141DB7A0" w14:textId="77777777" w:rsidR="002D671E" w:rsidRPr="002D671E" w:rsidRDefault="002D671E" w:rsidP="002D671E">
            <w:r w:rsidRPr="002D671E">
              <w:t>11</w:t>
            </w:r>
          </w:p>
        </w:tc>
        <w:tc>
          <w:tcPr>
            <w:tcW w:w="1980" w:type="dxa"/>
          </w:tcPr>
          <w:p w14:paraId="531A3796" w14:textId="77777777" w:rsidR="002D671E" w:rsidRPr="002D671E" w:rsidRDefault="002D671E" w:rsidP="002D671E">
            <w:pPr>
              <w:numPr>
                <w:ilvl w:val="0"/>
                <w:numId w:val="80"/>
              </w:numPr>
              <w:contextualSpacing/>
            </w:pPr>
            <w:r w:rsidRPr="002D671E">
              <w:t>Mele</w:t>
            </w:r>
          </w:p>
        </w:tc>
        <w:tc>
          <w:tcPr>
            <w:tcW w:w="3960" w:type="dxa"/>
          </w:tcPr>
          <w:p w14:paraId="2FD353C1" w14:textId="6A189456" w:rsidR="002D671E" w:rsidRPr="002D671E" w:rsidRDefault="002D671E" w:rsidP="002D671E">
            <w:r w:rsidRPr="002D671E">
              <w:t xml:space="preserve">Changed based on new organization chart of </w:t>
            </w:r>
            <w:r w:rsidR="00DD2148">
              <w:t>GDA</w:t>
            </w:r>
            <w:r w:rsidRPr="002D671E">
              <w:t>, requirements in tables A 4. Requirements for FSSC 22000 scheme</w:t>
            </w:r>
          </w:p>
        </w:tc>
      </w:tr>
      <w:tr w:rsidR="002D671E" w:rsidRPr="002D671E" w14:paraId="2A11DFCE" w14:textId="77777777" w:rsidTr="002D671E">
        <w:tc>
          <w:tcPr>
            <w:tcW w:w="1800" w:type="dxa"/>
          </w:tcPr>
          <w:p w14:paraId="27F4FF2A" w14:textId="77777777" w:rsidR="002D671E" w:rsidRPr="002D671E" w:rsidRDefault="002D671E" w:rsidP="002D671E">
            <w:r w:rsidRPr="002D671E">
              <w:t>20.10.2023</w:t>
            </w:r>
          </w:p>
        </w:tc>
        <w:tc>
          <w:tcPr>
            <w:tcW w:w="1800" w:type="dxa"/>
          </w:tcPr>
          <w:p w14:paraId="7CEDAC38" w14:textId="77777777" w:rsidR="002D671E" w:rsidRPr="002D671E" w:rsidRDefault="002D671E" w:rsidP="002D671E">
            <w:r w:rsidRPr="002D671E">
              <w:t>12</w:t>
            </w:r>
          </w:p>
        </w:tc>
        <w:tc>
          <w:tcPr>
            <w:tcW w:w="1980" w:type="dxa"/>
          </w:tcPr>
          <w:p w14:paraId="44F4E8DD" w14:textId="77777777" w:rsidR="002D671E" w:rsidRPr="002D671E" w:rsidRDefault="002D671E" w:rsidP="002D671E">
            <w:pPr>
              <w:rPr>
                <w:lang w:val="sq-AL"/>
              </w:rPr>
            </w:pPr>
            <w:r w:rsidRPr="002D671E">
              <w:rPr>
                <w:lang w:val="sq-AL"/>
              </w:rPr>
              <w:t>Suela Kromidha, Ardita    Mele,</w:t>
            </w:r>
          </w:p>
          <w:p w14:paraId="02963E54" w14:textId="77777777" w:rsidR="002D671E" w:rsidRPr="002D671E" w:rsidRDefault="002D671E" w:rsidP="002D671E">
            <w:pPr>
              <w:rPr>
                <w:lang w:val="sq-AL"/>
              </w:rPr>
            </w:pPr>
            <w:r w:rsidRPr="002D671E">
              <w:rPr>
                <w:lang w:val="sq-AL"/>
              </w:rPr>
              <w:t xml:space="preserve">Alfred Bundo, Matilda Horeshka </w:t>
            </w:r>
          </w:p>
          <w:p w14:paraId="58E1E066" w14:textId="77777777" w:rsidR="002D671E" w:rsidRPr="002D671E" w:rsidRDefault="002D671E" w:rsidP="002D671E">
            <w:pPr>
              <w:rPr>
                <w:lang w:val="sq-AL"/>
              </w:rPr>
            </w:pPr>
            <w:r w:rsidRPr="002D671E">
              <w:rPr>
                <w:lang w:val="sq-AL"/>
              </w:rPr>
              <w:lastRenderedPageBreak/>
              <w:t>GTP for certification bodies.</w:t>
            </w:r>
            <w:r w:rsidRPr="002D671E">
              <w:t xml:space="preserve"> </w:t>
            </w:r>
            <w:r w:rsidRPr="002D671E">
              <w:rPr>
                <w:lang w:val="sq-AL"/>
              </w:rPr>
              <w:t>GTP for</w:t>
            </w:r>
          </w:p>
          <w:p w14:paraId="6C6A989F" w14:textId="77777777" w:rsidR="002D671E" w:rsidRPr="002D671E" w:rsidRDefault="002D671E" w:rsidP="002D671E">
            <w:pPr>
              <w:rPr>
                <w:lang w:val="sq-AL"/>
              </w:rPr>
            </w:pPr>
            <w:r w:rsidRPr="002D671E">
              <w:rPr>
                <w:lang w:val="sq-AL"/>
              </w:rPr>
              <w:t>laboratory</w:t>
            </w:r>
          </w:p>
          <w:p w14:paraId="506E0E5C" w14:textId="77777777" w:rsidR="002D671E" w:rsidRPr="002D671E" w:rsidRDefault="002D671E" w:rsidP="002D671E">
            <w:pPr>
              <w:rPr>
                <w:lang w:val="sq-AL"/>
              </w:rPr>
            </w:pPr>
            <w:r w:rsidRPr="002D671E">
              <w:rPr>
                <w:lang w:val="sq-AL"/>
              </w:rPr>
              <w:t>medical</w:t>
            </w:r>
          </w:p>
          <w:p w14:paraId="2929D057" w14:textId="77777777" w:rsidR="002D671E" w:rsidRPr="002D671E" w:rsidRDefault="002D671E" w:rsidP="002D671E"/>
        </w:tc>
        <w:tc>
          <w:tcPr>
            <w:tcW w:w="3960" w:type="dxa"/>
          </w:tcPr>
          <w:p w14:paraId="442A692E" w14:textId="77777777" w:rsidR="002D671E" w:rsidRPr="002D671E" w:rsidRDefault="002D671E" w:rsidP="002D671E">
            <w:r w:rsidRPr="002D671E">
              <w:lastRenderedPageBreak/>
              <w:t xml:space="preserve">Points 8.2, 8.3, 8.4, and tables A.2, A 2.1, A.4 have been changed, the change in the codification of vt/et/vs, the introduction of criteria for the new schemes PIMS, ISMS + ISO 27017 and ISO 27018, ISO 20121, SRSMS </w:t>
            </w:r>
            <w:r w:rsidRPr="002D671E">
              <w:lastRenderedPageBreak/>
              <w:t>ISO 28000. There is also a separate table with the criteria for evaluators according to the ISO field 15189.</w:t>
            </w:r>
          </w:p>
        </w:tc>
      </w:tr>
      <w:tr w:rsidR="002D671E" w:rsidRPr="002D671E" w14:paraId="45E41938" w14:textId="77777777" w:rsidTr="002D671E">
        <w:tc>
          <w:tcPr>
            <w:tcW w:w="1800" w:type="dxa"/>
          </w:tcPr>
          <w:p w14:paraId="0AC3B05D" w14:textId="77777777" w:rsidR="002D671E" w:rsidRPr="002D671E" w:rsidRDefault="002D671E" w:rsidP="002D671E">
            <w:r w:rsidRPr="002D671E">
              <w:lastRenderedPageBreak/>
              <w:t>dd.mm.2024</w:t>
            </w:r>
          </w:p>
        </w:tc>
        <w:tc>
          <w:tcPr>
            <w:tcW w:w="1800" w:type="dxa"/>
          </w:tcPr>
          <w:p w14:paraId="1051A10D" w14:textId="77777777" w:rsidR="002D671E" w:rsidRPr="002D671E" w:rsidRDefault="002D671E" w:rsidP="002D671E">
            <w:r w:rsidRPr="002D671E">
              <w:t>13</w:t>
            </w:r>
          </w:p>
        </w:tc>
        <w:tc>
          <w:tcPr>
            <w:tcW w:w="1980" w:type="dxa"/>
          </w:tcPr>
          <w:p w14:paraId="269C2B38" w14:textId="77777777" w:rsidR="002D671E" w:rsidRPr="002D671E" w:rsidRDefault="002D671E" w:rsidP="002D671E">
            <w:pPr>
              <w:ind w:left="720"/>
              <w:contextualSpacing/>
            </w:pPr>
          </w:p>
        </w:tc>
        <w:tc>
          <w:tcPr>
            <w:tcW w:w="3960" w:type="dxa"/>
          </w:tcPr>
          <w:p w14:paraId="5032BF5C" w14:textId="77777777" w:rsidR="002D671E" w:rsidRPr="002D671E" w:rsidRDefault="002D671E" w:rsidP="002D671E">
            <w:r w:rsidRPr="002D671E">
              <w:t>Requirements for product certification assessors and GlobalG.A.P. assessors</w:t>
            </w:r>
          </w:p>
        </w:tc>
      </w:tr>
    </w:tbl>
    <w:p w14:paraId="5AA8494A" w14:textId="77777777" w:rsidR="002D671E" w:rsidRPr="002D671E" w:rsidRDefault="002D671E" w:rsidP="002D671E"/>
    <w:p w14:paraId="051094D2" w14:textId="77777777" w:rsidR="002D671E" w:rsidRPr="002D671E" w:rsidRDefault="002D671E" w:rsidP="002D671E">
      <w:r w:rsidRPr="002D671E">
        <w:rPr>
          <w:noProof/>
        </w:rPr>
        <w:lastRenderedPageBreak/>
        <mc:AlternateContent>
          <mc:Choice Requires="wpc">
            <w:drawing>
              <wp:inline distT="0" distB="0" distL="0" distR="0" wp14:anchorId="4F312CA8" wp14:editId="2C8B1454">
                <wp:extent cx="5689424" cy="8230235"/>
                <wp:effectExtent l="57150" t="0" r="26035" b="56515"/>
                <wp:docPr id="6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26905" y="0"/>
                            <a:ext cx="5335390" cy="2789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EEE2" w14:textId="77777777" w:rsidR="00AB79EC" w:rsidRPr="00A31AC1" w:rsidRDefault="00AB79EC" w:rsidP="002D671E">
                              <w:pPr>
                                <w:autoSpaceDE w:val="0"/>
                                <w:autoSpaceDN w:val="0"/>
                                <w:adjustRightInd w:val="0"/>
                                <w:rPr>
                                  <w:rFonts w:ascii="Arial" w:hAnsi="Arial" w:cs="Arial"/>
                                  <w:color w:val="000000"/>
                                  <w:sz w:val="22"/>
                                </w:rPr>
                              </w:pPr>
                            </w:p>
                          </w:txbxContent>
                        </wps:txbx>
                        <wps:bodyPr rot="0" vert="horz" wrap="square" lIns="84125" tIns="42062" rIns="84125" bIns="42062" anchor="ctr" anchorCtr="0" upright="1">
                          <a:noAutofit/>
                        </wps:bodyPr>
                      </wps:wsp>
                      <wps:wsp>
                        <wps:cNvPr id="2" name="Rectangle 5"/>
                        <wps:cNvSpPr>
                          <a:spLocks noChangeArrowheads="1"/>
                        </wps:cNvSpPr>
                        <wps:spPr bwMode="auto">
                          <a:xfrm flipV="1">
                            <a:off x="117602" y="8229535"/>
                            <a:ext cx="4393974" cy="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AA62E" w14:textId="77777777" w:rsidR="00AB79EC" w:rsidRPr="00A31AC1" w:rsidRDefault="00AB79EC" w:rsidP="002D671E">
                              <w:pPr>
                                <w:autoSpaceDE w:val="0"/>
                                <w:autoSpaceDN w:val="0"/>
                                <w:adjustRightInd w:val="0"/>
                                <w:jc w:val="center"/>
                                <w:rPr>
                                  <w:rFonts w:ascii="Arial" w:hAnsi="Arial" w:cs="Arial"/>
                                  <w:color w:val="000000"/>
                                  <w:sz w:val="37"/>
                                  <w:szCs w:val="40"/>
                                </w:rPr>
                              </w:pPr>
                            </w:p>
                          </w:txbxContent>
                        </wps:txbx>
                        <wps:bodyPr rot="0" vert="horz" wrap="square" lIns="84125" tIns="42062" rIns="84125" bIns="42062" anchor="t" anchorCtr="0" upright="1">
                          <a:noAutofit/>
                        </wps:bodyPr>
                      </wps:wsp>
                      <wps:wsp>
                        <wps:cNvPr id="3" name="AutoShape 6"/>
                        <wps:cNvSpPr>
                          <a:spLocks noChangeArrowheads="1"/>
                        </wps:cNvSpPr>
                        <wps:spPr bwMode="auto">
                          <a:xfrm>
                            <a:off x="1094718" y="769003"/>
                            <a:ext cx="582194" cy="485891"/>
                          </a:xfrm>
                          <a:prstGeom prst="flowChartAlternateProcess">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3465F7D2"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Request</w:t>
                              </w:r>
                            </w:p>
                          </w:txbxContent>
                        </wps:txbx>
                        <wps:bodyPr rot="0" vert="horz" wrap="none" lIns="84125" tIns="42062" rIns="84125" bIns="42062" anchor="ctr" anchorCtr="0" upright="1">
                          <a:noAutofit/>
                        </wps:bodyPr>
                      </wps:wsp>
                      <wps:wsp>
                        <wps:cNvPr id="4" name="AutoShape 7"/>
                        <wps:cNvSpPr>
                          <a:spLocks noChangeArrowheads="1"/>
                        </wps:cNvSpPr>
                        <wps:spPr bwMode="auto">
                          <a:xfrm>
                            <a:off x="807714" y="1604007"/>
                            <a:ext cx="2463748" cy="838806"/>
                          </a:xfrm>
                          <a:prstGeom prst="flowChartDecision">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3F4F045D"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Evaluation of the request</w:t>
                              </w:r>
                            </w:p>
                          </w:txbxContent>
                        </wps:txbx>
                        <wps:bodyPr rot="0" vert="horz" wrap="none" lIns="84125" tIns="42062" rIns="84125" bIns="42062" anchor="ctr" anchorCtr="0" upright="1">
                          <a:noAutofit/>
                        </wps:bodyPr>
                      </wps:wsp>
                      <wps:wsp>
                        <wps:cNvPr id="5" name="AutoShape 8"/>
                        <wps:cNvSpPr>
                          <a:spLocks noChangeArrowheads="1"/>
                        </wps:cNvSpPr>
                        <wps:spPr bwMode="auto">
                          <a:xfrm>
                            <a:off x="68601" y="2579411"/>
                            <a:ext cx="1541727" cy="767687"/>
                          </a:xfrm>
                          <a:prstGeom prst="flowChartDecision">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748316FE"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Pozitive result</w:t>
                              </w:r>
                            </w:p>
                          </w:txbxContent>
                        </wps:txbx>
                        <wps:bodyPr rot="0" vert="horz" wrap="none" lIns="84125" tIns="42062" rIns="84125" bIns="42062" anchor="ctr" anchorCtr="0" upright="1">
                          <a:noAutofit/>
                        </wps:bodyPr>
                      </wps:wsp>
                      <wps:wsp>
                        <wps:cNvPr id="6" name="AutoShape 9"/>
                        <wps:cNvSpPr>
                          <a:spLocks noChangeArrowheads="1"/>
                        </wps:cNvSpPr>
                        <wps:spPr bwMode="auto">
                          <a:xfrm>
                            <a:off x="1492925" y="2579411"/>
                            <a:ext cx="1521408" cy="767687"/>
                          </a:xfrm>
                          <a:prstGeom prst="flowChartDecision">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3C251C47"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Negativ result</w:t>
                              </w:r>
                            </w:p>
                          </w:txbxContent>
                        </wps:txbx>
                        <wps:bodyPr rot="0" vert="horz" wrap="none" lIns="84125" tIns="42062" rIns="84125" bIns="42062" anchor="ctr" anchorCtr="0" upright="1">
                          <a:noAutofit/>
                        </wps:bodyPr>
                      </wps:wsp>
                      <wps:wsp>
                        <wps:cNvPr id="7" name="AutoShape 10"/>
                        <wps:cNvSpPr>
                          <a:spLocks noChangeArrowheads="1"/>
                        </wps:cNvSpPr>
                        <wps:spPr bwMode="auto">
                          <a:xfrm>
                            <a:off x="57801" y="3543315"/>
                            <a:ext cx="2992068" cy="907386"/>
                          </a:xfrm>
                          <a:prstGeom prst="flowChartDecision">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732710B8"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Approval form General Director</w:t>
                              </w:r>
                            </w:p>
                          </w:txbxContent>
                        </wps:txbx>
                        <wps:bodyPr rot="0" vert="horz" wrap="none" lIns="84125" tIns="42062" rIns="84125" bIns="42062" anchor="ctr" anchorCtr="0" upright="1">
                          <a:noAutofit/>
                        </wps:bodyPr>
                      </wps:wsp>
                      <wps:wsp>
                        <wps:cNvPr id="8" name="AutoShape 11"/>
                        <wps:cNvSpPr>
                          <a:spLocks noChangeArrowheads="1"/>
                        </wps:cNvSpPr>
                        <wps:spPr bwMode="auto">
                          <a:xfrm>
                            <a:off x="815314" y="5161922"/>
                            <a:ext cx="656177" cy="415521"/>
                          </a:xfrm>
                          <a:prstGeom prst="flowChartAlternateProcess">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2B64FFC9"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Recording</w:t>
                              </w:r>
                            </w:p>
                          </w:txbxContent>
                        </wps:txbx>
                        <wps:bodyPr rot="0" vert="horz" wrap="none" lIns="84125" tIns="42062" rIns="84125" bIns="42062" anchor="ctr" anchorCtr="0" upright="1">
                          <a:noAutofit/>
                        </wps:bodyPr>
                      </wps:wsp>
                      <wps:wsp>
                        <wps:cNvPr id="9" name="AutoShape 12"/>
                        <wps:cNvSpPr>
                          <a:spLocks noChangeArrowheads="1"/>
                        </wps:cNvSpPr>
                        <wps:spPr bwMode="auto">
                          <a:xfrm>
                            <a:off x="745513" y="6138526"/>
                            <a:ext cx="699628" cy="355001"/>
                          </a:xfrm>
                          <a:prstGeom prst="flowChartAlternateProcess">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3BF891D0"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Contracting</w:t>
                              </w:r>
                            </w:p>
                          </w:txbxContent>
                        </wps:txbx>
                        <wps:bodyPr rot="0" vert="horz" wrap="none" lIns="84125" tIns="42062" rIns="84125" bIns="42062" anchor="ctr" anchorCtr="0" upright="1">
                          <a:noAutofit/>
                        </wps:bodyPr>
                      </wps:wsp>
                      <wps:wsp>
                        <wps:cNvPr id="10" name="Line 13"/>
                        <wps:cNvCnPr>
                          <a:cxnSpLocks noChangeShapeType="1"/>
                        </wps:cNvCnPr>
                        <wps:spPr bwMode="auto">
                          <a:xfrm>
                            <a:off x="2977150" y="627603"/>
                            <a:ext cx="0" cy="7183431"/>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2" name="AutoShape 14"/>
                        <wps:cNvSpPr>
                          <a:spLocks noChangeArrowheads="1"/>
                        </wps:cNvSpPr>
                        <wps:spPr bwMode="auto">
                          <a:xfrm>
                            <a:off x="3186453" y="488302"/>
                            <a:ext cx="840144" cy="207928"/>
                          </a:xfrm>
                          <a:prstGeom prst="flowChartAlternateProcess">
                            <a:avLst/>
                          </a:prstGeom>
                          <a:solidFill>
                            <a:srgbClr val="FFFFFF"/>
                          </a:solidFill>
                          <a:ln w="9525">
                            <a:solidFill>
                              <a:srgbClr val="000000"/>
                            </a:solidFill>
                            <a:miter lim="800000"/>
                            <a:headEnd/>
                            <a:tailEnd/>
                          </a:ln>
                        </wps:spPr>
                        <wps:txbx>
                          <w:txbxContent>
                            <w:p w14:paraId="4AB00F5B"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Dokumentation</w:t>
                              </w:r>
                            </w:p>
                          </w:txbxContent>
                        </wps:txbx>
                        <wps:bodyPr rot="0" vert="horz" wrap="none" lIns="84125" tIns="42062" rIns="84125" bIns="42062" anchor="ctr" anchorCtr="0" upright="1">
                          <a:noAutofit/>
                        </wps:bodyPr>
                      </wps:wsp>
                      <wps:wsp>
                        <wps:cNvPr id="13" name="AutoShape 15"/>
                        <wps:cNvSpPr>
                          <a:spLocks noChangeArrowheads="1"/>
                        </wps:cNvSpPr>
                        <wps:spPr bwMode="auto">
                          <a:xfrm>
                            <a:off x="3187053" y="906804"/>
                            <a:ext cx="890997" cy="279001"/>
                          </a:xfrm>
                          <a:prstGeom prst="flowChartAlternateProcess">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3595D8EC"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Application form</w:t>
                              </w:r>
                            </w:p>
                          </w:txbxContent>
                        </wps:txbx>
                        <wps:bodyPr rot="0" vert="horz" wrap="none" lIns="84125" tIns="42062" rIns="84125" bIns="42062" anchor="ctr" anchorCtr="0" upright="1">
                          <a:noAutofit/>
                        </wps:bodyPr>
                      </wps:wsp>
                      <wps:wsp>
                        <wps:cNvPr id="14" name="AutoShape 16"/>
                        <wps:cNvSpPr>
                          <a:spLocks noChangeArrowheads="1"/>
                        </wps:cNvSpPr>
                        <wps:spPr bwMode="auto">
                          <a:xfrm>
                            <a:off x="3116652" y="1883008"/>
                            <a:ext cx="887115" cy="906604"/>
                          </a:xfrm>
                          <a:prstGeom prst="flowChartDocumen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7CFE2272" w14:textId="77777777" w:rsidR="00AB79EC"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Dosja Personale</w:t>
                              </w:r>
                            </w:p>
                            <w:p w14:paraId="3C7C5F35" w14:textId="77777777" w:rsidR="00AB79EC" w:rsidRPr="004D58F3"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Kontrolli ne vend</w:t>
                              </w:r>
                            </w:p>
                          </w:txbxContent>
                        </wps:txbx>
                        <wps:bodyPr rot="0" vert="horz" wrap="none" lIns="84125" tIns="42062" rIns="84125" bIns="42062" anchor="ctr" anchorCtr="0" upright="1">
                          <a:noAutofit/>
                        </wps:bodyPr>
                      </wps:wsp>
                      <wps:wsp>
                        <wps:cNvPr id="15" name="AutoShape 17"/>
                        <wps:cNvSpPr>
                          <a:spLocks noChangeArrowheads="1"/>
                        </wps:cNvSpPr>
                        <wps:spPr bwMode="auto">
                          <a:xfrm>
                            <a:off x="3186453" y="3766016"/>
                            <a:ext cx="961999" cy="488934"/>
                          </a:xfrm>
                          <a:prstGeom prst="flowChartDocumen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38953FE0" w14:textId="77777777" w:rsidR="00AB79EC" w:rsidRPr="00A31AC1" w:rsidRDefault="00AB79EC" w:rsidP="002D671E">
                              <w:pPr>
                                <w:autoSpaceDE w:val="0"/>
                                <w:autoSpaceDN w:val="0"/>
                                <w:adjustRightInd w:val="0"/>
                                <w:jc w:val="center"/>
                                <w:rPr>
                                  <w:rFonts w:ascii="Arial" w:hAnsi="Arial" w:cs="Arial"/>
                                  <w:color w:val="000000"/>
                                  <w:sz w:val="15"/>
                                  <w:szCs w:val="16"/>
                                </w:rPr>
                              </w:pPr>
                              <w:r w:rsidRPr="00214B87">
                                <w:rPr>
                                  <w:rFonts w:ascii="Arial" w:hAnsi="Arial" w:cs="Arial"/>
                                  <w:color w:val="000000"/>
                                  <w:sz w:val="15"/>
                                  <w:szCs w:val="16"/>
                                </w:rPr>
                                <w:t>Notice to applicant</w:t>
                              </w:r>
                            </w:p>
                          </w:txbxContent>
                        </wps:txbx>
                        <wps:bodyPr rot="0" vert="horz" wrap="none" lIns="84125" tIns="42062" rIns="84125" bIns="42062" anchor="ctr" anchorCtr="0" upright="1">
                          <a:noAutofit/>
                        </wps:bodyPr>
                      </wps:wsp>
                      <wps:wsp>
                        <wps:cNvPr id="16" name="AutoShape 18"/>
                        <wps:cNvSpPr>
                          <a:spLocks noChangeArrowheads="1"/>
                        </wps:cNvSpPr>
                        <wps:spPr bwMode="auto">
                          <a:xfrm>
                            <a:off x="3185939" y="5230622"/>
                            <a:ext cx="1094079" cy="419253"/>
                          </a:xfrm>
                          <a:prstGeom prst="flowChartDocumen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79FBC2E0" w14:textId="77777777" w:rsidR="00AB79EC" w:rsidRPr="00A31AC1" w:rsidRDefault="00AB79EC" w:rsidP="002D671E">
                              <w:pPr>
                                <w:autoSpaceDE w:val="0"/>
                                <w:autoSpaceDN w:val="0"/>
                                <w:adjustRightInd w:val="0"/>
                                <w:jc w:val="center"/>
                                <w:rPr>
                                  <w:rFonts w:ascii="Arial" w:hAnsi="Arial" w:cs="Arial"/>
                                  <w:color w:val="000000"/>
                                  <w:sz w:val="15"/>
                                  <w:szCs w:val="16"/>
                                </w:rPr>
                              </w:pPr>
                              <w:r w:rsidRPr="002C3656">
                                <w:rPr>
                                  <w:rFonts w:ascii="Arial" w:hAnsi="Arial" w:cs="Arial"/>
                                  <w:color w:val="000000"/>
                                  <w:sz w:val="15"/>
                                  <w:szCs w:val="16"/>
                                </w:rPr>
                                <w:t>Register of assessors</w:t>
                              </w:r>
                            </w:p>
                          </w:txbxContent>
                        </wps:txbx>
                        <wps:bodyPr rot="0" vert="horz" wrap="none" lIns="84125" tIns="42062" rIns="84125" bIns="42062" anchor="ctr" anchorCtr="0" upright="1">
                          <a:noAutofit/>
                        </wps:bodyPr>
                      </wps:wsp>
                      <wps:wsp>
                        <wps:cNvPr id="17" name="AutoShape 19"/>
                        <wps:cNvSpPr>
                          <a:spLocks noChangeArrowheads="1"/>
                        </wps:cNvSpPr>
                        <wps:spPr bwMode="auto">
                          <a:xfrm>
                            <a:off x="3185939" y="6137226"/>
                            <a:ext cx="897864" cy="419253"/>
                          </a:xfrm>
                          <a:prstGeom prst="flowChartDocumen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48FFECED" w14:textId="77777777" w:rsidR="00AB79EC" w:rsidRDefault="00AB79EC" w:rsidP="002D671E">
                              <w:pPr>
                                <w:autoSpaceDE w:val="0"/>
                                <w:autoSpaceDN w:val="0"/>
                                <w:adjustRightInd w:val="0"/>
                                <w:jc w:val="center"/>
                                <w:rPr>
                                  <w:rFonts w:ascii="Arial" w:hAnsi="Arial" w:cs="Arial"/>
                                  <w:color w:val="000000"/>
                                  <w:sz w:val="15"/>
                                  <w:szCs w:val="16"/>
                                  <w:lang w:val="de-DE"/>
                                </w:rPr>
                              </w:pPr>
                              <w:r w:rsidRPr="008E3FBC">
                                <w:rPr>
                                  <w:rFonts w:ascii="Arial" w:hAnsi="Arial" w:cs="Arial"/>
                                  <w:color w:val="000000"/>
                                  <w:sz w:val="15"/>
                                  <w:szCs w:val="16"/>
                                  <w:lang w:val="de-DE"/>
                                </w:rPr>
                                <w:t xml:space="preserve">Contract form </w:t>
                              </w:r>
                            </w:p>
                            <w:p w14:paraId="1D310915" w14:textId="77777777" w:rsidR="00AB79EC" w:rsidRPr="00E13EFF" w:rsidRDefault="00AB79EC" w:rsidP="002D671E">
                              <w:pPr>
                                <w:autoSpaceDE w:val="0"/>
                                <w:autoSpaceDN w:val="0"/>
                                <w:adjustRightInd w:val="0"/>
                                <w:jc w:val="center"/>
                                <w:rPr>
                                  <w:rFonts w:ascii="Arial" w:hAnsi="Arial" w:cs="Arial"/>
                                  <w:color w:val="000000"/>
                                  <w:sz w:val="15"/>
                                  <w:szCs w:val="16"/>
                                  <w:lang w:val="de-DE"/>
                                </w:rPr>
                              </w:pPr>
                              <w:r w:rsidRPr="008E3FBC">
                                <w:rPr>
                                  <w:rFonts w:ascii="Arial" w:hAnsi="Arial" w:cs="Arial"/>
                                  <w:color w:val="000000"/>
                                  <w:sz w:val="15"/>
                                  <w:szCs w:val="16"/>
                                  <w:lang w:val="de-DE"/>
                                </w:rPr>
                                <w:t>List of evaluators</w:t>
                              </w:r>
                            </w:p>
                          </w:txbxContent>
                        </wps:txbx>
                        <wps:bodyPr rot="0" vert="horz" wrap="none" lIns="84125" tIns="42062" rIns="84125" bIns="42062" anchor="ctr" anchorCtr="0" upright="1">
                          <a:noAutofit/>
                        </wps:bodyPr>
                      </wps:wsp>
                      <wps:wsp>
                        <wps:cNvPr id="18" name="Line 20"/>
                        <wps:cNvCnPr>
                          <a:cxnSpLocks noChangeShapeType="1"/>
                        </wps:cNvCnPr>
                        <wps:spPr bwMode="auto">
                          <a:xfrm>
                            <a:off x="4302272" y="627603"/>
                            <a:ext cx="0" cy="7183431"/>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9" name="AutoShape 21"/>
                        <wps:cNvSpPr>
                          <a:spLocks noChangeArrowheads="1"/>
                        </wps:cNvSpPr>
                        <wps:spPr bwMode="auto">
                          <a:xfrm>
                            <a:off x="4511676" y="488302"/>
                            <a:ext cx="784795" cy="207928"/>
                          </a:xfrm>
                          <a:prstGeom prst="flowChartAlternateProcess">
                            <a:avLst/>
                          </a:prstGeom>
                          <a:solidFill>
                            <a:srgbClr val="FFFFFF"/>
                          </a:solidFill>
                          <a:ln w="9525">
                            <a:solidFill>
                              <a:srgbClr val="000000"/>
                            </a:solidFill>
                            <a:miter lim="800000"/>
                            <a:headEnd/>
                            <a:tailEnd/>
                          </a:ln>
                        </wps:spPr>
                        <wps:txbx>
                          <w:txbxContent>
                            <w:p w14:paraId="1FB508EA" w14:textId="77777777" w:rsidR="00AB79EC" w:rsidRPr="00A31AC1" w:rsidRDefault="00AB79EC" w:rsidP="002D671E">
                              <w:pPr>
                                <w:autoSpaceDE w:val="0"/>
                                <w:autoSpaceDN w:val="0"/>
                                <w:adjustRightInd w:val="0"/>
                                <w:jc w:val="center"/>
                                <w:rPr>
                                  <w:rFonts w:ascii="Arial" w:hAnsi="Arial" w:cs="Arial"/>
                                  <w:color w:val="000000"/>
                                  <w:sz w:val="15"/>
                                  <w:szCs w:val="16"/>
                                </w:rPr>
                              </w:pPr>
                              <w:r w:rsidRPr="009E3797">
                                <w:rPr>
                                  <w:rFonts w:ascii="Arial" w:hAnsi="Arial" w:cs="Arial"/>
                                  <w:color w:val="000000"/>
                                  <w:sz w:val="15"/>
                                  <w:szCs w:val="16"/>
                                </w:rPr>
                                <w:t>Accountability</w:t>
                              </w:r>
                            </w:p>
                          </w:txbxContent>
                        </wps:txbx>
                        <wps:bodyPr rot="0" vert="horz" wrap="none" lIns="84125" tIns="42062" rIns="84125" bIns="42062" anchor="ctr" anchorCtr="0" upright="1">
                          <a:noAutofit/>
                        </wps:bodyPr>
                      </wps:wsp>
                      <wps:wsp>
                        <wps:cNvPr id="20" name="AutoShape 22"/>
                        <wps:cNvSpPr>
                          <a:spLocks noChangeArrowheads="1"/>
                        </wps:cNvSpPr>
                        <wps:spPr bwMode="auto">
                          <a:xfrm>
                            <a:off x="4511312" y="906804"/>
                            <a:ext cx="595502" cy="274780"/>
                          </a:xfrm>
                          <a:prstGeom prst="flowChartAlternateProcess">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197CC19D" w14:textId="77777777" w:rsidR="00AB79EC" w:rsidRPr="00A31AC1" w:rsidRDefault="00AB79EC" w:rsidP="002D671E">
                              <w:pPr>
                                <w:autoSpaceDE w:val="0"/>
                                <w:autoSpaceDN w:val="0"/>
                                <w:adjustRightInd w:val="0"/>
                                <w:jc w:val="center"/>
                                <w:rPr>
                                  <w:rFonts w:ascii="Arial" w:hAnsi="Arial" w:cs="Arial"/>
                                  <w:color w:val="000000"/>
                                  <w:sz w:val="15"/>
                                  <w:szCs w:val="16"/>
                                </w:rPr>
                              </w:pPr>
                              <w:r w:rsidRPr="009E3797">
                                <w:rPr>
                                  <w:rFonts w:ascii="Arial" w:hAnsi="Arial" w:cs="Arial"/>
                                  <w:color w:val="000000"/>
                                  <w:sz w:val="15"/>
                                  <w:szCs w:val="16"/>
                                </w:rPr>
                                <w:t>Applicant</w:t>
                              </w:r>
                            </w:p>
                          </w:txbxContent>
                        </wps:txbx>
                        <wps:bodyPr rot="0" vert="horz" wrap="none" lIns="84125" tIns="42062" rIns="84125" bIns="42062" anchor="ctr" anchorCtr="0" upright="1">
                          <a:noAutofit/>
                        </wps:bodyPr>
                      </wps:wsp>
                      <wps:wsp>
                        <wps:cNvPr id="21" name="AutoShape 23"/>
                        <wps:cNvSpPr>
                          <a:spLocks noChangeArrowheads="1"/>
                        </wps:cNvSpPr>
                        <wps:spPr bwMode="auto">
                          <a:xfrm>
                            <a:off x="4511076" y="1952608"/>
                            <a:ext cx="585714" cy="417631"/>
                          </a:xfrm>
                          <a:prstGeom prst="flowChartAlternateProcess">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772A6DAB"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P/Sektor</w:t>
                              </w:r>
                            </w:p>
                            <w:p w14:paraId="31BE362D" w14:textId="77777777" w:rsidR="00AB79EC" w:rsidRPr="00A31AC1" w:rsidRDefault="00AB79EC" w:rsidP="002D671E">
                              <w:pPr>
                                <w:autoSpaceDE w:val="0"/>
                                <w:autoSpaceDN w:val="0"/>
                                <w:adjustRightInd w:val="0"/>
                                <w:jc w:val="center"/>
                                <w:rPr>
                                  <w:rFonts w:ascii="Arial" w:hAnsi="Arial" w:cs="Arial"/>
                                  <w:color w:val="000000"/>
                                  <w:sz w:val="15"/>
                                  <w:szCs w:val="16"/>
                                </w:rPr>
                              </w:pPr>
                              <w:r w:rsidRPr="00A31AC1">
                                <w:rPr>
                                  <w:rFonts w:ascii="Arial" w:hAnsi="Arial" w:cs="Arial"/>
                                  <w:color w:val="000000"/>
                                  <w:sz w:val="15"/>
                                  <w:szCs w:val="16"/>
                                </w:rPr>
                                <w:t>MC</w:t>
                              </w:r>
                            </w:p>
                          </w:txbxContent>
                        </wps:txbx>
                        <wps:bodyPr rot="0" vert="horz" wrap="none" lIns="84125" tIns="42062" rIns="84125" bIns="42062" anchor="ctr" anchorCtr="0" upright="1">
                          <a:noAutofit/>
                        </wps:bodyPr>
                      </wps:wsp>
                      <wps:wsp>
                        <wps:cNvPr id="22" name="AutoShape 24"/>
                        <wps:cNvSpPr>
                          <a:spLocks noChangeArrowheads="1"/>
                        </wps:cNvSpPr>
                        <wps:spPr bwMode="auto">
                          <a:xfrm>
                            <a:off x="4511312" y="3766816"/>
                            <a:ext cx="939235" cy="335297"/>
                          </a:xfrm>
                          <a:prstGeom prst="flowChartAlternateProcess">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20E45682" w14:textId="77777777" w:rsidR="00AB79EC" w:rsidRPr="00A31AC1" w:rsidRDefault="00AB79EC" w:rsidP="002D671E">
                              <w:pPr>
                                <w:autoSpaceDE w:val="0"/>
                                <w:autoSpaceDN w:val="0"/>
                                <w:adjustRightInd w:val="0"/>
                                <w:jc w:val="center"/>
                                <w:rPr>
                                  <w:rFonts w:ascii="Arial" w:hAnsi="Arial" w:cs="Arial"/>
                                  <w:color w:val="000000"/>
                                  <w:sz w:val="15"/>
                                  <w:szCs w:val="16"/>
                                </w:rPr>
                              </w:pPr>
                              <w:r w:rsidRPr="00214B87">
                                <w:rPr>
                                  <w:rFonts w:ascii="Arial" w:hAnsi="Arial" w:cs="Arial"/>
                                  <w:color w:val="000000"/>
                                  <w:sz w:val="15"/>
                                  <w:szCs w:val="16"/>
                                </w:rPr>
                                <w:t>Personnel Sector</w:t>
                              </w:r>
                            </w:p>
                          </w:txbxContent>
                        </wps:txbx>
                        <wps:bodyPr rot="0" vert="horz" wrap="none" lIns="84125" tIns="42062" rIns="84125" bIns="42062" anchor="ctr" anchorCtr="0" upright="1">
                          <a:noAutofit/>
                        </wps:bodyPr>
                      </wps:wsp>
                      <wps:wsp>
                        <wps:cNvPr id="23" name="AutoShape 25"/>
                        <wps:cNvSpPr>
                          <a:spLocks noChangeArrowheads="1"/>
                        </wps:cNvSpPr>
                        <wps:spPr bwMode="auto">
                          <a:xfrm>
                            <a:off x="4581107" y="5229222"/>
                            <a:ext cx="939474" cy="338113"/>
                          </a:xfrm>
                          <a:prstGeom prst="flowChartAlternateProcess">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4E7A7B2A" w14:textId="77777777" w:rsidR="00AB79EC" w:rsidRPr="00A31AC1" w:rsidRDefault="00AB79EC" w:rsidP="002D671E">
                              <w:pPr>
                                <w:autoSpaceDE w:val="0"/>
                                <w:autoSpaceDN w:val="0"/>
                                <w:adjustRightInd w:val="0"/>
                                <w:jc w:val="center"/>
                                <w:rPr>
                                  <w:rFonts w:ascii="Arial" w:hAnsi="Arial" w:cs="Arial"/>
                                  <w:color w:val="000000"/>
                                  <w:sz w:val="15"/>
                                  <w:szCs w:val="16"/>
                                </w:rPr>
                              </w:pPr>
                              <w:r w:rsidRPr="00214B87">
                                <w:rPr>
                                  <w:rFonts w:ascii="Arial" w:hAnsi="Arial" w:cs="Arial"/>
                                  <w:color w:val="000000"/>
                                  <w:sz w:val="15"/>
                                  <w:szCs w:val="16"/>
                                </w:rPr>
                                <w:t>Personnel Sector</w:t>
                              </w:r>
                            </w:p>
                            <w:p w14:paraId="4BD3D84B" w14:textId="77777777" w:rsidR="00AB79EC" w:rsidRPr="00A31AC1" w:rsidRDefault="00AB79EC" w:rsidP="002D671E">
                              <w:pPr>
                                <w:autoSpaceDE w:val="0"/>
                                <w:autoSpaceDN w:val="0"/>
                                <w:adjustRightInd w:val="0"/>
                                <w:jc w:val="center"/>
                                <w:rPr>
                                  <w:rFonts w:ascii="Arial" w:hAnsi="Arial" w:cs="Arial"/>
                                  <w:color w:val="000000"/>
                                  <w:sz w:val="15"/>
                                  <w:szCs w:val="16"/>
                                </w:rPr>
                              </w:pPr>
                            </w:p>
                          </w:txbxContent>
                        </wps:txbx>
                        <wps:bodyPr rot="0" vert="horz" wrap="none" lIns="84125" tIns="42062" rIns="84125" bIns="42062" anchor="ctr" anchorCtr="0" upright="1">
                          <a:noAutofit/>
                        </wps:bodyPr>
                      </wps:wsp>
                      <wps:wsp>
                        <wps:cNvPr id="24" name="AutoShape 26"/>
                        <wps:cNvSpPr>
                          <a:spLocks noChangeArrowheads="1"/>
                        </wps:cNvSpPr>
                        <wps:spPr bwMode="auto">
                          <a:xfrm>
                            <a:off x="4642276" y="6292500"/>
                            <a:ext cx="969790" cy="650558"/>
                          </a:xfrm>
                          <a:prstGeom prst="flowChartAlternateProcess">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1DCAB362" w14:textId="77777777" w:rsidR="00AB79EC" w:rsidRDefault="00AB79EC" w:rsidP="002D671E">
                              <w:pPr>
                                <w:autoSpaceDE w:val="0"/>
                                <w:autoSpaceDN w:val="0"/>
                                <w:adjustRightInd w:val="0"/>
                                <w:jc w:val="center"/>
                                <w:rPr>
                                  <w:rFonts w:ascii="Arial" w:hAnsi="Arial" w:cs="Arial"/>
                                  <w:color w:val="000000"/>
                                  <w:sz w:val="15"/>
                                  <w:szCs w:val="16"/>
                                </w:rPr>
                              </w:pPr>
                              <w:r w:rsidRPr="00214B87">
                                <w:rPr>
                                  <w:rFonts w:ascii="Arial" w:hAnsi="Arial" w:cs="Arial"/>
                                  <w:color w:val="000000"/>
                                  <w:sz w:val="15"/>
                                  <w:szCs w:val="16"/>
                                </w:rPr>
                                <w:t>Personnel Sector</w:t>
                              </w:r>
                            </w:p>
                            <w:p w14:paraId="04507373" w14:textId="77777777" w:rsidR="00AB79EC" w:rsidRPr="00A31AC1" w:rsidRDefault="00AB79EC" w:rsidP="002D671E">
                              <w:pPr>
                                <w:autoSpaceDE w:val="0"/>
                                <w:autoSpaceDN w:val="0"/>
                                <w:adjustRightInd w:val="0"/>
                                <w:jc w:val="center"/>
                                <w:rPr>
                                  <w:rFonts w:ascii="Arial" w:hAnsi="Arial" w:cs="Arial"/>
                                  <w:color w:val="000000"/>
                                  <w:sz w:val="15"/>
                                  <w:szCs w:val="16"/>
                                </w:rPr>
                              </w:pPr>
                            </w:p>
                          </w:txbxContent>
                        </wps:txbx>
                        <wps:bodyPr rot="0" vert="horz" wrap="none" lIns="84125" tIns="42062" rIns="84125" bIns="42062" anchor="ctr" anchorCtr="0" upright="1">
                          <a:noAutofit/>
                        </wps:bodyPr>
                      </wps:wsp>
                      <wps:wsp>
                        <wps:cNvPr id="25" name="Line 27"/>
                        <wps:cNvCnPr>
                          <a:cxnSpLocks noChangeShapeType="1"/>
                        </wps:cNvCnPr>
                        <wps:spPr bwMode="auto">
                          <a:xfrm>
                            <a:off x="1512525" y="1255305"/>
                            <a:ext cx="0" cy="348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675611" y="2022509"/>
                            <a:ext cx="209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675611" y="2022509"/>
                            <a:ext cx="0" cy="557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2000734" y="2022509"/>
                            <a:ext cx="1395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a:off x="2140236" y="2022509"/>
                            <a:ext cx="0" cy="557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a:off x="675611" y="3347514"/>
                            <a:ext cx="0" cy="139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a:off x="675611" y="3487015"/>
                            <a:ext cx="557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a:off x="1233521" y="3487015"/>
                            <a:ext cx="0" cy="139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a:off x="2070535" y="3347514"/>
                            <a:ext cx="0" cy="139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flipH="1">
                            <a:off x="1373023" y="3487015"/>
                            <a:ext cx="697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a:off x="1373023" y="3487015"/>
                            <a:ext cx="0" cy="139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a:off x="1303322" y="4533219"/>
                            <a:ext cx="0" cy="627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1303322" y="5579324"/>
                            <a:ext cx="0" cy="557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a:off x="2171436" y="4000617"/>
                            <a:ext cx="125472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1"/>
                        <wps:cNvCnPr>
                          <a:cxnSpLocks noChangeShapeType="1"/>
                        </wps:cNvCnPr>
                        <wps:spPr bwMode="auto">
                          <a:xfrm>
                            <a:off x="1652028" y="6346427"/>
                            <a:ext cx="153442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1652028" y="5439823"/>
                            <a:ext cx="153442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Line 43"/>
                        <wps:cNvCnPr>
                          <a:cxnSpLocks noChangeShapeType="1"/>
                        </wps:cNvCnPr>
                        <wps:spPr bwMode="auto">
                          <a:xfrm>
                            <a:off x="4162870" y="6346427"/>
                            <a:ext cx="41840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4162870" y="5439823"/>
                            <a:ext cx="41840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a:off x="4162870" y="3975217"/>
                            <a:ext cx="34870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46"/>
                        <wps:cNvCnPr>
                          <a:cxnSpLocks noChangeShapeType="1"/>
                        </wps:cNvCnPr>
                        <wps:spPr bwMode="auto">
                          <a:xfrm flipV="1">
                            <a:off x="117602" y="1534307"/>
                            <a:ext cx="0" cy="14645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47"/>
                        <wps:cNvCnPr>
                          <a:cxnSpLocks noChangeShapeType="1"/>
                        </wps:cNvCnPr>
                        <wps:spPr bwMode="auto">
                          <a:xfrm>
                            <a:off x="117602" y="1534307"/>
                            <a:ext cx="258054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48"/>
                        <wps:cNvCnPr>
                          <a:cxnSpLocks noChangeShapeType="1"/>
                        </wps:cNvCnPr>
                        <wps:spPr bwMode="auto">
                          <a:xfrm flipV="1">
                            <a:off x="2628444" y="2371210"/>
                            <a:ext cx="0" cy="55790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49"/>
                        <wps:cNvCnPr>
                          <a:cxnSpLocks noChangeShapeType="1"/>
                        </wps:cNvCnPr>
                        <wps:spPr bwMode="auto">
                          <a:xfrm>
                            <a:off x="2698145" y="1534307"/>
                            <a:ext cx="0" cy="48820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2628444" y="2371210"/>
                            <a:ext cx="488208"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9" name="Line 51"/>
                        <wps:cNvCnPr>
                          <a:cxnSpLocks noChangeShapeType="1"/>
                        </wps:cNvCnPr>
                        <wps:spPr bwMode="auto">
                          <a:xfrm>
                            <a:off x="2698145" y="2022509"/>
                            <a:ext cx="418507"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0" name="Line 52"/>
                        <wps:cNvCnPr>
                          <a:cxnSpLocks noChangeShapeType="1"/>
                        </wps:cNvCnPr>
                        <wps:spPr bwMode="auto">
                          <a:xfrm>
                            <a:off x="1861231" y="1046104"/>
                            <a:ext cx="1325222"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a:off x="4093069" y="2161909"/>
                            <a:ext cx="41850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Rectangle 54"/>
                        <wps:cNvSpPr>
                          <a:spLocks noChangeArrowheads="1"/>
                        </wps:cNvSpPr>
                        <wps:spPr bwMode="auto">
                          <a:xfrm>
                            <a:off x="1233521" y="4646520"/>
                            <a:ext cx="284805" cy="1925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64EE8"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Po</w:t>
                              </w:r>
                            </w:p>
                          </w:txbxContent>
                        </wps:txbx>
                        <wps:bodyPr rot="0" vert="horz" wrap="none" lIns="84125" tIns="42062" rIns="84125" bIns="42062" anchor="t" anchorCtr="0" upright="1">
                          <a:spAutoFit/>
                        </wps:bodyPr>
                      </wps:wsp>
                      <wps:wsp>
                        <wps:cNvPr id="53" name="Rectangle 55"/>
                        <wps:cNvSpPr>
                          <a:spLocks noChangeArrowheads="1"/>
                        </wps:cNvSpPr>
                        <wps:spPr bwMode="auto">
                          <a:xfrm>
                            <a:off x="675611" y="3277814"/>
                            <a:ext cx="273905" cy="1932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21E39"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po</w:t>
                              </w:r>
                            </w:p>
                          </w:txbxContent>
                        </wps:txbx>
                        <wps:bodyPr rot="0" vert="horz" wrap="none" lIns="84125" tIns="42062" rIns="84125" bIns="42062" anchor="t" anchorCtr="0" upright="1">
                          <a:spAutoFit/>
                        </wps:bodyPr>
                      </wps:wsp>
                      <wps:wsp>
                        <wps:cNvPr id="54" name="Rectangle 56"/>
                        <wps:cNvSpPr>
                          <a:spLocks noChangeArrowheads="1"/>
                        </wps:cNvSpPr>
                        <wps:spPr bwMode="auto">
                          <a:xfrm>
                            <a:off x="1791530" y="3277814"/>
                            <a:ext cx="241904" cy="1932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9E167"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jo</w:t>
                              </w:r>
                            </w:p>
                          </w:txbxContent>
                        </wps:txbx>
                        <wps:bodyPr rot="0" vert="horz" wrap="none" lIns="84125" tIns="42062" rIns="84125" bIns="42062" anchor="t" anchorCtr="0" upright="1">
                          <a:spAutoFit/>
                        </wps:bodyPr>
                      </wps:wsp>
                      <wps:wsp>
                        <wps:cNvPr id="55" name="Rectangle 57"/>
                        <wps:cNvSpPr>
                          <a:spLocks noChangeArrowheads="1"/>
                        </wps:cNvSpPr>
                        <wps:spPr bwMode="auto">
                          <a:xfrm>
                            <a:off x="1931032" y="3905517"/>
                            <a:ext cx="241904" cy="1925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246F9"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jo</w:t>
                              </w:r>
                            </w:p>
                          </w:txbxContent>
                        </wps:txbx>
                        <wps:bodyPr rot="0" vert="horz" wrap="none" lIns="84125" tIns="42062" rIns="84125" bIns="42062" anchor="t" anchorCtr="0" upright="1">
                          <a:spAutoFit/>
                        </wps:bodyPr>
                      </wps:wsp>
                      <wps:wsp>
                        <wps:cNvPr id="56" name="AutoShape 58"/>
                        <wps:cNvSpPr>
                          <a:spLocks noChangeArrowheads="1"/>
                        </wps:cNvSpPr>
                        <wps:spPr bwMode="auto">
                          <a:xfrm>
                            <a:off x="745513" y="6834529"/>
                            <a:ext cx="667335" cy="419038"/>
                          </a:xfrm>
                          <a:prstGeom prst="flowChartAlternateProcess">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14:paraId="625DFB3F"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Monitoring</w:t>
                              </w:r>
                            </w:p>
                          </w:txbxContent>
                        </wps:txbx>
                        <wps:bodyPr rot="0" vert="horz" wrap="none" lIns="84125" tIns="42062" rIns="84125" bIns="42062" anchor="ctr" anchorCtr="0" upright="1">
                          <a:noAutofit/>
                        </wps:bodyPr>
                      </wps:wsp>
                      <wps:wsp>
                        <wps:cNvPr id="57" name="Line 59"/>
                        <wps:cNvCnPr>
                          <a:cxnSpLocks noChangeShapeType="1"/>
                        </wps:cNvCnPr>
                        <wps:spPr bwMode="auto">
                          <a:xfrm>
                            <a:off x="1652028" y="7043930"/>
                            <a:ext cx="11159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0"/>
                        <wps:cNvCnPr>
                          <a:cxnSpLocks noChangeShapeType="1"/>
                        </wps:cNvCnPr>
                        <wps:spPr bwMode="auto">
                          <a:xfrm flipV="1">
                            <a:off x="2767946" y="2510611"/>
                            <a:ext cx="0" cy="4533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1"/>
                        <wps:cNvCnPr>
                          <a:cxnSpLocks noChangeShapeType="1"/>
                        </wps:cNvCnPr>
                        <wps:spPr bwMode="auto">
                          <a:xfrm>
                            <a:off x="2767946" y="2510611"/>
                            <a:ext cx="3487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62"/>
                        <wps:cNvCnPr>
                          <a:cxnSpLocks noChangeShapeType="1"/>
                        </wps:cNvCnPr>
                        <wps:spPr bwMode="auto">
                          <a:xfrm>
                            <a:off x="1233521" y="6485928"/>
                            <a:ext cx="0" cy="348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63"/>
                        <wps:cNvCnPr>
                          <a:cxnSpLocks noChangeShapeType="1"/>
                        </wps:cNvCnPr>
                        <wps:spPr bwMode="auto">
                          <a:xfrm>
                            <a:off x="2977150" y="767103"/>
                            <a:ext cx="26503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312CA8" id="Canvas 2" o:spid="_x0000_s1026" editas="canvas" style="width:448pt;height:648.05pt;mso-position-horizontal-relative:char;mso-position-vertical-relative:line" coordsize="56889,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89;height:82302;visibility:visible;mso-wrap-style:square">
                  <v:fill o:detectmouseclick="t"/>
                  <v:path o:connecttype="none"/>
                </v:shape>
                <v:rect id="Rectangle 4" o:spid="_x0000_s1028" style="position:absolute;left:3269;width:53353;height:2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" filled="f" fillcolor="#bbe0e3" stroked="f">
                  <v:textbox inset="2.33681mm,1.1684mm,2.33681mm,1.1684mm">
                    <w:txbxContent>
                      <w:p w14:paraId="78A3EEE2" w14:textId="77777777" w:rsidR="00AB79EC" w:rsidRPr="00A31AC1" w:rsidRDefault="00AB79EC" w:rsidP="002D671E">
                        <w:pPr>
                          <w:autoSpaceDE w:val="0"/>
                          <w:autoSpaceDN w:val="0"/>
                          <w:adjustRightInd w:val="0"/>
                          <w:rPr>
                            <w:rFonts w:ascii="Arial" w:hAnsi="Arial" w:cs="Arial"/>
                            <w:color w:val="000000"/>
                            <w:sz w:val="22"/>
                          </w:rPr>
                        </w:pPr>
                      </w:p>
                    </w:txbxContent>
                  </v:textbox>
                </v:rect>
                <v:rect id="Rectangle 5" o:spid="_x0000_s1029" style="position:absolute;left:1176;top:82295;width:43939;height: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" filled="f" fillcolor="#bbe0e3" stroked="f">
                  <v:textbox inset="2.33681mm,1.1684mm,2.33681mm,1.1684mm">
                    <w:txbxContent>
                      <w:p w14:paraId="40CAA62E" w14:textId="77777777" w:rsidR="00AB79EC" w:rsidRPr="00A31AC1" w:rsidRDefault="00AB79EC" w:rsidP="002D671E">
                        <w:pPr>
                          <w:autoSpaceDE w:val="0"/>
                          <w:autoSpaceDN w:val="0"/>
                          <w:adjustRightInd w:val="0"/>
                          <w:jc w:val="center"/>
                          <w:rPr>
                            <w:rFonts w:ascii="Arial" w:hAnsi="Arial" w:cs="Arial"/>
                            <w:color w:val="000000"/>
                            <w:sz w:val="37"/>
                            <w:szCs w:val="40"/>
                          </w:rP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30" type="#_x0000_t176" style="position:absolute;left:10947;top:7690;width:5822;height:48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">
                  <v:shadow on="t" type="double" opacity=".5" color2="shadow add(102)" offset="-3pt,-3pt" offset2="-6pt,-6pt"/>
                  <v:textbox inset="2.33681mm,1.1684mm,2.33681mm,1.1684mm">
                    <w:txbxContent>
                      <w:p w14:paraId="3465F7D2"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Request</w:t>
                        </w:r>
                      </w:p>
                    </w:txbxContent>
                  </v:textbox>
                </v:shape>
                <v:shapetype id="_x0000_t110" coordsize="21600,21600" o:spt="110" path="m10800,l,10800,10800,21600,21600,10800xe">
                  <v:stroke joinstyle="miter"/>
                  <v:path gradientshapeok="t" o:connecttype="rect" textboxrect="5400,5400,16200,16200"/>
                </v:shapetype>
                <v:shape id="AutoShape 7" o:spid="_x0000_s1031" type="#_x0000_t110" style="position:absolute;left:8077;top:16040;width:24637;height:83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">
                  <v:shadow on="t" type="double" opacity=".5" color2="shadow add(102)" offset="-3pt,-3pt" offset2="-6pt,-6pt"/>
                  <v:textbox inset="2.33681mm,1.1684mm,2.33681mm,1.1684mm">
                    <w:txbxContent>
                      <w:p w14:paraId="3F4F045D"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Evaluation of the request</w:t>
                        </w:r>
                      </w:p>
                    </w:txbxContent>
                  </v:textbox>
                </v:shape>
                <v:shape id="AutoShape 8" o:spid="_x0000_s1032" type="#_x0000_t110" style="position:absolute;left:686;top:25794;width:15417;height:76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">
                  <v:shadow on="t" type="double" opacity=".5" color2="shadow add(102)" offset="-3pt,-3pt" offset2="-6pt,-6pt"/>
                  <v:textbox inset="2.33681mm,1.1684mm,2.33681mm,1.1684mm">
                    <w:txbxContent>
                      <w:p w14:paraId="748316FE"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Pozitive result</w:t>
                        </w:r>
                      </w:p>
                    </w:txbxContent>
                  </v:textbox>
                </v:shape>
                <v:shape id="AutoShape 9" o:spid="_x0000_s1033" type="#_x0000_t110" style="position:absolute;left:14929;top:25794;width:15214;height:76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">
                  <v:shadow on="t" type="double" opacity=".5" color2="shadow add(102)" offset="-3pt,-3pt" offset2="-6pt,-6pt"/>
                  <v:textbox inset="2.33681mm,1.1684mm,2.33681mm,1.1684mm">
                    <w:txbxContent>
                      <w:p w14:paraId="3C251C47"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Negativ result</w:t>
                        </w:r>
                      </w:p>
                    </w:txbxContent>
                  </v:textbox>
                </v:shape>
                <v:shape id="AutoShape 10" o:spid="_x0000_s1034" type="#_x0000_t110" style="position:absolute;left:578;top:35433;width:29920;height:90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">
                  <v:shadow on="t" type="double" opacity=".5" color2="shadow add(102)" offset="-3pt,-3pt" offset2="-6pt,-6pt"/>
                  <v:textbox inset="2.33681mm,1.1684mm,2.33681mm,1.1684mm">
                    <w:txbxContent>
                      <w:p w14:paraId="732710B8"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Approval form General Director</w:t>
                        </w:r>
                      </w:p>
                    </w:txbxContent>
                  </v:textbox>
                </v:shape>
                <v:shape id="AutoShape 11" o:spid="_x0000_s1035" type="#_x0000_t176" style="position:absolute;left:8153;top:51619;width:6561;height:415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">
                  <v:shadow on="t" type="double" opacity=".5" color2="shadow add(102)" offset="-3pt,-3pt" offset2="-6pt,-6pt"/>
                  <v:textbox inset="2.33681mm,1.1684mm,2.33681mm,1.1684mm">
                    <w:txbxContent>
                      <w:p w14:paraId="2B64FFC9"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Recording</w:t>
                        </w:r>
                      </w:p>
                    </w:txbxContent>
                  </v:textbox>
                </v:shape>
                <v:shape id="AutoShape 12" o:spid="_x0000_s1036" type="#_x0000_t176" style="position:absolute;left:7455;top:61385;width:6996;height:35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">
                  <v:shadow on="t" type="double" opacity=".5" color2="shadow add(102)" offset="-3pt,-3pt" offset2="-6pt,-6pt"/>
                  <v:textbox inset="2.33681mm,1.1684mm,2.33681mm,1.1684mm">
                    <w:txbxContent>
                      <w:p w14:paraId="3BF891D0"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Contracting</w:t>
                        </w:r>
                      </w:p>
                    </w:txbxContent>
                  </v:textbox>
                </v:shape>
                <v:line id="Line 13" o:spid="_x0000_s1037" style="position:absolute;visibility:visible;mso-wrap-style:square" from="29771,6276" to="29771,7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">
                  <v:stroke dashstyle="longDashDotDot"/>
                </v:line>
                <v:shape id="AutoShape 14" o:spid="_x0000_s1038" type="#_x0000_t176" style="position:absolute;left:31864;top:4883;width:8401;height:20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">
                  <v:textbox inset="2.33681mm,1.1684mm,2.33681mm,1.1684mm">
                    <w:txbxContent>
                      <w:p w14:paraId="4AB00F5B"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Dokumentation</w:t>
                        </w:r>
                      </w:p>
                    </w:txbxContent>
                  </v:textbox>
                </v:shape>
                <v:shape id="AutoShape 15" o:spid="_x0000_s1039" type="#_x0000_t176" style="position:absolute;left:31870;top:9068;width:8910;height:27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">
                  <v:shadow on="t" type="double" opacity=".5" color2="shadow add(102)" offset="-3pt,-3pt" offset2="-6pt,-6pt"/>
                  <v:textbox inset="2.33681mm,1.1684mm,2.33681mm,1.1684mm">
                    <w:txbxContent>
                      <w:p w14:paraId="3595D8EC"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Application form</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6" o:spid="_x0000_s1040" type="#_x0000_t114" style="position:absolute;left:31166;top:18830;width:8871;height:906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">
                  <v:shadow on="t" type="double" opacity=".5" color2="shadow add(102)" offset="-3pt,-3pt" offset2="-6pt,-6pt"/>
                  <v:textbox inset="2.33681mm,1.1684mm,2.33681mm,1.1684mm">
                    <w:txbxContent>
                      <w:p w14:paraId="7CFE2272" w14:textId="77777777" w:rsidR="00AB79EC"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Dosja Personale</w:t>
                        </w:r>
                      </w:p>
                      <w:p w14:paraId="3C7C5F35" w14:textId="77777777" w:rsidR="00AB79EC" w:rsidRPr="004D58F3"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Kontrolli ne vend</w:t>
                        </w:r>
                      </w:p>
                    </w:txbxContent>
                  </v:textbox>
                </v:shape>
                <v:shape id="AutoShape 17" o:spid="_x0000_s1041" type="#_x0000_t114" style="position:absolute;left:31864;top:37660;width:9620;height:48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">
                  <v:shadow on="t" type="double" opacity=".5" color2="shadow add(102)" offset="-3pt,-3pt" offset2="-6pt,-6pt"/>
                  <v:textbox inset="2.33681mm,1.1684mm,2.33681mm,1.1684mm">
                    <w:txbxContent>
                      <w:p w14:paraId="38953FE0" w14:textId="77777777" w:rsidR="00AB79EC" w:rsidRPr="00A31AC1" w:rsidRDefault="00AB79EC" w:rsidP="002D671E">
                        <w:pPr>
                          <w:autoSpaceDE w:val="0"/>
                          <w:autoSpaceDN w:val="0"/>
                          <w:adjustRightInd w:val="0"/>
                          <w:jc w:val="center"/>
                          <w:rPr>
                            <w:rFonts w:ascii="Arial" w:hAnsi="Arial" w:cs="Arial"/>
                            <w:color w:val="000000"/>
                            <w:sz w:val="15"/>
                            <w:szCs w:val="16"/>
                          </w:rPr>
                        </w:pPr>
                        <w:r w:rsidRPr="00214B87">
                          <w:rPr>
                            <w:rFonts w:ascii="Arial" w:hAnsi="Arial" w:cs="Arial"/>
                            <w:color w:val="000000"/>
                            <w:sz w:val="15"/>
                            <w:szCs w:val="16"/>
                          </w:rPr>
                          <w:t>Notice to applicant</w:t>
                        </w:r>
                      </w:p>
                    </w:txbxContent>
                  </v:textbox>
                </v:shape>
                <v:shape id="AutoShape 18" o:spid="_x0000_s1042" type="#_x0000_t114" style="position:absolute;left:31859;top:52306;width:10941;height:41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">
                  <v:shadow on="t" type="double" opacity=".5" color2="shadow add(102)" offset="-3pt,-3pt" offset2="-6pt,-6pt"/>
                  <v:textbox inset="2.33681mm,1.1684mm,2.33681mm,1.1684mm">
                    <w:txbxContent>
                      <w:p w14:paraId="79FBC2E0" w14:textId="77777777" w:rsidR="00AB79EC" w:rsidRPr="00A31AC1" w:rsidRDefault="00AB79EC" w:rsidP="002D671E">
                        <w:pPr>
                          <w:autoSpaceDE w:val="0"/>
                          <w:autoSpaceDN w:val="0"/>
                          <w:adjustRightInd w:val="0"/>
                          <w:jc w:val="center"/>
                          <w:rPr>
                            <w:rFonts w:ascii="Arial" w:hAnsi="Arial" w:cs="Arial"/>
                            <w:color w:val="000000"/>
                            <w:sz w:val="15"/>
                            <w:szCs w:val="16"/>
                          </w:rPr>
                        </w:pPr>
                        <w:r w:rsidRPr="002C3656">
                          <w:rPr>
                            <w:rFonts w:ascii="Arial" w:hAnsi="Arial" w:cs="Arial"/>
                            <w:color w:val="000000"/>
                            <w:sz w:val="15"/>
                            <w:szCs w:val="16"/>
                          </w:rPr>
                          <w:t>Register of assessors</w:t>
                        </w:r>
                      </w:p>
                    </w:txbxContent>
                  </v:textbox>
                </v:shape>
                <v:shape id="AutoShape 19" o:spid="_x0000_s1043" type="#_x0000_t114" style="position:absolute;left:31859;top:61372;width:8979;height:41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">
                  <v:shadow on="t" type="double" opacity=".5" color2="shadow add(102)" offset="-3pt,-3pt" offset2="-6pt,-6pt"/>
                  <v:textbox inset="2.33681mm,1.1684mm,2.33681mm,1.1684mm">
                    <w:txbxContent>
                      <w:p w14:paraId="48FFECED" w14:textId="77777777" w:rsidR="00AB79EC" w:rsidRDefault="00AB79EC" w:rsidP="002D671E">
                        <w:pPr>
                          <w:autoSpaceDE w:val="0"/>
                          <w:autoSpaceDN w:val="0"/>
                          <w:adjustRightInd w:val="0"/>
                          <w:jc w:val="center"/>
                          <w:rPr>
                            <w:rFonts w:ascii="Arial" w:hAnsi="Arial" w:cs="Arial"/>
                            <w:color w:val="000000"/>
                            <w:sz w:val="15"/>
                            <w:szCs w:val="16"/>
                            <w:lang w:val="de-DE"/>
                          </w:rPr>
                        </w:pPr>
                        <w:r w:rsidRPr="008E3FBC">
                          <w:rPr>
                            <w:rFonts w:ascii="Arial" w:hAnsi="Arial" w:cs="Arial"/>
                            <w:color w:val="000000"/>
                            <w:sz w:val="15"/>
                            <w:szCs w:val="16"/>
                            <w:lang w:val="de-DE"/>
                          </w:rPr>
                          <w:t xml:space="preserve">Contract form </w:t>
                        </w:r>
                      </w:p>
                      <w:p w14:paraId="1D310915" w14:textId="77777777" w:rsidR="00AB79EC" w:rsidRPr="00E13EFF" w:rsidRDefault="00AB79EC" w:rsidP="002D671E">
                        <w:pPr>
                          <w:autoSpaceDE w:val="0"/>
                          <w:autoSpaceDN w:val="0"/>
                          <w:adjustRightInd w:val="0"/>
                          <w:jc w:val="center"/>
                          <w:rPr>
                            <w:rFonts w:ascii="Arial" w:hAnsi="Arial" w:cs="Arial"/>
                            <w:color w:val="000000"/>
                            <w:sz w:val="15"/>
                            <w:szCs w:val="16"/>
                            <w:lang w:val="de-DE"/>
                          </w:rPr>
                        </w:pPr>
                        <w:r w:rsidRPr="008E3FBC">
                          <w:rPr>
                            <w:rFonts w:ascii="Arial" w:hAnsi="Arial" w:cs="Arial"/>
                            <w:color w:val="000000"/>
                            <w:sz w:val="15"/>
                            <w:szCs w:val="16"/>
                            <w:lang w:val="de-DE"/>
                          </w:rPr>
                          <w:t>List of evaluators</w:t>
                        </w:r>
                      </w:p>
                    </w:txbxContent>
                  </v:textbox>
                </v:shape>
                <v:line id="Line 20" o:spid="_x0000_s1044" style="position:absolute;visibility:visible;mso-wrap-style:square" from="43022,6276" to="43022,7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">
                  <v:stroke dashstyle="longDashDotDot"/>
                </v:line>
                <v:shape id="AutoShape 21" o:spid="_x0000_s1045" type="#_x0000_t176" style="position:absolute;left:45116;top:4883;width:7848;height:20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">
                  <v:textbox inset="2.33681mm,1.1684mm,2.33681mm,1.1684mm">
                    <w:txbxContent>
                      <w:p w14:paraId="1FB508EA" w14:textId="77777777" w:rsidR="00AB79EC" w:rsidRPr="00A31AC1" w:rsidRDefault="00AB79EC" w:rsidP="002D671E">
                        <w:pPr>
                          <w:autoSpaceDE w:val="0"/>
                          <w:autoSpaceDN w:val="0"/>
                          <w:adjustRightInd w:val="0"/>
                          <w:jc w:val="center"/>
                          <w:rPr>
                            <w:rFonts w:ascii="Arial" w:hAnsi="Arial" w:cs="Arial"/>
                            <w:color w:val="000000"/>
                            <w:sz w:val="15"/>
                            <w:szCs w:val="16"/>
                          </w:rPr>
                        </w:pPr>
                        <w:r w:rsidRPr="009E3797">
                          <w:rPr>
                            <w:rFonts w:ascii="Arial" w:hAnsi="Arial" w:cs="Arial"/>
                            <w:color w:val="000000"/>
                            <w:sz w:val="15"/>
                            <w:szCs w:val="16"/>
                          </w:rPr>
                          <w:t>Accountability</w:t>
                        </w:r>
                      </w:p>
                    </w:txbxContent>
                  </v:textbox>
                </v:shape>
                <v:shape id="AutoShape 22" o:spid="_x0000_s1046" type="#_x0000_t176" style="position:absolute;left:45113;top:9068;width:5955;height:27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">
                  <v:shadow on="t" type="double" opacity=".5" color2="shadow add(102)" offset="-3pt,-3pt" offset2="-6pt,-6pt"/>
                  <v:textbox inset="2.33681mm,1.1684mm,2.33681mm,1.1684mm">
                    <w:txbxContent>
                      <w:p w14:paraId="197CC19D" w14:textId="77777777" w:rsidR="00AB79EC" w:rsidRPr="00A31AC1" w:rsidRDefault="00AB79EC" w:rsidP="002D671E">
                        <w:pPr>
                          <w:autoSpaceDE w:val="0"/>
                          <w:autoSpaceDN w:val="0"/>
                          <w:adjustRightInd w:val="0"/>
                          <w:jc w:val="center"/>
                          <w:rPr>
                            <w:rFonts w:ascii="Arial" w:hAnsi="Arial" w:cs="Arial"/>
                            <w:color w:val="000000"/>
                            <w:sz w:val="15"/>
                            <w:szCs w:val="16"/>
                          </w:rPr>
                        </w:pPr>
                        <w:r w:rsidRPr="009E3797">
                          <w:rPr>
                            <w:rFonts w:ascii="Arial" w:hAnsi="Arial" w:cs="Arial"/>
                            <w:color w:val="000000"/>
                            <w:sz w:val="15"/>
                            <w:szCs w:val="16"/>
                          </w:rPr>
                          <w:t>Applicant</w:t>
                        </w:r>
                      </w:p>
                    </w:txbxContent>
                  </v:textbox>
                </v:shape>
                <v:shape id="AutoShape 23" o:spid="_x0000_s1047" type="#_x0000_t176" style="position:absolute;left:45110;top:19526;width:5857;height:41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">
                  <v:shadow on="t" type="double" opacity=".5" color2="shadow add(102)" offset="-3pt,-3pt" offset2="-6pt,-6pt"/>
                  <v:textbox inset="2.33681mm,1.1684mm,2.33681mm,1.1684mm">
                    <w:txbxContent>
                      <w:p w14:paraId="772A6DAB"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P/</w:t>
                        </w:r>
                        <w:r>
                          <w:rPr>
                            <w:rFonts w:ascii="Arial" w:hAnsi="Arial" w:cs="Arial"/>
                            <w:color w:val="000000"/>
                            <w:sz w:val="15"/>
                            <w:szCs w:val="16"/>
                          </w:rPr>
                          <w:t>Sektor</w:t>
                        </w:r>
                      </w:p>
                      <w:p w14:paraId="31BE362D" w14:textId="77777777" w:rsidR="00AB79EC" w:rsidRPr="00A31AC1" w:rsidRDefault="00AB79EC" w:rsidP="002D671E">
                        <w:pPr>
                          <w:autoSpaceDE w:val="0"/>
                          <w:autoSpaceDN w:val="0"/>
                          <w:adjustRightInd w:val="0"/>
                          <w:jc w:val="center"/>
                          <w:rPr>
                            <w:rFonts w:ascii="Arial" w:hAnsi="Arial" w:cs="Arial"/>
                            <w:color w:val="000000"/>
                            <w:sz w:val="15"/>
                            <w:szCs w:val="16"/>
                          </w:rPr>
                        </w:pPr>
                        <w:r w:rsidRPr="00A31AC1">
                          <w:rPr>
                            <w:rFonts w:ascii="Arial" w:hAnsi="Arial" w:cs="Arial"/>
                            <w:color w:val="000000"/>
                            <w:sz w:val="15"/>
                            <w:szCs w:val="16"/>
                          </w:rPr>
                          <w:t>MC</w:t>
                        </w:r>
                      </w:p>
                    </w:txbxContent>
                  </v:textbox>
                </v:shape>
                <v:shape id="AutoShape 24" o:spid="_x0000_s1048" type="#_x0000_t176" style="position:absolute;left:45113;top:37668;width:9392;height:33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">
                  <v:shadow on="t" type="double" opacity=".5" color2="shadow add(102)" offset="-3pt,-3pt" offset2="-6pt,-6pt"/>
                  <v:textbox inset="2.33681mm,1.1684mm,2.33681mm,1.1684mm">
                    <w:txbxContent>
                      <w:p w14:paraId="20E45682" w14:textId="77777777" w:rsidR="00AB79EC" w:rsidRPr="00A31AC1" w:rsidRDefault="00AB79EC" w:rsidP="002D671E">
                        <w:pPr>
                          <w:autoSpaceDE w:val="0"/>
                          <w:autoSpaceDN w:val="0"/>
                          <w:adjustRightInd w:val="0"/>
                          <w:jc w:val="center"/>
                          <w:rPr>
                            <w:rFonts w:ascii="Arial" w:hAnsi="Arial" w:cs="Arial"/>
                            <w:color w:val="000000"/>
                            <w:sz w:val="15"/>
                            <w:szCs w:val="16"/>
                          </w:rPr>
                        </w:pPr>
                        <w:r w:rsidRPr="00214B87">
                          <w:rPr>
                            <w:rFonts w:ascii="Arial" w:hAnsi="Arial" w:cs="Arial"/>
                            <w:color w:val="000000"/>
                            <w:sz w:val="15"/>
                            <w:szCs w:val="16"/>
                          </w:rPr>
                          <w:t>Personnel Sector</w:t>
                        </w:r>
                      </w:p>
                    </w:txbxContent>
                  </v:textbox>
                </v:shape>
                <v:shape id="AutoShape 25" o:spid="_x0000_s1049" type="#_x0000_t176" style="position:absolute;left:45811;top:52292;width:9394;height:3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">
                  <v:shadow on="t" type="double" opacity=".5" color2="shadow add(102)" offset="-3pt,-3pt" offset2="-6pt,-6pt"/>
                  <v:textbox inset="2.33681mm,1.1684mm,2.33681mm,1.1684mm">
                    <w:txbxContent>
                      <w:p w14:paraId="4E7A7B2A" w14:textId="77777777" w:rsidR="00AB79EC" w:rsidRPr="00A31AC1" w:rsidRDefault="00AB79EC" w:rsidP="002D671E">
                        <w:pPr>
                          <w:autoSpaceDE w:val="0"/>
                          <w:autoSpaceDN w:val="0"/>
                          <w:adjustRightInd w:val="0"/>
                          <w:jc w:val="center"/>
                          <w:rPr>
                            <w:rFonts w:ascii="Arial" w:hAnsi="Arial" w:cs="Arial"/>
                            <w:color w:val="000000"/>
                            <w:sz w:val="15"/>
                            <w:szCs w:val="16"/>
                          </w:rPr>
                        </w:pPr>
                        <w:r w:rsidRPr="00214B87">
                          <w:rPr>
                            <w:rFonts w:ascii="Arial" w:hAnsi="Arial" w:cs="Arial"/>
                            <w:color w:val="000000"/>
                            <w:sz w:val="15"/>
                            <w:szCs w:val="16"/>
                          </w:rPr>
                          <w:t>Personnel Sector</w:t>
                        </w:r>
                      </w:p>
                      <w:p w14:paraId="4BD3D84B" w14:textId="77777777" w:rsidR="00AB79EC" w:rsidRPr="00A31AC1" w:rsidRDefault="00AB79EC" w:rsidP="002D671E">
                        <w:pPr>
                          <w:autoSpaceDE w:val="0"/>
                          <w:autoSpaceDN w:val="0"/>
                          <w:adjustRightInd w:val="0"/>
                          <w:jc w:val="center"/>
                          <w:rPr>
                            <w:rFonts w:ascii="Arial" w:hAnsi="Arial" w:cs="Arial"/>
                            <w:color w:val="000000"/>
                            <w:sz w:val="15"/>
                            <w:szCs w:val="16"/>
                          </w:rPr>
                        </w:pPr>
                      </w:p>
                    </w:txbxContent>
                  </v:textbox>
                </v:shape>
                <v:shape id="AutoShape 26" o:spid="_x0000_s1050" type="#_x0000_t176" style="position:absolute;left:46422;top:62925;width:9698;height:65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">
                  <v:shadow on="t" type="double" opacity=".5" color2="shadow add(102)" offset="-3pt,-3pt" offset2="-6pt,-6pt"/>
                  <v:textbox inset="2.33681mm,1.1684mm,2.33681mm,1.1684mm">
                    <w:txbxContent>
                      <w:p w14:paraId="1DCAB362" w14:textId="77777777" w:rsidR="00AB79EC" w:rsidRDefault="00AB79EC" w:rsidP="002D671E">
                        <w:pPr>
                          <w:autoSpaceDE w:val="0"/>
                          <w:autoSpaceDN w:val="0"/>
                          <w:adjustRightInd w:val="0"/>
                          <w:jc w:val="center"/>
                          <w:rPr>
                            <w:rFonts w:ascii="Arial" w:hAnsi="Arial" w:cs="Arial"/>
                            <w:color w:val="000000"/>
                            <w:sz w:val="15"/>
                            <w:szCs w:val="16"/>
                          </w:rPr>
                        </w:pPr>
                        <w:r w:rsidRPr="00214B87">
                          <w:rPr>
                            <w:rFonts w:ascii="Arial" w:hAnsi="Arial" w:cs="Arial"/>
                            <w:color w:val="000000"/>
                            <w:sz w:val="15"/>
                            <w:szCs w:val="16"/>
                          </w:rPr>
                          <w:t>Personnel Sector</w:t>
                        </w:r>
                      </w:p>
                      <w:p w14:paraId="04507373" w14:textId="77777777" w:rsidR="00AB79EC" w:rsidRPr="00A31AC1" w:rsidRDefault="00AB79EC" w:rsidP="002D671E">
                        <w:pPr>
                          <w:autoSpaceDE w:val="0"/>
                          <w:autoSpaceDN w:val="0"/>
                          <w:adjustRightInd w:val="0"/>
                          <w:jc w:val="center"/>
                          <w:rPr>
                            <w:rFonts w:ascii="Arial" w:hAnsi="Arial" w:cs="Arial"/>
                            <w:color w:val="000000"/>
                            <w:sz w:val="15"/>
                            <w:szCs w:val="16"/>
                          </w:rPr>
                        </w:pPr>
                      </w:p>
                    </w:txbxContent>
                  </v:textbox>
                </v:shape>
                <v:line id="Line 27" o:spid="_x0000_s1051" style="position:absolute;visibility:visible;mso-wrap-style:square" from="15125,12553" to="15125,1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8" o:spid="_x0000_s1052" style="position:absolute;visibility:visible;mso-wrap-style:square" from="6756,20225" to="8848,2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9" o:spid="_x0000_s1053" style="position:absolute;visibility:visible;mso-wrap-style:square" from="6756,20225" to="6756,2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0" o:spid="_x0000_s1054" style="position:absolute;visibility:visible;mso-wrap-style:square" from="20007,20225" to="21402,2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1" o:spid="_x0000_s1055" style="position:absolute;visibility:visible;mso-wrap-style:square" from="21402,20225" to="21402,2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2" o:spid="_x0000_s1056" style="position:absolute;visibility:visible;mso-wrap-style:square" from="6756,33475" to="6756,3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3" o:spid="_x0000_s1057" style="position:absolute;visibility:visible;mso-wrap-style:square" from="6756,34870" to="12335,3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4" o:spid="_x0000_s1058" style="position:absolute;visibility:visible;mso-wrap-style:square" from="12335,34870" to="12335,3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5" o:spid="_x0000_s1059" style="position:absolute;visibility:visible;mso-wrap-style:square" from="20705,33475" to="20705,3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6" o:spid="_x0000_s1060" style="position:absolute;flip:x;visibility:visible;mso-wrap-style:square" from="13730,34870" to="20705,3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37" o:spid="_x0000_s1061" style="position:absolute;visibility:visible;mso-wrap-style:square" from="13730,34870" to="13730,3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8" o:spid="_x0000_s1062" style="position:absolute;visibility:visible;mso-wrap-style:square" from="13033,45332" to="13033,5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39" o:spid="_x0000_s1063" style="position:absolute;visibility:visible;mso-wrap-style:square" from="13033,55793" to="13033,6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40" o:spid="_x0000_s1064" style="position:absolute;visibility:visible;mso-wrap-style:square" from="21714,40006" to="34261,40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1" o:spid="_x0000_s1065" style="position:absolute;visibility:visible;mso-wrap-style:square" from="16520,63464" to="31864,6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EkwgAAANsAAAAPAAAAZHJzL2Rvd25yZXYueG1sRI9Li8Iw&#10;FIX3wvyHcAfcaToK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B9EHEkwgAAANsAAAAPAAAA&#10;AAAAAAAAAAAAAAcCAABkcnMvZG93bnJldi54bWxQSwUGAAAAAAMAAwC3AAAA9gIAAAAA&#10;">
                  <v:stroke dashstyle="dash"/>
                </v:line>
                <v:line id="Line 42" o:spid="_x0000_s1066" style="position:absolute;visibility:visible;mso-wrap-style:square" from="16520,54398" to="31864,54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vEwQAAANsAAAAPAAAAZHJzL2Rvd25yZXYueG1sRE9Na8JA&#10;EL0X/A/LCN7qxi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LQsq8TBAAAA2wAAAA8AAAAA&#10;AAAAAAAAAAAABwIAAGRycy9kb3ducmV2LnhtbFBLBQYAAAAAAwADALcAAAD1AgAAAAA=&#10;">
                  <v:stroke dashstyle="dash"/>
                </v:line>
                <v:line id="Line 43" o:spid="_x0000_s1067" style="position:absolute;visibility:visible;mso-wrap-style:square" from="41628,63464" to="45812,6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5fwgAAANsAAAAPAAAAZHJzL2Rvd25yZXYueG1sRI/NisIw&#10;FIX3wrxDuAPuNFVE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DbYA5fwgAAANsAAAAPAAAA&#10;AAAAAAAAAAAAAAcCAABkcnMvZG93bnJldi54bWxQSwUGAAAAAAMAAwC3AAAA9gIAAAAA&#10;">
                  <v:stroke dashstyle="dash"/>
                </v:line>
                <v:line id="Line 44" o:spid="_x0000_s1068" style="position:absolute;visibility:visible;mso-wrap-style:square" from="41628,54398" to="45812,54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AoxAAAANsAAAAPAAAAZHJzL2Rvd25yZXYueG1sRI9fa8Iw&#10;FMXfhX2HcAd703Qy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CuykCjEAAAA2wAAAA8A&#10;AAAAAAAAAAAAAAAABwIAAGRycy9kb3ducmV2LnhtbFBLBQYAAAAAAwADALcAAAD4AgAAAAA=&#10;">
                  <v:stroke dashstyle="dash"/>
                </v:line>
                <v:line id="Line 45" o:spid="_x0000_s1069" style="position:absolute;visibility:visible;mso-wrap-style:square" from="41628,39752" to="45115,39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zxAAAANsAAAAPAAAAZHJzL2Rvd25yZXYueG1sRI9LawIx&#10;FIX3Qv9DuIXuaqatiB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T+NbPEAAAA2wAAAA8A&#10;AAAAAAAAAAAAAAAABwIAAGRycy9kb3ducmV2LnhtbFBLBQYAAAAAAwADALcAAAD4AgAAAAA=&#10;">
                  <v:stroke dashstyle="dash"/>
                </v:line>
                <v:line id="Line 46" o:spid="_x0000_s1070" style="position:absolute;flip:y;visibility:visible;mso-wrap-style:square" from="1176,15343" to="1176,2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">
                  <v:stroke dashstyle="dash"/>
                </v:line>
                <v:line id="Line 47" o:spid="_x0000_s1071" style="position:absolute;visibility:visible;mso-wrap-style:square" from="1176,15343" to="26981,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cxAAAANsAAAAPAAAAZHJzL2Rvd25yZXYueG1sRI9LawIx&#10;FIX3Qv9DuIXuaqal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KRbCFzEAAAA2wAAAA8A&#10;AAAAAAAAAAAAAAAABwIAAGRycy9kb3ducmV2LnhtbFBLBQYAAAAAAwADALcAAAD4AgAAAAA=&#10;">
                  <v:stroke dashstyle="dash"/>
                </v:line>
                <v:line id="Line 48" o:spid="_x0000_s1072" style="position:absolute;flip:y;visibility:visible;mso-wrap-style:square" from="26284,23712" to="26284,2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">
                  <v:stroke dashstyle="dash"/>
                </v:line>
                <v:line id="Line 49" o:spid="_x0000_s1073" style="position:absolute;visibility:visible;mso-wrap-style:square" from="26981,15343" to="26981,2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OwxAAAANsAAAAPAAAAZHJzL2Rvd25yZXYueG1sRI9LawIx&#10;FIX3Qv9DuIXuaqal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DvFM7DEAAAA2wAAAA8A&#10;AAAAAAAAAAAAAAAABwIAAGRycy9kb3ducmV2LnhtbFBLBQYAAAAAAwADALcAAAD4AgAAAAA=&#10;">
                  <v:stroke dashstyle="dash"/>
                </v:line>
                <v:line id="Line 50" o:spid="_x0000_s1074" style="position:absolute;visibility:visible;mso-wrap-style:square" from="26284,23712" to="31166,2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">
                  <v:stroke dashstyle="dash" endarrow="block"/>
                </v:line>
                <v:line id="Line 51" o:spid="_x0000_s1075" style="position:absolute;visibility:visible;mso-wrap-style:square" from="26981,20225" to="31166,2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">
                  <v:stroke dashstyle="dash" endarrow="block"/>
                </v:line>
                <v:line id="Line 52" o:spid="_x0000_s1076" style="position:absolute;visibility:visible;mso-wrap-style:square" from="18612,10461" to="31864,10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">
                  <v:stroke dashstyle="dash" endarrow="block"/>
                </v:line>
                <v:line id="Line 53" o:spid="_x0000_s1077" style="position:absolute;visibility:visible;mso-wrap-style:square" from="40930,21619" to="45115,2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iCwgAAANsAAAAPAAAAZHJzL2Rvd25yZXYueG1sRI/NisIw&#10;FIX3wrxDuAPuNFVQ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BeuZiCwgAAANsAAAAPAAAA&#10;AAAAAAAAAAAAAAcCAABkcnMvZG93bnJldi54bWxQSwUGAAAAAAMAAwC3AAAA9gIAAAAA&#10;">
                  <v:stroke dashstyle="dash"/>
                </v:line>
                <v:rect id="Rectangle 54" o:spid="_x0000_s1078" style="position:absolute;left:12335;top:46465;width:2848;height:19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" filled="f" fillcolor="#bbe0e3" stroked="f">
                  <v:textbox style="mso-fit-shape-to-text:t" inset="2.33681mm,1.1684mm,2.33681mm,1.1684mm">
                    <w:txbxContent>
                      <w:p w14:paraId="78964EE8"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Po</w:t>
                        </w:r>
                      </w:p>
                    </w:txbxContent>
                  </v:textbox>
                </v:rect>
                <v:rect id="Rectangle 55" o:spid="_x0000_s1079" style="position:absolute;left:6756;top:32778;width:2739;height:19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" filled="f" fillcolor="#bbe0e3" stroked="f">
                  <v:textbox style="mso-fit-shape-to-text:t" inset="2.33681mm,1.1684mm,2.33681mm,1.1684mm">
                    <w:txbxContent>
                      <w:p w14:paraId="69B21E39"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po</w:t>
                        </w:r>
                      </w:p>
                    </w:txbxContent>
                  </v:textbox>
                </v:rect>
                <v:rect id="Rectangle 56" o:spid="_x0000_s1080" style="position:absolute;left:17915;top:32778;width:2419;height:19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" filled="f" fillcolor="#bbe0e3" stroked="f">
                  <v:textbox style="mso-fit-shape-to-text:t" inset="2.33681mm,1.1684mm,2.33681mm,1.1684mm">
                    <w:txbxContent>
                      <w:p w14:paraId="01A9E167"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jo</w:t>
                        </w:r>
                      </w:p>
                    </w:txbxContent>
                  </v:textbox>
                </v:rect>
                <v:rect id="Rectangle 57" o:spid="_x0000_s1081" style="position:absolute;left:19310;top:39055;width:2419;height:19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" filled="f" fillcolor="#bbe0e3" stroked="f">
                  <v:textbox style="mso-fit-shape-to-text:t" inset="2.33681mm,1.1684mm,2.33681mm,1.1684mm">
                    <w:txbxContent>
                      <w:p w14:paraId="371246F9" w14:textId="77777777" w:rsidR="00AB79EC" w:rsidRPr="00A31AC1" w:rsidRDefault="00AB79EC" w:rsidP="002D671E">
                        <w:pPr>
                          <w:autoSpaceDE w:val="0"/>
                          <w:autoSpaceDN w:val="0"/>
                          <w:adjustRightInd w:val="0"/>
                          <w:rPr>
                            <w:rFonts w:ascii="Arial" w:hAnsi="Arial" w:cs="Arial"/>
                            <w:color w:val="000000"/>
                            <w:sz w:val="15"/>
                            <w:szCs w:val="16"/>
                          </w:rPr>
                        </w:pPr>
                        <w:r>
                          <w:rPr>
                            <w:rFonts w:ascii="Arial" w:hAnsi="Arial" w:cs="Arial"/>
                            <w:color w:val="000000"/>
                            <w:sz w:val="15"/>
                            <w:szCs w:val="16"/>
                          </w:rPr>
                          <w:t>jo</w:t>
                        </w:r>
                      </w:p>
                    </w:txbxContent>
                  </v:textbox>
                </v:rect>
                <v:shape id="AutoShape 58" o:spid="_x0000_s1082" type="#_x0000_t176" style="position:absolute;left:7455;top:68345;width:6673;height:41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">
                  <v:shadow on="t" type="double" opacity=".5" color2="shadow add(102)" offset="-3pt,-3pt" offset2="-6pt,-6pt"/>
                  <v:textbox inset="2.33681mm,1.1684mm,2.33681mm,1.1684mm">
                    <w:txbxContent>
                      <w:p w14:paraId="625DFB3F" w14:textId="77777777" w:rsidR="00AB79EC" w:rsidRPr="00A31AC1" w:rsidRDefault="00AB79EC" w:rsidP="002D671E">
                        <w:pPr>
                          <w:autoSpaceDE w:val="0"/>
                          <w:autoSpaceDN w:val="0"/>
                          <w:adjustRightInd w:val="0"/>
                          <w:jc w:val="center"/>
                          <w:rPr>
                            <w:rFonts w:ascii="Arial" w:hAnsi="Arial" w:cs="Arial"/>
                            <w:color w:val="000000"/>
                            <w:sz w:val="15"/>
                            <w:szCs w:val="16"/>
                          </w:rPr>
                        </w:pPr>
                        <w:r>
                          <w:rPr>
                            <w:rFonts w:ascii="Arial" w:hAnsi="Arial" w:cs="Arial"/>
                            <w:color w:val="000000"/>
                            <w:sz w:val="15"/>
                            <w:szCs w:val="16"/>
                          </w:rPr>
                          <w:t>Monitoring</w:t>
                        </w:r>
                      </w:p>
                    </w:txbxContent>
                  </v:textbox>
                </v:shape>
                <v:line id="Line 59" o:spid="_x0000_s1083" style="position:absolute;visibility:visible;mso-wrap-style:square" from="16520,70439" to="27679,7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60" o:spid="_x0000_s1084" style="position:absolute;flip:y;visibility:visible;mso-wrap-style:square" from="27679,25106" to="27679,7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61" o:spid="_x0000_s1085" style="position:absolute;visibility:visible;mso-wrap-style:square" from="27679,25106" to="31166,2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62" o:spid="_x0000_s1086" style="position:absolute;visibility:visible;mso-wrap-style:square" from="12335,64859" to="12335,6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63" o:spid="_x0000_s1087" style="position:absolute;visibility:visible;mso-wrap-style:square" from="29771,7671" to="56274,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w10:anchorlock/>
              </v:group>
            </w:pict>
          </mc:Fallback>
        </mc:AlternateContent>
      </w:r>
    </w:p>
    <w:p w14:paraId="6829F635" w14:textId="77777777" w:rsidR="002D671E" w:rsidRPr="002D671E" w:rsidRDefault="002D671E" w:rsidP="002D671E">
      <w:bookmarkStart w:id="1" w:name="_Hlk183442491"/>
      <w:r w:rsidRPr="002D671E">
        <w:lastRenderedPageBreak/>
        <w:t>Annex A Requirement for competence and experience</w:t>
      </w:r>
    </w:p>
    <w:p w14:paraId="2CD738C1" w14:textId="23A2073B" w:rsidR="002D671E" w:rsidRDefault="002D671E" w:rsidP="002D671E"/>
    <w:p w14:paraId="19FC3049" w14:textId="77777777" w:rsidR="00A218D9" w:rsidRPr="002D671E" w:rsidRDefault="00A218D9" w:rsidP="002D671E"/>
    <w:p w14:paraId="57A9145C" w14:textId="03680380" w:rsidR="002D671E" w:rsidRPr="00A218D9" w:rsidRDefault="002D671E" w:rsidP="002D671E">
      <w:pPr>
        <w:rPr>
          <w:b/>
        </w:rPr>
      </w:pPr>
      <w:r w:rsidRPr="00A218D9">
        <w:rPr>
          <w:b/>
        </w:rPr>
        <w:t>A1 Calibration (ISO / IEC 17025)</w:t>
      </w:r>
    </w:p>
    <w:p w14:paraId="485AECB0" w14:textId="6336F5B3" w:rsidR="00A218D9" w:rsidRDefault="00A218D9" w:rsidP="002D671E"/>
    <w:p w14:paraId="4E7CC518" w14:textId="77777777" w:rsidR="00A218D9" w:rsidRPr="002D671E" w:rsidRDefault="00A218D9" w:rsidP="002D671E"/>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2126"/>
        <w:gridCol w:w="2268"/>
        <w:gridCol w:w="2127"/>
      </w:tblGrid>
      <w:tr w:rsidR="002D671E" w:rsidRPr="002D671E" w14:paraId="1911214E" w14:textId="77777777" w:rsidTr="002D671E">
        <w:tc>
          <w:tcPr>
            <w:tcW w:w="1555" w:type="dxa"/>
            <w:shd w:val="clear" w:color="auto" w:fill="D9D9D9"/>
          </w:tcPr>
          <w:p w14:paraId="0C7EFBDF" w14:textId="77777777" w:rsidR="002D671E" w:rsidRPr="002D671E" w:rsidRDefault="002D671E" w:rsidP="002D671E">
            <w:r w:rsidRPr="002D671E">
              <w:t>Requirements</w:t>
            </w:r>
          </w:p>
        </w:tc>
        <w:tc>
          <w:tcPr>
            <w:tcW w:w="1984" w:type="dxa"/>
            <w:shd w:val="clear" w:color="auto" w:fill="D9D9D9"/>
          </w:tcPr>
          <w:p w14:paraId="7E914372" w14:textId="77777777" w:rsidR="002D671E" w:rsidRPr="002D671E" w:rsidRDefault="002D671E" w:rsidP="002D671E">
            <w:r w:rsidRPr="002D671E">
              <w:t>Lead Assessor</w:t>
            </w:r>
          </w:p>
        </w:tc>
        <w:tc>
          <w:tcPr>
            <w:tcW w:w="2126" w:type="dxa"/>
            <w:shd w:val="clear" w:color="auto" w:fill="D9D9D9"/>
          </w:tcPr>
          <w:p w14:paraId="25D5576A" w14:textId="77777777" w:rsidR="002D671E" w:rsidRPr="002D671E" w:rsidRDefault="002D671E" w:rsidP="002D671E">
            <w:r w:rsidRPr="002D671E">
              <w:t>Technical Assessor</w:t>
            </w:r>
          </w:p>
        </w:tc>
        <w:tc>
          <w:tcPr>
            <w:tcW w:w="2268" w:type="dxa"/>
            <w:shd w:val="clear" w:color="auto" w:fill="D9D9D9"/>
          </w:tcPr>
          <w:p w14:paraId="04873FAC" w14:textId="77777777" w:rsidR="002D671E" w:rsidRPr="002D671E" w:rsidRDefault="002D671E" w:rsidP="002D671E">
            <w:r w:rsidRPr="002D671E">
              <w:t>Technical Expert</w:t>
            </w:r>
          </w:p>
        </w:tc>
        <w:tc>
          <w:tcPr>
            <w:tcW w:w="2127" w:type="dxa"/>
            <w:shd w:val="clear" w:color="auto" w:fill="D9D9D9"/>
          </w:tcPr>
          <w:p w14:paraId="53A26BDF" w14:textId="77777777" w:rsidR="002D671E" w:rsidRPr="002D671E" w:rsidRDefault="002D671E" w:rsidP="002D671E">
            <w:r w:rsidRPr="002D671E">
              <w:t>Demonstration</w:t>
            </w:r>
          </w:p>
        </w:tc>
      </w:tr>
      <w:tr w:rsidR="002D671E" w:rsidRPr="002D671E" w14:paraId="0B212349" w14:textId="77777777" w:rsidTr="002D671E">
        <w:tc>
          <w:tcPr>
            <w:tcW w:w="1555" w:type="dxa"/>
            <w:shd w:val="clear" w:color="auto" w:fill="D9D9D9"/>
          </w:tcPr>
          <w:p w14:paraId="41377844" w14:textId="77777777" w:rsidR="002D671E" w:rsidRPr="002D671E" w:rsidRDefault="002D671E" w:rsidP="002D671E">
            <w:r w:rsidRPr="002D671E">
              <w:t>Education</w:t>
            </w:r>
          </w:p>
        </w:tc>
        <w:tc>
          <w:tcPr>
            <w:tcW w:w="1984" w:type="dxa"/>
            <w:shd w:val="clear" w:color="auto" w:fill="D9D9D9"/>
          </w:tcPr>
          <w:p w14:paraId="080D94C2" w14:textId="77777777" w:rsidR="002D671E" w:rsidRPr="002D671E" w:rsidRDefault="002D671E" w:rsidP="002D671E">
            <w:r w:rsidRPr="002D671E">
              <w:t>University diploma in according to the relevant specialization</w:t>
            </w:r>
          </w:p>
        </w:tc>
        <w:tc>
          <w:tcPr>
            <w:tcW w:w="2126" w:type="dxa"/>
            <w:shd w:val="clear" w:color="auto" w:fill="D9D9D9"/>
          </w:tcPr>
          <w:p w14:paraId="0C1097F8" w14:textId="77777777" w:rsidR="002D671E" w:rsidRPr="002D671E" w:rsidRDefault="002D671E" w:rsidP="002D671E">
            <w:r w:rsidRPr="002D671E">
              <w:t xml:space="preserve"> University diploma in according to the relevant specialization</w:t>
            </w:r>
          </w:p>
        </w:tc>
        <w:tc>
          <w:tcPr>
            <w:tcW w:w="2268" w:type="dxa"/>
            <w:shd w:val="clear" w:color="auto" w:fill="D9D9D9"/>
          </w:tcPr>
          <w:p w14:paraId="73A2AF20" w14:textId="77777777" w:rsidR="002D671E" w:rsidRPr="002D671E" w:rsidRDefault="002D671E" w:rsidP="002D671E">
            <w:r w:rsidRPr="002D671E">
              <w:t xml:space="preserve"> University diploma in according to the relevant specialization or high school diploma.</w:t>
            </w:r>
          </w:p>
        </w:tc>
        <w:tc>
          <w:tcPr>
            <w:tcW w:w="2127" w:type="dxa"/>
            <w:shd w:val="clear" w:color="auto" w:fill="D9D9D9"/>
          </w:tcPr>
          <w:p w14:paraId="43255B02" w14:textId="77777777" w:rsidR="002D671E" w:rsidRPr="002D671E" w:rsidRDefault="002D671E" w:rsidP="002D671E">
            <w:r w:rsidRPr="002D671E">
              <w:t xml:space="preserve">Diploma/certificate </w:t>
            </w:r>
          </w:p>
        </w:tc>
      </w:tr>
      <w:tr w:rsidR="002D671E" w:rsidRPr="002D671E" w14:paraId="4E24EDB8" w14:textId="77777777" w:rsidTr="002D671E">
        <w:tc>
          <w:tcPr>
            <w:tcW w:w="1555" w:type="dxa"/>
          </w:tcPr>
          <w:p w14:paraId="11536CE8" w14:textId="77777777" w:rsidR="002D671E" w:rsidRPr="002D671E" w:rsidRDefault="002D671E" w:rsidP="002D671E">
            <w:r w:rsidRPr="002D671E">
              <w:t>Work experience</w:t>
            </w:r>
          </w:p>
        </w:tc>
        <w:tc>
          <w:tcPr>
            <w:tcW w:w="1984" w:type="dxa"/>
          </w:tcPr>
          <w:p w14:paraId="4885BB66" w14:textId="77777777" w:rsidR="002D671E" w:rsidRPr="002D671E" w:rsidRDefault="002D671E" w:rsidP="002D671E">
            <w:r w:rsidRPr="002D671E">
              <w:t>5 years in the required field in connection with the evaluation or in similar fields related to the evaluated field including 2 years in the field of system management.</w:t>
            </w:r>
          </w:p>
        </w:tc>
        <w:tc>
          <w:tcPr>
            <w:tcW w:w="2126" w:type="dxa"/>
          </w:tcPr>
          <w:p w14:paraId="4D731DF5" w14:textId="77777777" w:rsidR="002D671E" w:rsidRPr="002D671E" w:rsidRDefault="002D671E" w:rsidP="002D671E">
            <w:r w:rsidRPr="002D671E">
              <w:t>5 years’ work experience in the required field related to the evaluation or related field related to the assessed field.</w:t>
            </w:r>
          </w:p>
        </w:tc>
        <w:tc>
          <w:tcPr>
            <w:tcW w:w="2268" w:type="dxa"/>
          </w:tcPr>
          <w:p w14:paraId="54511B0A" w14:textId="77777777" w:rsidR="002D671E" w:rsidRPr="002D671E" w:rsidRDefault="002D671E" w:rsidP="002D671E">
            <w:r w:rsidRPr="002D671E">
              <w:t xml:space="preserve">3 years’ work experience in the required field related to the evaluation or related field related to the assessed field  </w:t>
            </w:r>
          </w:p>
        </w:tc>
        <w:tc>
          <w:tcPr>
            <w:tcW w:w="2127" w:type="dxa"/>
          </w:tcPr>
          <w:p w14:paraId="46874312" w14:textId="77777777" w:rsidR="002D671E" w:rsidRPr="002D671E" w:rsidRDefault="002D671E" w:rsidP="002D671E">
            <w:r w:rsidRPr="002D671E">
              <w:t xml:space="preserve"> Professional CV and - Certificates demonstrating technical competence in the relevant field</w:t>
            </w:r>
          </w:p>
        </w:tc>
      </w:tr>
      <w:tr w:rsidR="002D671E" w:rsidRPr="002D671E" w14:paraId="6492F7EF" w14:textId="77777777" w:rsidTr="002D671E">
        <w:tc>
          <w:tcPr>
            <w:tcW w:w="1555" w:type="dxa"/>
          </w:tcPr>
          <w:p w14:paraId="79C0800F" w14:textId="77777777" w:rsidR="002D671E" w:rsidRPr="002D671E" w:rsidRDefault="002D671E" w:rsidP="002D671E">
            <w:r w:rsidRPr="002D671E">
              <w:t xml:space="preserve">Knowledge </w:t>
            </w:r>
          </w:p>
        </w:tc>
        <w:tc>
          <w:tcPr>
            <w:tcW w:w="1984" w:type="dxa"/>
          </w:tcPr>
          <w:p w14:paraId="68FDC5F1" w14:textId="77777777" w:rsidR="002D671E" w:rsidRPr="002D671E" w:rsidRDefault="002D671E" w:rsidP="002D671E">
            <w:r w:rsidRPr="002D671E">
              <w:t>ISO/IEC</w:t>
            </w:r>
          </w:p>
          <w:p w14:paraId="6A9FB08D" w14:textId="0800B095" w:rsidR="002D671E" w:rsidRPr="002D671E" w:rsidRDefault="002D671E" w:rsidP="002D671E">
            <w:r w:rsidRPr="002D671E">
              <w:t xml:space="preserve">17025 (24 hours of training) and the relevant documents of </w:t>
            </w:r>
            <w:r w:rsidR="00DD2148">
              <w:t>GDA</w:t>
            </w:r>
            <w:r w:rsidRPr="002D671E">
              <w:t>, EA, ILAC</w:t>
            </w:r>
          </w:p>
          <w:p w14:paraId="0B44F0AF" w14:textId="77777777" w:rsidR="002D671E" w:rsidRPr="002D671E" w:rsidRDefault="002D671E" w:rsidP="002D671E">
            <w:r w:rsidRPr="002D671E">
              <w:t>AND</w:t>
            </w:r>
          </w:p>
          <w:p w14:paraId="6ED22CC8" w14:textId="77777777" w:rsidR="002D671E" w:rsidRPr="002D671E" w:rsidRDefault="002D671E" w:rsidP="002D671E">
            <w:r w:rsidRPr="002D671E">
              <w:t>ISO 19011 (16 hours of training)</w:t>
            </w:r>
          </w:p>
        </w:tc>
        <w:tc>
          <w:tcPr>
            <w:tcW w:w="2126" w:type="dxa"/>
          </w:tcPr>
          <w:p w14:paraId="100CF23D" w14:textId="77777777" w:rsidR="002D671E" w:rsidRPr="002D671E" w:rsidRDefault="002D671E" w:rsidP="002D671E">
            <w:r w:rsidRPr="002D671E">
              <w:t>In-depth knowledge of ISO/IEC</w:t>
            </w:r>
          </w:p>
          <w:p w14:paraId="5BB5D21E" w14:textId="4655F07A" w:rsidR="002D671E" w:rsidRPr="002D671E" w:rsidRDefault="002D671E" w:rsidP="002D671E">
            <w:r w:rsidRPr="002D671E">
              <w:t xml:space="preserve">17025 (24 hours of training) and other documents issued by </w:t>
            </w:r>
            <w:r w:rsidR="00DD2148">
              <w:t>GDA</w:t>
            </w:r>
            <w:r w:rsidRPr="002D671E">
              <w:t>, EA, ILAC</w:t>
            </w:r>
          </w:p>
          <w:p w14:paraId="694ABF6F" w14:textId="77777777" w:rsidR="002D671E" w:rsidRPr="002D671E" w:rsidRDefault="002D671E" w:rsidP="002D671E">
            <w:r w:rsidRPr="002D671E">
              <w:t>AND</w:t>
            </w:r>
          </w:p>
          <w:p w14:paraId="739EECCC" w14:textId="77777777" w:rsidR="002D671E" w:rsidRPr="002D671E" w:rsidRDefault="002D671E" w:rsidP="002D671E">
            <w:r w:rsidRPr="002D671E">
              <w:t>Standards and regulations of</w:t>
            </w:r>
          </w:p>
          <w:p w14:paraId="32EF4865" w14:textId="77777777" w:rsidR="002D671E" w:rsidRPr="002D671E" w:rsidRDefault="002D671E" w:rsidP="002D671E">
            <w:r w:rsidRPr="002D671E">
              <w:t>specialized</w:t>
            </w:r>
          </w:p>
          <w:p w14:paraId="20B90EF4" w14:textId="77777777" w:rsidR="002D671E" w:rsidRPr="002D671E" w:rsidRDefault="002D671E" w:rsidP="002D671E">
            <w:r w:rsidRPr="002D671E">
              <w:t>ISO 19011 (16 hours of training)</w:t>
            </w:r>
          </w:p>
        </w:tc>
        <w:tc>
          <w:tcPr>
            <w:tcW w:w="2268" w:type="dxa"/>
          </w:tcPr>
          <w:p w14:paraId="767F6C52" w14:textId="77777777" w:rsidR="002D671E" w:rsidRPr="002D671E" w:rsidRDefault="002D671E" w:rsidP="002D671E">
            <w:r w:rsidRPr="002D671E">
              <w:t>Standards and specialized regulations related to calibration</w:t>
            </w:r>
          </w:p>
        </w:tc>
        <w:tc>
          <w:tcPr>
            <w:tcW w:w="2127" w:type="dxa"/>
          </w:tcPr>
          <w:p w14:paraId="116B8326" w14:textId="77777777" w:rsidR="002D671E" w:rsidRPr="002D671E" w:rsidRDefault="002D671E" w:rsidP="002D671E">
            <w:r w:rsidRPr="002D671E">
              <w:t xml:space="preserve"> Diplomas, certifications, certification trainings</w:t>
            </w:r>
          </w:p>
        </w:tc>
      </w:tr>
    </w:tbl>
    <w:p w14:paraId="753E6F53" w14:textId="77777777" w:rsidR="002D671E" w:rsidRPr="002D671E" w:rsidRDefault="002D671E" w:rsidP="002D671E"/>
    <w:p w14:paraId="7741CBBE" w14:textId="77777777" w:rsidR="002D671E" w:rsidRPr="002D671E" w:rsidRDefault="002D671E" w:rsidP="002D671E"/>
    <w:p w14:paraId="32323D52" w14:textId="77777777" w:rsidR="002D671E" w:rsidRPr="002D671E" w:rsidRDefault="002D671E" w:rsidP="002D671E"/>
    <w:p w14:paraId="4C675206" w14:textId="77777777" w:rsidR="002D671E" w:rsidRPr="002D671E" w:rsidRDefault="002D671E" w:rsidP="002D671E"/>
    <w:p w14:paraId="32C284DA" w14:textId="4214245E" w:rsidR="002D671E" w:rsidRPr="00A218D9" w:rsidRDefault="002D671E" w:rsidP="002D671E">
      <w:pPr>
        <w:rPr>
          <w:b/>
          <w:bCs/>
        </w:rPr>
      </w:pPr>
      <w:r w:rsidRPr="00A218D9">
        <w:rPr>
          <w:b/>
        </w:rPr>
        <w:lastRenderedPageBreak/>
        <w:t xml:space="preserve">A 2 Testing </w:t>
      </w:r>
      <w:r w:rsidR="00A218D9">
        <w:rPr>
          <w:b/>
        </w:rPr>
        <w:t>(</w:t>
      </w:r>
      <w:r w:rsidRPr="00A218D9">
        <w:rPr>
          <w:b/>
          <w:bCs/>
        </w:rPr>
        <w:t>ISO</w:t>
      </w:r>
      <w:r w:rsidR="00A218D9">
        <w:rPr>
          <w:b/>
          <w:bCs/>
        </w:rPr>
        <w:t xml:space="preserve"> / IEC </w:t>
      </w:r>
      <w:r w:rsidRPr="00A218D9">
        <w:rPr>
          <w:b/>
          <w:bCs/>
        </w:rPr>
        <w:t xml:space="preserve"> 17025</w:t>
      </w:r>
      <w:r w:rsidR="00A218D9">
        <w:rPr>
          <w:b/>
          <w:bCs/>
        </w:rPr>
        <w:t>)</w:t>
      </w:r>
    </w:p>
    <w:p w14:paraId="6B6F5C69" w14:textId="77777777" w:rsidR="002D671E" w:rsidRPr="002D671E" w:rsidRDefault="002D671E" w:rsidP="002D671E">
      <w:pPr>
        <w:rPr>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658"/>
        <w:gridCol w:w="1658"/>
        <w:gridCol w:w="2721"/>
        <w:gridCol w:w="2310"/>
      </w:tblGrid>
      <w:tr w:rsidR="002D671E" w:rsidRPr="002D671E" w14:paraId="048AD986" w14:textId="77777777" w:rsidTr="002D671E">
        <w:tc>
          <w:tcPr>
            <w:tcW w:w="1713" w:type="dxa"/>
            <w:shd w:val="clear" w:color="auto" w:fill="D9D9D9"/>
          </w:tcPr>
          <w:p w14:paraId="2A391158" w14:textId="77777777" w:rsidR="002D671E" w:rsidRPr="002D671E" w:rsidRDefault="002D671E" w:rsidP="002D671E">
            <w:pPr>
              <w:autoSpaceDE w:val="0"/>
              <w:autoSpaceDN w:val="0"/>
              <w:adjustRightInd w:val="0"/>
              <w:jc w:val="center"/>
            </w:pPr>
            <w:r w:rsidRPr="002D671E">
              <w:rPr>
                <w:bCs/>
              </w:rPr>
              <w:t>Requirements</w:t>
            </w:r>
          </w:p>
          <w:p w14:paraId="6A5B37B4" w14:textId="77777777" w:rsidR="002D671E" w:rsidRPr="002D671E" w:rsidRDefault="002D671E" w:rsidP="002D671E">
            <w:pPr>
              <w:jc w:val="center"/>
            </w:pPr>
          </w:p>
        </w:tc>
        <w:tc>
          <w:tcPr>
            <w:tcW w:w="1658" w:type="dxa"/>
            <w:shd w:val="clear" w:color="auto" w:fill="D9D9D9"/>
          </w:tcPr>
          <w:p w14:paraId="4874F352" w14:textId="77777777" w:rsidR="002D671E" w:rsidRPr="002D671E" w:rsidRDefault="002D671E" w:rsidP="002D671E">
            <w:pPr>
              <w:jc w:val="center"/>
            </w:pPr>
            <w:r w:rsidRPr="002D671E">
              <w:t>Lead assessor</w:t>
            </w:r>
          </w:p>
        </w:tc>
        <w:tc>
          <w:tcPr>
            <w:tcW w:w="1658" w:type="dxa"/>
            <w:shd w:val="clear" w:color="auto" w:fill="D9D9D9"/>
          </w:tcPr>
          <w:p w14:paraId="49A75F17" w14:textId="77777777" w:rsidR="002D671E" w:rsidRPr="002D671E" w:rsidRDefault="002D671E" w:rsidP="002D671E">
            <w:pPr>
              <w:jc w:val="center"/>
            </w:pPr>
            <w:r w:rsidRPr="002D671E">
              <w:t>Technical Assessor</w:t>
            </w:r>
          </w:p>
        </w:tc>
        <w:tc>
          <w:tcPr>
            <w:tcW w:w="2721" w:type="dxa"/>
            <w:shd w:val="clear" w:color="auto" w:fill="D9D9D9"/>
          </w:tcPr>
          <w:p w14:paraId="34F7C814" w14:textId="77777777" w:rsidR="002D671E" w:rsidRPr="002D671E" w:rsidRDefault="002D671E" w:rsidP="002D671E">
            <w:pPr>
              <w:jc w:val="center"/>
            </w:pPr>
            <w:r w:rsidRPr="002D671E">
              <w:t>Technical Expert</w:t>
            </w:r>
          </w:p>
        </w:tc>
        <w:tc>
          <w:tcPr>
            <w:tcW w:w="2310" w:type="dxa"/>
            <w:shd w:val="clear" w:color="auto" w:fill="D9D9D9"/>
          </w:tcPr>
          <w:p w14:paraId="20C36F20" w14:textId="77777777" w:rsidR="002D671E" w:rsidRPr="002D671E" w:rsidRDefault="002D671E" w:rsidP="002D671E">
            <w:pPr>
              <w:jc w:val="center"/>
            </w:pPr>
            <w:r w:rsidRPr="002D671E">
              <w:t>Demonstration</w:t>
            </w:r>
          </w:p>
        </w:tc>
      </w:tr>
      <w:tr w:rsidR="002D671E" w:rsidRPr="002D671E" w14:paraId="609EFC13" w14:textId="77777777" w:rsidTr="002D671E">
        <w:tc>
          <w:tcPr>
            <w:tcW w:w="1713" w:type="dxa"/>
          </w:tcPr>
          <w:p w14:paraId="5DC79450" w14:textId="77777777" w:rsidR="002D671E" w:rsidRPr="002D671E" w:rsidRDefault="002D671E" w:rsidP="002D671E">
            <w:pPr>
              <w:jc w:val="both"/>
            </w:pPr>
            <w:r w:rsidRPr="002D671E">
              <w:t>Education</w:t>
            </w:r>
          </w:p>
        </w:tc>
        <w:tc>
          <w:tcPr>
            <w:tcW w:w="1658" w:type="dxa"/>
          </w:tcPr>
          <w:p w14:paraId="4C91A877" w14:textId="77777777" w:rsidR="002D671E" w:rsidRPr="002D671E" w:rsidRDefault="002D671E" w:rsidP="002D671E">
            <w:pPr>
              <w:jc w:val="both"/>
            </w:pPr>
            <w:r w:rsidRPr="002D671E">
              <w:t>Undergraduate degree according to the relevant specialization</w:t>
            </w:r>
          </w:p>
        </w:tc>
        <w:tc>
          <w:tcPr>
            <w:tcW w:w="1658" w:type="dxa"/>
          </w:tcPr>
          <w:p w14:paraId="0AF8AA2F" w14:textId="77777777" w:rsidR="002D671E" w:rsidRPr="002D671E" w:rsidRDefault="002D671E" w:rsidP="002D671E">
            <w:pPr>
              <w:jc w:val="both"/>
            </w:pPr>
            <w:r w:rsidRPr="002D671E">
              <w:t>Undergraduate degree according to the relevant specialization</w:t>
            </w:r>
          </w:p>
        </w:tc>
        <w:tc>
          <w:tcPr>
            <w:tcW w:w="2721" w:type="dxa"/>
          </w:tcPr>
          <w:p w14:paraId="00A59576" w14:textId="77777777" w:rsidR="002D671E" w:rsidRPr="002D671E" w:rsidRDefault="002D671E" w:rsidP="002D671E">
            <w:pPr>
              <w:autoSpaceDE w:val="0"/>
              <w:autoSpaceDN w:val="0"/>
              <w:adjustRightInd w:val="0"/>
            </w:pPr>
            <w:r w:rsidRPr="002D671E">
              <w:t>Undergraduate degree in relevant specialization or secondary education</w:t>
            </w:r>
          </w:p>
        </w:tc>
        <w:tc>
          <w:tcPr>
            <w:tcW w:w="2310" w:type="dxa"/>
          </w:tcPr>
          <w:p w14:paraId="6B636ECF" w14:textId="77777777" w:rsidR="002D671E" w:rsidRPr="002D671E" w:rsidRDefault="002D671E" w:rsidP="002D671E">
            <w:pPr>
              <w:autoSpaceDE w:val="0"/>
              <w:autoSpaceDN w:val="0"/>
              <w:adjustRightInd w:val="0"/>
              <w:rPr>
                <w:color w:val="000000"/>
              </w:rPr>
            </w:pPr>
            <w:r w:rsidRPr="002D671E">
              <w:t>Certificates of education</w:t>
            </w:r>
          </w:p>
        </w:tc>
      </w:tr>
      <w:tr w:rsidR="002D671E" w:rsidRPr="002D671E" w14:paraId="05DBAA0F" w14:textId="77777777" w:rsidTr="002D671E">
        <w:tc>
          <w:tcPr>
            <w:tcW w:w="1713" w:type="dxa"/>
          </w:tcPr>
          <w:p w14:paraId="4E395A77" w14:textId="77777777" w:rsidR="002D671E" w:rsidRPr="002D671E" w:rsidRDefault="002D671E" w:rsidP="002D671E">
            <w:pPr>
              <w:jc w:val="both"/>
            </w:pPr>
            <w:r w:rsidRPr="002D671E">
              <w:t>Work experience</w:t>
            </w:r>
          </w:p>
        </w:tc>
        <w:tc>
          <w:tcPr>
            <w:tcW w:w="1658" w:type="dxa"/>
          </w:tcPr>
          <w:p w14:paraId="095060D9" w14:textId="77777777" w:rsidR="002D671E" w:rsidRPr="002D671E" w:rsidRDefault="002D671E" w:rsidP="002D671E">
            <w:pPr>
              <w:autoSpaceDE w:val="0"/>
              <w:autoSpaceDN w:val="0"/>
              <w:adjustRightInd w:val="0"/>
            </w:pPr>
            <w:r w:rsidRPr="002D671E">
              <w:t>5 years in the required field related to the evaluation or similar fields related to the evaluated field, including 2 years in the field</w:t>
            </w:r>
          </w:p>
          <w:p w14:paraId="6BA02199" w14:textId="77777777" w:rsidR="002D671E" w:rsidRPr="002D671E" w:rsidRDefault="002D671E" w:rsidP="002D671E">
            <w:pPr>
              <w:autoSpaceDE w:val="0"/>
              <w:autoSpaceDN w:val="0"/>
              <w:adjustRightInd w:val="0"/>
            </w:pPr>
            <w:r w:rsidRPr="002D671E">
              <w:t>of the management system</w:t>
            </w:r>
          </w:p>
        </w:tc>
        <w:tc>
          <w:tcPr>
            <w:tcW w:w="1658" w:type="dxa"/>
          </w:tcPr>
          <w:p w14:paraId="7935D055" w14:textId="77777777" w:rsidR="002D671E" w:rsidRPr="002D671E" w:rsidRDefault="002D671E" w:rsidP="002D671E">
            <w:r w:rsidRPr="002D671E">
              <w:t>5 years in total and 2 years in the field required in connection with the assessment or in similar fields related to the assessed field</w:t>
            </w:r>
          </w:p>
        </w:tc>
        <w:tc>
          <w:tcPr>
            <w:tcW w:w="2721" w:type="dxa"/>
          </w:tcPr>
          <w:p w14:paraId="2086407F" w14:textId="77777777" w:rsidR="002D671E" w:rsidRPr="002D671E" w:rsidRDefault="002D671E" w:rsidP="002D671E">
            <w:r w:rsidRPr="002D671E">
              <w:t>3 years in the required field in connection with the evaluation or in similar fields related to the evaluated field</w:t>
            </w:r>
          </w:p>
          <w:p w14:paraId="5965061A" w14:textId="77777777" w:rsidR="002D671E" w:rsidRPr="002D671E" w:rsidRDefault="002D671E" w:rsidP="002D671E"/>
        </w:tc>
        <w:tc>
          <w:tcPr>
            <w:tcW w:w="2310" w:type="dxa"/>
          </w:tcPr>
          <w:p w14:paraId="13A7F59B" w14:textId="77777777" w:rsidR="002D671E" w:rsidRPr="002D671E" w:rsidRDefault="002D671E" w:rsidP="002D671E">
            <w:r w:rsidRPr="002D671E">
              <w:t>Professional CV</w:t>
            </w:r>
          </w:p>
          <w:p w14:paraId="2D85ECD6" w14:textId="77777777" w:rsidR="002D671E" w:rsidRPr="002D671E" w:rsidRDefault="002D671E" w:rsidP="002D671E">
            <w:r w:rsidRPr="002D671E">
              <w:t>Certificates demonstrating technical competence in the relevant field</w:t>
            </w:r>
          </w:p>
        </w:tc>
      </w:tr>
      <w:tr w:rsidR="002D671E" w:rsidRPr="002D671E" w14:paraId="0C87786D" w14:textId="77777777" w:rsidTr="002D671E">
        <w:tc>
          <w:tcPr>
            <w:tcW w:w="1713" w:type="dxa"/>
          </w:tcPr>
          <w:p w14:paraId="5717AC88" w14:textId="77777777" w:rsidR="002D671E" w:rsidRPr="002D671E" w:rsidRDefault="002D671E" w:rsidP="002D671E">
            <w:pPr>
              <w:jc w:val="both"/>
            </w:pPr>
            <w:r w:rsidRPr="002D671E">
              <w:t>Knowledge</w:t>
            </w:r>
          </w:p>
        </w:tc>
        <w:tc>
          <w:tcPr>
            <w:tcW w:w="1658" w:type="dxa"/>
          </w:tcPr>
          <w:p w14:paraId="4242C841" w14:textId="77777777" w:rsidR="002D671E" w:rsidRPr="002D671E" w:rsidRDefault="002D671E" w:rsidP="002D671E">
            <w:pPr>
              <w:rPr>
                <w:bCs/>
              </w:rPr>
            </w:pPr>
            <w:r w:rsidRPr="002D671E">
              <w:rPr>
                <w:bCs/>
              </w:rPr>
              <w:t>In-depth knowledge of ISO / IEC 17025 (24 hours of training)</w:t>
            </w:r>
          </w:p>
          <w:p w14:paraId="17094034" w14:textId="51CCACE8" w:rsidR="002D671E" w:rsidRPr="002D671E" w:rsidRDefault="002D671E" w:rsidP="002D671E">
            <w:pPr>
              <w:rPr>
                <w:bCs/>
              </w:rPr>
            </w:pPr>
            <w:r w:rsidRPr="002D671E">
              <w:rPr>
                <w:bCs/>
              </w:rPr>
              <w:t xml:space="preserve">and relevant documents of </w:t>
            </w:r>
            <w:r w:rsidR="00DD2148">
              <w:rPr>
                <w:bCs/>
              </w:rPr>
              <w:t>GDA</w:t>
            </w:r>
            <w:r w:rsidRPr="002D671E">
              <w:rPr>
                <w:bCs/>
              </w:rPr>
              <w:t>, EA, ILAC</w:t>
            </w:r>
          </w:p>
          <w:p w14:paraId="58F0D585" w14:textId="77777777" w:rsidR="002D671E" w:rsidRPr="002D671E" w:rsidRDefault="002D671E" w:rsidP="002D671E">
            <w:pPr>
              <w:rPr>
                <w:bCs/>
              </w:rPr>
            </w:pPr>
            <w:r w:rsidRPr="002D671E">
              <w:rPr>
                <w:bCs/>
              </w:rPr>
              <w:t>AND</w:t>
            </w:r>
          </w:p>
          <w:p w14:paraId="2A3C25DC" w14:textId="77777777" w:rsidR="002D671E" w:rsidRPr="002D671E" w:rsidRDefault="002D671E" w:rsidP="002D671E">
            <w:pPr>
              <w:rPr>
                <w:bCs/>
              </w:rPr>
            </w:pPr>
            <w:r w:rsidRPr="002D671E">
              <w:rPr>
                <w:bCs/>
              </w:rPr>
              <w:t>Knowledge of ISO 19011 (16 training hours)</w:t>
            </w:r>
          </w:p>
        </w:tc>
        <w:tc>
          <w:tcPr>
            <w:tcW w:w="1658" w:type="dxa"/>
          </w:tcPr>
          <w:p w14:paraId="60853AE4" w14:textId="77777777" w:rsidR="002D671E" w:rsidRPr="002D671E" w:rsidRDefault="002D671E" w:rsidP="002D671E">
            <w:r w:rsidRPr="002D671E">
              <w:t>In-depth knowledge of ISO/IEC</w:t>
            </w:r>
          </w:p>
          <w:p w14:paraId="72313217" w14:textId="394C7D39" w:rsidR="002D671E" w:rsidRPr="002D671E" w:rsidRDefault="002D671E" w:rsidP="002D671E">
            <w:r w:rsidRPr="002D671E">
              <w:t xml:space="preserve">17025 (24 hours of training) and other documents issued by </w:t>
            </w:r>
            <w:r w:rsidR="00DD2148">
              <w:t>GDA</w:t>
            </w:r>
            <w:r w:rsidRPr="002D671E">
              <w:t>, EA, ILAC</w:t>
            </w:r>
          </w:p>
          <w:p w14:paraId="645B8075" w14:textId="77777777" w:rsidR="002D671E" w:rsidRPr="002D671E" w:rsidRDefault="002D671E" w:rsidP="002D671E">
            <w:r w:rsidRPr="002D671E">
              <w:t>AND</w:t>
            </w:r>
          </w:p>
          <w:p w14:paraId="255BFC1F" w14:textId="77777777" w:rsidR="002D671E" w:rsidRPr="002D671E" w:rsidRDefault="002D671E" w:rsidP="002D671E">
            <w:r w:rsidRPr="002D671E">
              <w:t>Standards and regulations of</w:t>
            </w:r>
          </w:p>
          <w:p w14:paraId="54E3EF27" w14:textId="77777777" w:rsidR="002D671E" w:rsidRPr="002D671E" w:rsidRDefault="002D671E" w:rsidP="002D671E">
            <w:r w:rsidRPr="002D671E">
              <w:t>specialized related to AND testing</w:t>
            </w:r>
          </w:p>
          <w:p w14:paraId="475A865B" w14:textId="77777777" w:rsidR="002D671E" w:rsidRPr="002D671E" w:rsidRDefault="002D671E" w:rsidP="002D671E">
            <w:r w:rsidRPr="002D671E">
              <w:lastRenderedPageBreak/>
              <w:t>Knowledge of ISO 19011 (16 hours</w:t>
            </w:r>
          </w:p>
          <w:p w14:paraId="76E12D11" w14:textId="77777777" w:rsidR="002D671E" w:rsidRPr="002D671E" w:rsidRDefault="002D671E" w:rsidP="002D671E">
            <w:r w:rsidRPr="002D671E">
              <w:t>training).</w:t>
            </w:r>
          </w:p>
        </w:tc>
        <w:tc>
          <w:tcPr>
            <w:tcW w:w="2721" w:type="dxa"/>
          </w:tcPr>
          <w:p w14:paraId="378AE77A" w14:textId="77777777" w:rsidR="002D671E" w:rsidRPr="002D671E" w:rsidRDefault="002D671E" w:rsidP="002D671E">
            <w:r w:rsidRPr="002D671E">
              <w:lastRenderedPageBreak/>
              <w:t>In-depth knowledge of specialized standards and regulations related to testing</w:t>
            </w:r>
          </w:p>
        </w:tc>
        <w:tc>
          <w:tcPr>
            <w:tcW w:w="2310" w:type="dxa"/>
          </w:tcPr>
          <w:p w14:paraId="66DF085D" w14:textId="77777777" w:rsidR="002D671E" w:rsidRPr="002D671E" w:rsidRDefault="002D671E" w:rsidP="002D671E">
            <w:pPr>
              <w:autoSpaceDE w:val="0"/>
              <w:autoSpaceDN w:val="0"/>
              <w:adjustRightInd w:val="0"/>
            </w:pPr>
            <w:r w:rsidRPr="002D671E">
              <w:t>Evidence of training</w:t>
            </w:r>
          </w:p>
          <w:p w14:paraId="1550B7D9" w14:textId="77777777" w:rsidR="002D671E" w:rsidRPr="002D671E" w:rsidRDefault="002D671E" w:rsidP="002D671E">
            <w:pPr>
              <w:autoSpaceDE w:val="0"/>
              <w:autoSpaceDN w:val="0"/>
              <w:adjustRightInd w:val="0"/>
            </w:pPr>
            <w:r w:rsidRPr="002D671E">
              <w:t>certificate</w:t>
            </w:r>
          </w:p>
          <w:p w14:paraId="54A9AE10" w14:textId="77777777" w:rsidR="002D671E" w:rsidRPr="002D671E" w:rsidRDefault="002D671E" w:rsidP="002D671E">
            <w:pPr>
              <w:autoSpaceDE w:val="0"/>
              <w:autoSpaceDN w:val="0"/>
              <w:adjustRightInd w:val="0"/>
            </w:pPr>
            <w:r w:rsidRPr="002D671E">
              <w:t>Diplomas, certifications etc.</w:t>
            </w:r>
          </w:p>
        </w:tc>
      </w:tr>
    </w:tbl>
    <w:p w14:paraId="4423B48E" w14:textId="77777777" w:rsidR="002D671E" w:rsidRPr="002D671E" w:rsidRDefault="002D671E" w:rsidP="002D671E">
      <w:pPr>
        <w:jc w:val="both"/>
      </w:pPr>
    </w:p>
    <w:p w14:paraId="28D285F4" w14:textId="33BD4ABE" w:rsidR="002D671E" w:rsidRPr="00A218D9" w:rsidRDefault="002D671E" w:rsidP="002D671E">
      <w:pPr>
        <w:jc w:val="both"/>
        <w:rPr>
          <w:b/>
        </w:rPr>
      </w:pPr>
      <w:r w:rsidRPr="00A218D9">
        <w:rPr>
          <w:b/>
        </w:rPr>
        <w:t>A</w:t>
      </w:r>
      <w:r w:rsidR="00A218D9">
        <w:rPr>
          <w:b/>
        </w:rPr>
        <w:t xml:space="preserve"> </w:t>
      </w:r>
      <w:r w:rsidRPr="00A218D9">
        <w:rPr>
          <w:b/>
        </w:rPr>
        <w:t>3 Medical Laboratories ISO/IEC 15189:2012</w:t>
      </w:r>
    </w:p>
    <w:p w14:paraId="2F69975E" w14:textId="77777777" w:rsidR="002D671E" w:rsidRPr="002D671E" w:rsidRDefault="002D671E" w:rsidP="002D671E">
      <w:pPr>
        <w:jc w:val="both"/>
      </w:pPr>
    </w:p>
    <w:tbl>
      <w:tblPr>
        <w:tblW w:w="107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595"/>
        <w:gridCol w:w="3403"/>
        <w:gridCol w:w="2305"/>
        <w:gridCol w:w="1806"/>
      </w:tblGrid>
      <w:tr w:rsidR="002D671E" w:rsidRPr="002D671E" w14:paraId="509CB15D" w14:textId="77777777" w:rsidTr="002D49CA">
        <w:tc>
          <w:tcPr>
            <w:tcW w:w="1619" w:type="dxa"/>
            <w:shd w:val="clear" w:color="auto" w:fill="D9D9D9"/>
          </w:tcPr>
          <w:p w14:paraId="00E0ADB2" w14:textId="77777777" w:rsidR="002D671E" w:rsidRPr="002D671E" w:rsidRDefault="002D671E" w:rsidP="002D671E">
            <w:pPr>
              <w:autoSpaceDE w:val="0"/>
              <w:autoSpaceDN w:val="0"/>
              <w:adjustRightInd w:val="0"/>
              <w:jc w:val="center"/>
            </w:pPr>
            <w:r w:rsidRPr="002D671E">
              <w:rPr>
                <w:bCs/>
              </w:rPr>
              <w:t>Requirements</w:t>
            </w:r>
          </w:p>
          <w:p w14:paraId="46743026" w14:textId="77777777" w:rsidR="002D671E" w:rsidRPr="002D671E" w:rsidRDefault="002D671E" w:rsidP="002D671E">
            <w:pPr>
              <w:jc w:val="center"/>
            </w:pPr>
          </w:p>
        </w:tc>
        <w:tc>
          <w:tcPr>
            <w:tcW w:w="1595" w:type="dxa"/>
            <w:shd w:val="clear" w:color="auto" w:fill="D9D9D9"/>
          </w:tcPr>
          <w:p w14:paraId="7267FB44" w14:textId="77777777" w:rsidR="002D671E" w:rsidRPr="002D671E" w:rsidRDefault="002D671E" w:rsidP="002D671E">
            <w:pPr>
              <w:jc w:val="center"/>
            </w:pPr>
            <w:r w:rsidRPr="002D671E">
              <w:t>Lead assessor</w:t>
            </w:r>
          </w:p>
        </w:tc>
        <w:tc>
          <w:tcPr>
            <w:tcW w:w="3403" w:type="dxa"/>
            <w:shd w:val="clear" w:color="auto" w:fill="D9D9D9"/>
          </w:tcPr>
          <w:p w14:paraId="1A1F66BA" w14:textId="77777777" w:rsidR="002D671E" w:rsidRPr="002D671E" w:rsidRDefault="002D671E" w:rsidP="002D671E">
            <w:pPr>
              <w:jc w:val="center"/>
            </w:pPr>
            <w:r w:rsidRPr="002D671E">
              <w:t>Technical Assessor</w:t>
            </w:r>
          </w:p>
        </w:tc>
        <w:tc>
          <w:tcPr>
            <w:tcW w:w="2305" w:type="dxa"/>
            <w:shd w:val="clear" w:color="auto" w:fill="D9D9D9"/>
          </w:tcPr>
          <w:p w14:paraId="41B4AD56" w14:textId="77777777" w:rsidR="002D671E" w:rsidRPr="002D671E" w:rsidRDefault="002D671E" w:rsidP="002D671E">
            <w:pPr>
              <w:jc w:val="center"/>
            </w:pPr>
            <w:r w:rsidRPr="002D671E">
              <w:t>Technical Expert</w:t>
            </w:r>
          </w:p>
        </w:tc>
        <w:tc>
          <w:tcPr>
            <w:tcW w:w="1806" w:type="dxa"/>
            <w:shd w:val="clear" w:color="auto" w:fill="D9D9D9"/>
          </w:tcPr>
          <w:p w14:paraId="4B6A85D2" w14:textId="77777777" w:rsidR="002D671E" w:rsidRPr="002D671E" w:rsidRDefault="002D671E" w:rsidP="002D671E">
            <w:r w:rsidRPr="002D671E">
              <w:t>Demonstration</w:t>
            </w:r>
          </w:p>
        </w:tc>
      </w:tr>
      <w:tr w:rsidR="002D671E" w:rsidRPr="002D671E" w14:paraId="11C237C0" w14:textId="77777777" w:rsidTr="002D49CA">
        <w:tc>
          <w:tcPr>
            <w:tcW w:w="1619" w:type="dxa"/>
          </w:tcPr>
          <w:p w14:paraId="264D2217" w14:textId="77777777" w:rsidR="002D671E" w:rsidRPr="002D671E" w:rsidRDefault="002D671E" w:rsidP="002D671E">
            <w:pPr>
              <w:jc w:val="both"/>
            </w:pPr>
            <w:r w:rsidRPr="002D671E">
              <w:t>Education</w:t>
            </w:r>
          </w:p>
        </w:tc>
        <w:tc>
          <w:tcPr>
            <w:tcW w:w="1595" w:type="dxa"/>
          </w:tcPr>
          <w:p w14:paraId="78219602" w14:textId="77777777" w:rsidR="002D671E" w:rsidRPr="002D671E" w:rsidRDefault="002D671E" w:rsidP="002D671E">
            <w:pPr>
              <w:jc w:val="both"/>
            </w:pPr>
            <w:r w:rsidRPr="002D671E">
              <w:t>University degrees in general medicine or chemistry or biology or biotechnology</w:t>
            </w:r>
          </w:p>
        </w:tc>
        <w:tc>
          <w:tcPr>
            <w:tcW w:w="3403" w:type="dxa"/>
          </w:tcPr>
          <w:p w14:paraId="3B84B9C5" w14:textId="77777777" w:rsidR="002D671E" w:rsidRPr="002D671E" w:rsidRDefault="002D671E" w:rsidP="002D671E">
            <w:pPr>
              <w:jc w:val="both"/>
            </w:pPr>
            <w:r w:rsidRPr="002D671E">
              <w:t>University degrees in general medicine or chemistry or biology or biotechnology</w:t>
            </w:r>
          </w:p>
        </w:tc>
        <w:tc>
          <w:tcPr>
            <w:tcW w:w="2305" w:type="dxa"/>
          </w:tcPr>
          <w:p w14:paraId="6DD79BE5" w14:textId="77777777" w:rsidR="002D671E" w:rsidRPr="002D671E" w:rsidRDefault="002D671E" w:rsidP="002D671E">
            <w:pPr>
              <w:autoSpaceDE w:val="0"/>
              <w:autoSpaceDN w:val="0"/>
              <w:adjustRightInd w:val="0"/>
            </w:pPr>
            <w:r w:rsidRPr="002D671E">
              <w:t xml:space="preserve">Undergraduate degree as senior Technic of Laboratory or general medicine </w:t>
            </w:r>
            <w:r w:rsidRPr="002D671E">
              <w:rPr>
                <w:color w:val="000000"/>
              </w:rPr>
              <w:t>or biology or biotechnology.</w:t>
            </w:r>
            <w:r w:rsidRPr="002D671E">
              <w:t xml:space="preserve">  </w:t>
            </w:r>
          </w:p>
        </w:tc>
        <w:tc>
          <w:tcPr>
            <w:tcW w:w="1806" w:type="dxa"/>
          </w:tcPr>
          <w:p w14:paraId="03849E86" w14:textId="77777777" w:rsidR="002D671E" w:rsidRPr="002D671E" w:rsidRDefault="002D671E" w:rsidP="002D671E">
            <w:pPr>
              <w:autoSpaceDE w:val="0"/>
              <w:autoSpaceDN w:val="0"/>
              <w:adjustRightInd w:val="0"/>
              <w:rPr>
                <w:color w:val="000000"/>
              </w:rPr>
            </w:pPr>
            <w:r w:rsidRPr="002D671E">
              <w:t>Diploma or certificates</w:t>
            </w:r>
          </w:p>
        </w:tc>
      </w:tr>
      <w:tr w:rsidR="002D671E" w:rsidRPr="002D671E" w14:paraId="48C35FE6" w14:textId="77777777" w:rsidTr="002D49CA">
        <w:tc>
          <w:tcPr>
            <w:tcW w:w="1619" w:type="dxa"/>
          </w:tcPr>
          <w:p w14:paraId="62E175A6" w14:textId="77777777" w:rsidR="002D671E" w:rsidRPr="002D671E" w:rsidRDefault="002D671E" w:rsidP="002D671E">
            <w:pPr>
              <w:jc w:val="both"/>
            </w:pPr>
            <w:r w:rsidRPr="002D671E">
              <w:t>Work experience</w:t>
            </w:r>
          </w:p>
        </w:tc>
        <w:tc>
          <w:tcPr>
            <w:tcW w:w="1595" w:type="dxa"/>
          </w:tcPr>
          <w:p w14:paraId="7E6B4448" w14:textId="77777777" w:rsidR="002D671E" w:rsidRPr="002D671E" w:rsidRDefault="002D671E" w:rsidP="002D671E">
            <w:pPr>
              <w:autoSpaceDE w:val="0"/>
              <w:autoSpaceDN w:val="0"/>
              <w:adjustRightInd w:val="0"/>
            </w:pPr>
            <w:r w:rsidRPr="002D671E">
              <w:t>5 years in the required field related to the evaluation or similar fields related to the evaluated field, including 2 years in the field</w:t>
            </w:r>
          </w:p>
          <w:p w14:paraId="74277C55" w14:textId="77777777" w:rsidR="002D671E" w:rsidRPr="002D671E" w:rsidRDefault="002D671E" w:rsidP="002D671E">
            <w:pPr>
              <w:autoSpaceDE w:val="0"/>
              <w:autoSpaceDN w:val="0"/>
              <w:adjustRightInd w:val="0"/>
            </w:pPr>
            <w:r w:rsidRPr="002D671E">
              <w:t>of the management system</w:t>
            </w:r>
          </w:p>
        </w:tc>
        <w:tc>
          <w:tcPr>
            <w:tcW w:w="3403" w:type="dxa"/>
          </w:tcPr>
          <w:p w14:paraId="29D9C496" w14:textId="77777777" w:rsidR="002D671E" w:rsidRPr="002D671E" w:rsidRDefault="002D671E" w:rsidP="002D671E">
            <w:r w:rsidRPr="002D671E">
              <w:t xml:space="preserve"> In the case of persons with a university degree in General Medicine, 5 years in the field of medical laboratories is required. In the case of persons with a chemistry/biology/biotechnology education, they are required to have at least 10 years of work experience in a laboratory, of which 2 years as a laboratory manager  </w:t>
            </w:r>
          </w:p>
        </w:tc>
        <w:tc>
          <w:tcPr>
            <w:tcW w:w="2305" w:type="dxa"/>
          </w:tcPr>
          <w:p w14:paraId="22578423" w14:textId="77777777" w:rsidR="002D671E" w:rsidRPr="002D671E" w:rsidRDefault="002D671E" w:rsidP="002D671E">
            <w:r w:rsidRPr="002D671E">
              <w:t xml:space="preserve"> 5 years in medical laboratories and at least 2 years in the field in which it will be used</w:t>
            </w:r>
          </w:p>
          <w:p w14:paraId="1274FDCC" w14:textId="77777777" w:rsidR="002D671E" w:rsidRPr="002D671E" w:rsidRDefault="002D671E" w:rsidP="002D671E"/>
        </w:tc>
        <w:tc>
          <w:tcPr>
            <w:tcW w:w="1806" w:type="dxa"/>
          </w:tcPr>
          <w:p w14:paraId="2D392EBD" w14:textId="77777777" w:rsidR="002D671E" w:rsidRPr="002D671E" w:rsidRDefault="002D671E" w:rsidP="002D671E">
            <w:r w:rsidRPr="002D671E">
              <w:t>Professional CV</w:t>
            </w:r>
          </w:p>
          <w:p w14:paraId="05C2C1E9" w14:textId="77777777" w:rsidR="002D671E" w:rsidRPr="002D671E" w:rsidRDefault="002D671E" w:rsidP="002D671E"/>
          <w:p w14:paraId="1B95B26E" w14:textId="77777777" w:rsidR="002D671E" w:rsidRPr="002D671E" w:rsidRDefault="002D671E" w:rsidP="002D671E"/>
          <w:p w14:paraId="58EAF4EF" w14:textId="77777777" w:rsidR="002D671E" w:rsidRPr="002D671E" w:rsidRDefault="002D671E" w:rsidP="002D671E">
            <w:r w:rsidRPr="002D671E">
              <w:t xml:space="preserve"> Certificates demonstrating technical competence in the relevant field</w:t>
            </w:r>
          </w:p>
        </w:tc>
      </w:tr>
      <w:tr w:rsidR="002D671E" w:rsidRPr="002D671E" w14:paraId="4DCF22D7" w14:textId="77777777" w:rsidTr="002D49CA">
        <w:tc>
          <w:tcPr>
            <w:tcW w:w="1619" w:type="dxa"/>
          </w:tcPr>
          <w:p w14:paraId="0A42C3B0" w14:textId="77777777" w:rsidR="002D671E" w:rsidRPr="002D671E" w:rsidRDefault="002D671E" w:rsidP="002D671E">
            <w:pPr>
              <w:jc w:val="both"/>
            </w:pPr>
            <w:r w:rsidRPr="002D671E">
              <w:t>Knowledge</w:t>
            </w:r>
          </w:p>
        </w:tc>
        <w:tc>
          <w:tcPr>
            <w:tcW w:w="1595" w:type="dxa"/>
          </w:tcPr>
          <w:p w14:paraId="3E59F534" w14:textId="553EDABD" w:rsidR="002D671E" w:rsidRPr="002D671E" w:rsidRDefault="002D671E" w:rsidP="002D671E">
            <w:pPr>
              <w:rPr>
                <w:bCs/>
              </w:rPr>
            </w:pPr>
            <w:r w:rsidRPr="002D671E">
              <w:rPr>
                <w:bCs/>
              </w:rPr>
              <w:t xml:space="preserve">In-depth knowledge of ISO 15189 ( 24 hour) and related documents of </w:t>
            </w:r>
            <w:r w:rsidR="00DD2148">
              <w:rPr>
                <w:bCs/>
              </w:rPr>
              <w:t>GDA</w:t>
            </w:r>
            <w:r w:rsidRPr="002D671E">
              <w:rPr>
                <w:bCs/>
              </w:rPr>
              <w:t xml:space="preserve">, EA, ILAC as well as knowledge of the requirements </w:t>
            </w:r>
            <w:r w:rsidRPr="002D671E">
              <w:rPr>
                <w:bCs/>
              </w:rPr>
              <w:lastRenderedPageBreak/>
              <w:t xml:space="preserve">of the ISO 19011 standard ( 16 training hour) </w:t>
            </w:r>
          </w:p>
        </w:tc>
        <w:tc>
          <w:tcPr>
            <w:tcW w:w="3403" w:type="dxa"/>
          </w:tcPr>
          <w:p w14:paraId="1C20A38F" w14:textId="77777777" w:rsidR="002D671E" w:rsidRPr="002D671E" w:rsidRDefault="002D671E" w:rsidP="002D671E">
            <w:r w:rsidRPr="002D671E">
              <w:lastRenderedPageBreak/>
              <w:t>In-depth knowledge of ISO 15189 ( 24 hour) and in-depth knowledge of the specific standards and regulations related to the relevant testing and knowledge of the ISO 19011 standard (16 training hours)</w:t>
            </w:r>
          </w:p>
        </w:tc>
        <w:tc>
          <w:tcPr>
            <w:tcW w:w="2305" w:type="dxa"/>
          </w:tcPr>
          <w:p w14:paraId="2B2F6C5C" w14:textId="77777777" w:rsidR="002D671E" w:rsidRPr="002D671E" w:rsidRDefault="002D671E" w:rsidP="002D671E">
            <w:r w:rsidRPr="002D671E">
              <w:t>Knowledge on standards and regulations related to testing.</w:t>
            </w:r>
          </w:p>
        </w:tc>
        <w:tc>
          <w:tcPr>
            <w:tcW w:w="1806" w:type="dxa"/>
          </w:tcPr>
          <w:p w14:paraId="555CBCDE" w14:textId="77777777" w:rsidR="002D671E" w:rsidRPr="002D671E" w:rsidRDefault="002D671E" w:rsidP="002D671E">
            <w:pPr>
              <w:autoSpaceDE w:val="0"/>
              <w:autoSpaceDN w:val="0"/>
              <w:adjustRightInd w:val="0"/>
            </w:pPr>
            <w:r w:rsidRPr="002D671E">
              <w:t>Evidence of training</w:t>
            </w:r>
          </w:p>
          <w:p w14:paraId="61C67A5F" w14:textId="77777777" w:rsidR="002D671E" w:rsidRPr="002D671E" w:rsidRDefault="002D671E" w:rsidP="002D671E">
            <w:pPr>
              <w:autoSpaceDE w:val="0"/>
              <w:autoSpaceDN w:val="0"/>
              <w:adjustRightInd w:val="0"/>
            </w:pPr>
            <w:r w:rsidRPr="002D671E">
              <w:t>certificate</w:t>
            </w:r>
          </w:p>
          <w:p w14:paraId="165173AB" w14:textId="77777777" w:rsidR="002D671E" w:rsidRPr="002D671E" w:rsidRDefault="002D671E" w:rsidP="002D671E">
            <w:pPr>
              <w:autoSpaceDE w:val="0"/>
              <w:autoSpaceDN w:val="0"/>
              <w:adjustRightInd w:val="0"/>
            </w:pPr>
            <w:r w:rsidRPr="002D671E">
              <w:t>Diplomas, certifications etc.</w:t>
            </w:r>
          </w:p>
        </w:tc>
      </w:tr>
    </w:tbl>
    <w:p w14:paraId="1E786308" w14:textId="77777777" w:rsidR="002D671E" w:rsidRPr="002D671E" w:rsidRDefault="002D671E" w:rsidP="002D671E">
      <w:pPr>
        <w:jc w:val="both"/>
      </w:pPr>
    </w:p>
    <w:p w14:paraId="5B7BB435" w14:textId="77777777" w:rsidR="00A218D9" w:rsidRDefault="00A218D9" w:rsidP="002D671E">
      <w:pPr>
        <w:jc w:val="both"/>
      </w:pPr>
    </w:p>
    <w:p w14:paraId="4AD91F32" w14:textId="403C1197" w:rsidR="002D671E" w:rsidRPr="00A218D9" w:rsidRDefault="002D671E" w:rsidP="002D671E">
      <w:pPr>
        <w:jc w:val="both"/>
        <w:rPr>
          <w:b/>
        </w:rPr>
      </w:pPr>
      <w:r w:rsidRPr="00A218D9">
        <w:rPr>
          <w:b/>
        </w:rPr>
        <w:t>A 4 Inspection (ISO/IEC 17020)</w:t>
      </w:r>
    </w:p>
    <w:p w14:paraId="068EB05D" w14:textId="77777777" w:rsidR="002D671E" w:rsidRPr="002D671E" w:rsidRDefault="002D671E" w:rsidP="002D671E">
      <w:pPr>
        <w:jc w:val="both"/>
      </w:pPr>
    </w:p>
    <w:tbl>
      <w:tblPr>
        <w:tblW w:w="10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642"/>
        <w:gridCol w:w="1642"/>
        <w:gridCol w:w="1642"/>
        <w:gridCol w:w="3413"/>
      </w:tblGrid>
      <w:tr w:rsidR="002D671E" w:rsidRPr="002D671E" w14:paraId="1F6BB693" w14:textId="77777777" w:rsidTr="002D49CA">
        <w:tc>
          <w:tcPr>
            <w:tcW w:w="2119" w:type="dxa"/>
            <w:shd w:val="clear" w:color="auto" w:fill="D9D9D9"/>
          </w:tcPr>
          <w:p w14:paraId="2B10822E" w14:textId="77777777" w:rsidR="002D671E" w:rsidRPr="002D671E" w:rsidRDefault="002D671E" w:rsidP="002D671E">
            <w:pPr>
              <w:autoSpaceDE w:val="0"/>
              <w:autoSpaceDN w:val="0"/>
              <w:adjustRightInd w:val="0"/>
              <w:jc w:val="center"/>
            </w:pPr>
            <w:r w:rsidRPr="002D671E">
              <w:rPr>
                <w:bCs/>
              </w:rPr>
              <w:t>Requirements</w:t>
            </w:r>
          </w:p>
          <w:p w14:paraId="335EE080" w14:textId="77777777" w:rsidR="002D671E" w:rsidRPr="002D671E" w:rsidRDefault="002D671E" w:rsidP="002D671E">
            <w:pPr>
              <w:jc w:val="center"/>
            </w:pPr>
          </w:p>
        </w:tc>
        <w:tc>
          <w:tcPr>
            <w:tcW w:w="1642" w:type="dxa"/>
            <w:shd w:val="clear" w:color="auto" w:fill="D9D9D9"/>
          </w:tcPr>
          <w:p w14:paraId="59D75468" w14:textId="77777777" w:rsidR="002D671E" w:rsidRPr="002D671E" w:rsidRDefault="002D671E" w:rsidP="002D671E">
            <w:pPr>
              <w:jc w:val="center"/>
            </w:pPr>
            <w:r w:rsidRPr="002D671E">
              <w:t>Lead assessors</w:t>
            </w:r>
          </w:p>
        </w:tc>
        <w:tc>
          <w:tcPr>
            <w:tcW w:w="1642" w:type="dxa"/>
            <w:shd w:val="clear" w:color="auto" w:fill="D9D9D9"/>
          </w:tcPr>
          <w:p w14:paraId="34CE05AE" w14:textId="77777777" w:rsidR="002D671E" w:rsidRPr="002D671E" w:rsidRDefault="002D671E" w:rsidP="002D671E">
            <w:pPr>
              <w:jc w:val="center"/>
            </w:pPr>
            <w:r w:rsidRPr="002D671E">
              <w:t xml:space="preserve">Technical Assessor </w:t>
            </w:r>
          </w:p>
        </w:tc>
        <w:tc>
          <w:tcPr>
            <w:tcW w:w="1642" w:type="dxa"/>
            <w:shd w:val="clear" w:color="auto" w:fill="D9D9D9"/>
          </w:tcPr>
          <w:p w14:paraId="5EBCAD44" w14:textId="77777777" w:rsidR="002D671E" w:rsidRPr="002D671E" w:rsidRDefault="002D671E" w:rsidP="002D671E">
            <w:pPr>
              <w:jc w:val="center"/>
            </w:pPr>
            <w:r w:rsidRPr="002D671E">
              <w:t>Technical Expert</w:t>
            </w:r>
          </w:p>
        </w:tc>
        <w:tc>
          <w:tcPr>
            <w:tcW w:w="3413" w:type="dxa"/>
            <w:shd w:val="clear" w:color="auto" w:fill="D9D9D9"/>
          </w:tcPr>
          <w:p w14:paraId="074FE75E" w14:textId="77777777" w:rsidR="002D671E" w:rsidRPr="002D671E" w:rsidRDefault="002D671E" w:rsidP="002D671E">
            <w:pPr>
              <w:jc w:val="center"/>
            </w:pPr>
            <w:r w:rsidRPr="002D671E">
              <w:t>Demonstration</w:t>
            </w:r>
          </w:p>
        </w:tc>
      </w:tr>
      <w:tr w:rsidR="002D671E" w:rsidRPr="002D671E" w14:paraId="55C62C52" w14:textId="77777777" w:rsidTr="002D49CA">
        <w:tc>
          <w:tcPr>
            <w:tcW w:w="2119" w:type="dxa"/>
          </w:tcPr>
          <w:p w14:paraId="0247EC70" w14:textId="77777777" w:rsidR="002D671E" w:rsidRPr="002D671E" w:rsidRDefault="002D671E" w:rsidP="002D671E">
            <w:pPr>
              <w:jc w:val="both"/>
            </w:pPr>
            <w:r w:rsidRPr="002D671E">
              <w:t>Education</w:t>
            </w:r>
          </w:p>
        </w:tc>
        <w:tc>
          <w:tcPr>
            <w:tcW w:w="1642" w:type="dxa"/>
          </w:tcPr>
          <w:p w14:paraId="1C463FA9" w14:textId="77777777" w:rsidR="002D671E" w:rsidRPr="002D671E" w:rsidRDefault="002D671E" w:rsidP="002D671E">
            <w:pPr>
              <w:jc w:val="both"/>
            </w:pPr>
            <w:r w:rsidRPr="002D671E">
              <w:t>Undergraduate degree according to the relevant specialization</w:t>
            </w:r>
          </w:p>
        </w:tc>
        <w:tc>
          <w:tcPr>
            <w:tcW w:w="1642" w:type="dxa"/>
          </w:tcPr>
          <w:p w14:paraId="4E04E800" w14:textId="77777777" w:rsidR="002D671E" w:rsidRPr="002D671E" w:rsidRDefault="002D671E" w:rsidP="002D671E">
            <w:pPr>
              <w:jc w:val="both"/>
            </w:pPr>
            <w:r w:rsidRPr="002D671E">
              <w:t>Undergraduate degree according to the relevant specialization</w:t>
            </w:r>
          </w:p>
        </w:tc>
        <w:tc>
          <w:tcPr>
            <w:tcW w:w="1642" w:type="dxa"/>
          </w:tcPr>
          <w:p w14:paraId="2D451BEC" w14:textId="77777777" w:rsidR="002D671E" w:rsidRPr="002D671E" w:rsidRDefault="002D671E" w:rsidP="002D671E">
            <w:pPr>
              <w:autoSpaceDE w:val="0"/>
              <w:autoSpaceDN w:val="0"/>
              <w:adjustRightInd w:val="0"/>
            </w:pPr>
            <w:r w:rsidRPr="002D671E">
              <w:t>Undergraduate degree in relevant specialization or secondary education</w:t>
            </w:r>
          </w:p>
        </w:tc>
        <w:tc>
          <w:tcPr>
            <w:tcW w:w="3413" w:type="dxa"/>
          </w:tcPr>
          <w:p w14:paraId="4F4CF0FE" w14:textId="77777777" w:rsidR="002D671E" w:rsidRPr="002D671E" w:rsidRDefault="002D671E" w:rsidP="002D671E">
            <w:pPr>
              <w:autoSpaceDE w:val="0"/>
              <w:autoSpaceDN w:val="0"/>
              <w:adjustRightInd w:val="0"/>
              <w:rPr>
                <w:color w:val="000000"/>
              </w:rPr>
            </w:pPr>
            <w:r w:rsidRPr="002D671E">
              <w:t>Certificates of education</w:t>
            </w:r>
          </w:p>
        </w:tc>
      </w:tr>
      <w:tr w:rsidR="002D671E" w:rsidRPr="002D671E" w14:paraId="409D46F6" w14:textId="77777777" w:rsidTr="002D49CA">
        <w:tc>
          <w:tcPr>
            <w:tcW w:w="2119" w:type="dxa"/>
          </w:tcPr>
          <w:p w14:paraId="2E9F1CC8" w14:textId="77777777" w:rsidR="002D671E" w:rsidRPr="002D671E" w:rsidRDefault="002D671E" w:rsidP="002D671E">
            <w:pPr>
              <w:jc w:val="both"/>
            </w:pPr>
            <w:r w:rsidRPr="002D671E">
              <w:t>Work experience</w:t>
            </w:r>
          </w:p>
        </w:tc>
        <w:tc>
          <w:tcPr>
            <w:tcW w:w="1642" w:type="dxa"/>
          </w:tcPr>
          <w:p w14:paraId="291FFA14" w14:textId="77777777" w:rsidR="002D671E" w:rsidRPr="002D671E" w:rsidRDefault="002D671E" w:rsidP="002D671E">
            <w:pPr>
              <w:autoSpaceDE w:val="0"/>
              <w:autoSpaceDN w:val="0"/>
              <w:adjustRightInd w:val="0"/>
            </w:pPr>
            <w:r w:rsidRPr="002D671E">
              <w:t>5 years in the required field in connection with the evaluation or in similar fields related to the evaluated field, including 2 years in the field</w:t>
            </w:r>
          </w:p>
          <w:p w14:paraId="4AC98770" w14:textId="77777777" w:rsidR="002D671E" w:rsidRPr="002D671E" w:rsidRDefault="002D671E" w:rsidP="002D671E">
            <w:pPr>
              <w:autoSpaceDE w:val="0"/>
              <w:autoSpaceDN w:val="0"/>
              <w:adjustRightInd w:val="0"/>
            </w:pPr>
            <w:r w:rsidRPr="002D671E">
              <w:t>of the management system</w:t>
            </w:r>
          </w:p>
          <w:p w14:paraId="305DBA0A" w14:textId="77777777" w:rsidR="002D671E" w:rsidRPr="002D671E" w:rsidRDefault="002D671E" w:rsidP="002D671E">
            <w:pPr>
              <w:autoSpaceDE w:val="0"/>
              <w:autoSpaceDN w:val="0"/>
              <w:adjustRightInd w:val="0"/>
            </w:pPr>
          </w:p>
          <w:p w14:paraId="16B6F01F" w14:textId="77777777" w:rsidR="002D671E" w:rsidRPr="002D671E" w:rsidRDefault="002D671E" w:rsidP="002D671E">
            <w:pPr>
              <w:autoSpaceDE w:val="0"/>
              <w:autoSpaceDN w:val="0"/>
              <w:adjustRightInd w:val="0"/>
            </w:pPr>
          </w:p>
        </w:tc>
        <w:tc>
          <w:tcPr>
            <w:tcW w:w="1642" w:type="dxa"/>
          </w:tcPr>
          <w:p w14:paraId="03268A9D" w14:textId="77777777" w:rsidR="002D671E" w:rsidRPr="002D671E" w:rsidRDefault="002D671E" w:rsidP="002D671E">
            <w:r w:rsidRPr="002D671E">
              <w:t>5 years in total and 2 years in the field required in connection with the assessment or in similar fields related to the assessed field</w:t>
            </w:r>
          </w:p>
        </w:tc>
        <w:tc>
          <w:tcPr>
            <w:tcW w:w="1642" w:type="dxa"/>
          </w:tcPr>
          <w:p w14:paraId="78A06919" w14:textId="77777777" w:rsidR="002D671E" w:rsidRPr="002D671E" w:rsidRDefault="002D671E" w:rsidP="002D671E">
            <w:r w:rsidRPr="002D671E">
              <w:t>3 years in the required field in connection with the evaluation or in similar fields related to the evaluated field</w:t>
            </w:r>
          </w:p>
        </w:tc>
        <w:tc>
          <w:tcPr>
            <w:tcW w:w="3413" w:type="dxa"/>
          </w:tcPr>
          <w:p w14:paraId="3CECC98A" w14:textId="77777777" w:rsidR="002D671E" w:rsidRPr="002D671E" w:rsidRDefault="002D671E" w:rsidP="002D671E">
            <w:pPr>
              <w:autoSpaceDE w:val="0"/>
              <w:autoSpaceDN w:val="0"/>
              <w:adjustRightInd w:val="0"/>
            </w:pPr>
          </w:p>
          <w:p w14:paraId="62FC7B70" w14:textId="77777777" w:rsidR="002D671E" w:rsidRPr="002D671E" w:rsidRDefault="002D671E" w:rsidP="002D671E">
            <w:r w:rsidRPr="002D671E">
              <w:t>• Professional CV</w:t>
            </w:r>
          </w:p>
          <w:p w14:paraId="0B185C65" w14:textId="77777777" w:rsidR="002D671E" w:rsidRPr="002D671E" w:rsidRDefault="002D671E" w:rsidP="002D671E">
            <w:pPr>
              <w:numPr>
                <w:ilvl w:val="0"/>
                <w:numId w:val="78"/>
              </w:numPr>
              <w:contextualSpacing/>
            </w:pPr>
            <w:r w:rsidRPr="002D671E">
              <w:t>Certificates demonstrating technical competence in the relevant field</w:t>
            </w:r>
          </w:p>
        </w:tc>
      </w:tr>
      <w:tr w:rsidR="002D671E" w:rsidRPr="002D671E" w14:paraId="418724B3" w14:textId="77777777" w:rsidTr="002D49CA">
        <w:tc>
          <w:tcPr>
            <w:tcW w:w="2119" w:type="dxa"/>
          </w:tcPr>
          <w:p w14:paraId="6CB83504" w14:textId="77777777" w:rsidR="002D671E" w:rsidRPr="002D671E" w:rsidRDefault="002D671E" w:rsidP="002D671E">
            <w:pPr>
              <w:jc w:val="both"/>
            </w:pPr>
            <w:r w:rsidRPr="002D671E">
              <w:t>Knowledge</w:t>
            </w:r>
          </w:p>
        </w:tc>
        <w:tc>
          <w:tcPr>
            <w:tcW w:w="1642" w:type="dxa"/>
          </w:tcPr>
          <w:p w14:paraId="71D6B8A3" w14:textId="77777777" w:rsidR="002D671E" w:rsidRPr="002D671E" w:rsidRDefault="002D671E" w:rsidP="002D671E">
            <w:pPr>
              <w:widowControl w:val="0"/>
              <w:autoSpaceDE w:val="0"/>
              <w:autoSpaceDN w:val="0"/>
              <w:ind w:left="105" w:right="182"/>
              <w:rPr>
                <w:szCs w:val="22"/>
                <w:lang w:val="sq-AL"/>
              </w:rPr>
            </w:pPr>
            <w:r w:rsidRPr="002D671E">
              <w:rPr>
                <w:szCs w:val="22"/>
                <w:lang w:val="sq-AL"/>
              </w:rPr>
              <w:t>Njohje e thelluar e ISO/IEC</w:t>
            </w:r>
            <w:r w:rsidRPr="002D671E">
              <w:rPr>
                <w:spacing w:val="-2"/>
                <w:szCs w:val="22"/>
                <w:lang w:val="sq-AL"/>
              </w:rPr>
              <w:t xml:space="preserve"> 17020 (24 ore)</w:t>
            </w:r>
          </w:p>
          <w:p w14:paraId="55762B7E" w14:textId="14633E15" w:rsidR="002D671E" w:rsidRPr="002D671E" w:rsidRDefault="002D671E" w:rsidP="002D671E">
            <w:pPr>
              <w:widowControl w:val="0"/>
              <w:autoSpaceDE w:val="0"/>
              <w:autoSpaceDN w:val="0"/>
              <w:ind w:left="105" w:right="148"/>
              <w:rPr>
                <w:szCs w:val="22"/>
                <w:lang w:val="sq-AL"/>
              </w:rPr>
            </w:pPr>
            <w:r w:rsidRPr="002D671E">
              <w:rPr>
                <w:szCs w:val="22"/>
                <w:lang w:val="sq-AL"/>
              </w:rPr>
              <w:t>dhe</w:t>
            </w:r>
            <w:r w:rsidRPr="002D671E">
              <w:rPr>
                <w:spacing w:val="-15"/>
                <w:szCs w:val="22"/>
                <w:lang w:val="sq-AL"/>
              </w:rPr>
              <w:t xml:space="preserve"> </w:t>
            </w:r>
            <w:r w:rsidRPr="002D671E">
              <w:rPr>
                <w:szCs w:val="22"/>
                <w:lang w:val="sq-AL"/>
              </w:rPr>
              <w:t xml:space="preserve">dokumentet </w:t>
            </w:r>
            <w:r w:rsidRPr="002D671E">
              <w:rPr>
                <w:szCs w:val="22"/>
                <w:lang w:val="sq-AL"/>
              </w:rPr>
              <w:lastRenderedPageBreak/>
              <w:t xml:space="preserve">perkatese të </w:t>
            </w:r>
            <w:r w:rsidR="00DD2148">
              <w:rPr>
                <w:szCs w:val="22"/>
                <w:lang w:val="sq-AL"/>
              </w:rPr>
              <w:t>GDA</w:t>
            </w:r>
            <w:r w:rsidRPr="002D671E">
              <w:rPr>
                <w:szCs w:val="22"/>
                <w:lang w:val="sq-AL"/>
              </w:rPr>
              <w:t xml:space="preserve">, EA, </w:t>
            </w:r>
            <w:r w:rsidRPr="002D671E">
              <w:rPr>
                <w:spacing w:val="-4"/>
                <w:szCs w:val="22"/>
                <w:lang w:val="sq-AL"/>
              </w:rPr>
              <w:t>ILAC</w:t>
            </w:r>
          </w:p>
          <w:p w14:paraId="316F585E" w14:textId="77777777" w:rsidR="002D671E" w:rsidRPr="002D671E" w:rsidRDefault="002D671E" w:rsidP="002D671E">
            <w:pPr>
              <w:widowControl w:val="0"/>
              <w:autoSpaceDE w:val="0"/>
              <w:autoSpaceDN w:val="0"/>
              <w:spacing w:before="273"/>
              <w:ind w:left="105"/>
              <w:rPr>
                <w:szCs w:val="22"/>
                <w:lang w:val="sq-AL"/>
              </w:rPr>
            </w:pPr>
            <w:r w:rsidRPr="002D671E">
              <w:rPr>
                <w:spacing w:val="-5"/>
                <w:szCs w:val="22"/>
                <w:lang w:val="sq-AL"/>
              </w:rPr>
              <w:t>DHE</w:t>
            </w:r>
          </w:p>
          <w:p w14:paraId="179DCE97" w14:textId="77777777" w:rsidR="002D671E" w:rsidRPr="002D671E" w:rsidRDefault="002D671E" w:rsidP="002D671E">
            <w:pPr>
              <w:widowControl w:val="0"/>
              <w:autoSpaceDE w:val="0"/>
              <w:autoSpaceDN w:val="0"/>
              <w:rPr>
                <w:szCs w:val="22"/>
                <w:lang w:val="sq-AL"/>
              </w:rPr>
            </w:pPr>
          </w:p>
          <w:p w14:paraId="1C0B326D" w14:textId="77777777" w:rsidR="002D671E" w:rsidRPr="002D671E" w:rsidRDefault="002D671E" w:rsidP="002D671E">
            <w:r w:rsidRPr="002D671E">
              <w:t>Njohje e kërkesave</w:t>
            </w:r>
            <w:r w:rsidRPr="002D671E">
              <w:rPr>
                <w:spacing w:val="-15"/>
              </w:rPr>
              <w:t xml:space="preserve"> </w:t>
            </w:r>
            <w:r w:rsidRPr="002D671E">
              <w:t xml:space="preserve">të </w:t>
            </w:r>
            <w:r w:rsidRPr="002D671E">
              <w:rPr>
                <w:spacing w:val="-2"/>
              </w:rPr>
              <w:t xml:space="preserve">standardit </w:t>
            </w:r>
            <w:r w:rsidRPr="002D671E">
              <w:t>ISO 19011 (16 ore)</w:t>
            </w:r>
          </w:p>
        </w:tc>
        <w:tc>
          <w:tcPr>
            <w:tcW w:w="1642" w:type="dxa"/>
          </w:tcPr>
          <w:p w14:paraId="749A4295" w14:textId="77777777" w:rsidR="002D671E" w:rsidRPr="002D671E" w:rsidRDefault="002D671E" w:rsidP="002D671E">
            <w:pPr>
              <w:widowControl w:val="0"/>
              <w:autoSpaceDE w:val="0"/>
              <w:autoSpaceDN w:val="0"/>
              <w:ind w:left="106" w:right="182" w:firstLine="62"/>
              <w:rPr>
                <w:szCs w:val="22"/>
                <w:lang w:val="sq-AL"/>
              </w:rPr>
            </w:pPr>
            <w:r w:rsidRPr="002D671E">
              <w:rPr>
                <w:szCs w:val="22"/>
                <w:lang w:val="sq-AL"/>
              </w:rPr>
              <w:lastRenderedPageBreak/>
              <w:t>Njohje e thelluar e ISO/IEC</w:t>
            </w:r>
            <w:r w:rsidRPr="002D671E">
              <w:rPr>
                <w:spacing w:val="-3"/>
                <w:szCs w:val="22"/>
                <w:lang w:val="sq-AL"/>
              </w:rPr>
              <w:t xml:space="preserve"> </w:t>
            </w:r>
            <w:r w:rsidRPr="002D671E">
              <w:rPr>
                <w:spacing w:val="-2"/>
                <w:szCs w:val="22"/>
                <w:lang w:val="sq-AL"/>
              </w:rPr>
              <w:t>17020 (24 ore)</w:t>
            </w:r>
          </w:p>
          <w:p w14:paraId="5CF936CD" w14:textId="56AE32F5" w:rsidR="002D671E" w:rsidRPr="002D671E" w:rsidRDefault="002D671E" w:rsidP="002D671E">
            <w:pPr>
              <w:widowControl w:val="0"/>
              <w:autoSpaceDE w:val="0"/>
              <w:autoSpaceDN w:val="0"/>
              <w:ind w:left="106" w:right="144"/>
              <w:rPr>
                <w:szCs w:val="22"/>
                <w:lang w:val="sq-AL"/>
              </w:rPr>
            </w:pPr>
            <w:r w:rsidRPr="002D671E">
              <w:rPr>
                <w:szCs w:val="22"/>
                <w:lang w:val="sq-AL"/>
              </w:rPr>
              <w:t>dhe</w:t>
            </w:r>
            <w:r w:rsidRPr="002D671E">
              <w:rPr>
                <w:spacing w:val="-15"/>
                <w:szCs w:val="22"/>
                <w:lang w:val="sq-AL"/>
              </w:rPr>
              <w:t xml:space="preserve"> </w:t>
            </w:r>
            <w:r w:rsidRPr="002D671E">
              <w:rPr>
                <w:szCs w:val="22"/>
                <w:lang w:val="sq-AL"/>
              </w:rPr>
              <w:t xml:space="preserve">dokumentet </w:t>
            </w:r>
            <w:r w:rsidRPr="002D671E">
              <w:rPr>
                <w:szCs w:val="22"/>
                <w:lang w:val="sq-AL"/>
              </w:rPr>
              <w:lastRenderedPageBreak/>
              <w:t xml:space="preserve">perkatese të </w:t>
            </w:r>
            <w:r w:rsidR="00DD2148">
              <w:rPr>
                <w:szCs w:val="22"/>
                <w:lang w:val="sq-AL"/>
              </w:rPr>
              <w:t>GDA</w:t>
            </w:r>
            <w:r w:rsidRPr="002D671E">
              <w:rPr>
                <w:szCs w:val="22"/>
                <w:lang w:val="sq-AL"/>
              </w:rPr>
              <w:t xml:space="preserve">, EA and </w:t>
            </w:r>
            <w:r w:rsidRPr="002D671E">
              <w:rPr>
                <w:spacing w:val="-4"/>
                <w:szCs w:val="22"/>
                <w:lang w:val="sq-AL"/>
              </w:rPr>
              <w:t xml:space="preserve">IAF </w:t>
            </w:r>
            <w:r w:rsidRPr="002D671E">
              <w:rPr>
                <w:spacing w:val="-5"/>
                <w:szCs w:val="22"/>
                <w:lang w:val="sq-AL"/>
              </w:rPr>
              <w:t>DHE</w:t>
            </w:r>
          </w:p>
          <w:p w14:paraId="5FB84D3B" w14:textId="77777777" w:rsidR="002D671E" w:rsidRPr="002D671E" w:rsidRDefault="002D671E" w:rsidP="002D671E">
            <w:pPr>
              <w:widowControl w:val="0"/>
              <w:autoSpaceDE w:val="0"/>
              <w:autoSpaceDN w:val="0"/>
              <w:ind w:right="136"/>
              <w:rPr>
                <w:szCs w:val="22"/>
                <w:lang w:val="sq-AL"/>
              </w:rPr>
            </w:pPr>
            <w:r w:rsidRPr="002D671E">
              <w:rPr>
                <w:szCs w:val="22"/>
                <w:lang w:val="sq-AL"/>
              </w:rPr>
              <w:t>Njohje e thelluar e standardeve</w:t>
            </w:r>
            <w:r w:rsidRPr="002D671E">
              <w:rPr>
                <w:spacing w:val="-15"/>
                <w:szCs w:val="22"/>
                <w:lang w:val="sq-AL"/>
              </w:rPr>
              <w:t xml:space="preserve"> </w:t>
            </w:r>
            <w:r w:rsidRPr="002D671E">
              <w:rPr>
                <w:szCs w:val="22"/>
                <w:lang w:val="sq-AL"/>
              </w:rPr>
              <w:t xml:space="preserve">dhe </w:t>
            </w:r>
            <w:r w:rsidRPr="002D671E">
              <w:rPr>
                <w:spacing w:val="-2"/>
                <w:szCs w:val="22"/>
                <w:lang w:val="sq-AL"/>
              </w:rPr>
              <w:t xml:space="preserve">rregulloreve </w:t>
            </w:r>
            <w:r w:rsidRPr="002D671E">
              <w:rPr>
                <w:szCs w:val="22"/>
                <w:lang w:val="sq-AL"/>
              </w:rPr>
              <w:t xml:space="preserve">specifike që lidhen me </w:t>
            </w:r>
            <w:r w:rsidRPr="002D671E">
              <w:rPr>
                <w:spacing w:val="-2"/>
                <w:szCs w:val="22"/>
                <w:lang w:val="sq-AL"/>
              </w:rPr>
              <w:t xml:space="preserve">inspektimin përkatës </w:t>
            </w:r>
            <w:r w:rsidRPr="002D671E">
              <w:rPr>
                <w:spacing w:val="-5"/>
                <w:szCs w:val="22"/>
                <w:lang w:val="sq-AL"/>
              </w:rPr>
              <w:t>DHE</w:t>
            </w:r>
          </w:p>
          <w:p w14:paraId="3C77CCD1" w14:textId="77777777" w:rsidR="002D671E" w:rsidRPr="002D671E" w:rsidRDefault="002D671E" w:rsidP="002D671E">
            <w:pPr>
              <w:widowControl w:val="0"/>
              <w:autoSpaceDE w:val="0"/>
              <w:autoSpaceDN w:val="0"/>
              <w:spacing w:line="242" w:lineRule="auto"/>
              <w:rPr>
                <w:szCs w:val="22"/>
                <w:lang w:val="sq-AL"/>
              </w:rPr>
            </w:pPr>
            <w:r w:rsidRPr="002D671E">
              <w:rPr>
                <w:szCs w:val="22"/>
                <w:lang w:val="sq-AL"/>
              </w:rPr>
              <w:t>Njohuri</w:t>
            </w:r>
            <w:r w:rsidRPr="002D671E">
              <w:rPr>
                <w:spacing w:val="-15"/>
                <w:szCs w:val="22"/>
                <w:lang w:val="sq-AL"/>
              </w:rPr>
              <w:t xml:space="preserve"> </w:t>
            </w:r>
            <w:r w:rsidRPr="002D671E">
              <w:rPr>
                <w:szCs w:val="22"/>
                <w:lang w:val="sq-AL"/>
              </w:rPr>
              <w:t>të</w:t>
            </w:r>
            <w:r w:rsidRPr="002D671E">
              <w:rPr>
                <w:spacing w:val="-15"/>
                <w:szCs w:val="22"/>
                <w:lang w:val="sq-AL"/>
              </w:rPr>
              <w:t xml:space="preserve"> </w:t>
            </w:r>
            <w:r w:rsidRPr="002D671E">
              <w:rPr>
                <w:szCs w:val="22"/>
                <w:lang w:val="sq-AL"/>
              </w:rPr>
              <w:t>ISO 19011 (16 ore</w:t>
            </w:r>
          </w:p>
          <w:p w14:paraId="5AF9357B" w14:textId="77777777" w:rsidR="002D671E" w:rsidRPr="002D671E" w:rsidRDefault="002D671E" w:rsidP="002D671E">
            <w:r w:rsidRPr="002D671E">
              <w:rPr>
                <w:spacing w:val="-2"/>
              </w:rPr>
              <w:t xml:space="preserve">trajnimi) </w:t>
            </w:r>
          </w:p>
        </w:tc>
        <w:tc>
          <w:tcPr>
            <w:tcW w:w="1642" w:type="dxa"/>
          </w:tcPr>
          <w:p w14:paraId="25859B6F" w14:textId="77777777" w:rsidR="002D671E" w:rsidRPr="002D671E" w:rsidRDefault="002D671E" w:rsidP="002D671E">
            <w:r w:rsidRPr="002D671E">
              <w:lastRenderedPageBreak/>
              <w:t>Knowledge of standards and regulations related to relevant inspection</w:t>
            </w:r>
          </w:p>
        </w:tc>
        <w:tc>
          <w:tcPr>
            <w:tcW w:w="3413" w:type="dxa"/>
          </w:tcPr>
          <w:p w14:paraId="11A8AC72" w14:textId="77777777" w:rsidR="002D671E" w:rsidRPr="002D671E" w:rsidRDefault="002D671E" w:rsidP="002D671E">
            <w:pPr>
              <w:autoSpaceDE w:val="0"/>
              <w:autoSpaceDN w:val="0"/>
              <w:adjustRightInd w:val="0"/>
            </w:pPr>
          </w:p>
          <w:p w14:paraId="0EEC50F5" w14:textId="77777777" w:rsidR="002D671E" w:rsidRPr="002D671E" w:rsidRDefault="002D671E" w:rsidP="002D671E">
            <w:pPr>
              <w:autoSpaceDE w:val="0"/>
              <w:autoSpaceDN w:val="0"/>
              <w:adjustRightInd w:val="0"/>
            </w:pPr>
            <w:r w:rsidRPr="002D671E">
              <w:t>Evidence of training</w:t>
            </w:r>
          </w:p>
          <w:p w14:paraId="1AEA7BAE" w14:textId="77777777" w:rsidR="002D671E" w:rsidRPr="002D671E" w:rsidRDefault="002D671E" w:rsidP="002D671E">
            <w:pPr>
              <w:autoSpaceDE w:val="0"/>
              <w:autoSpaceDN w:val="0"/>
              <w:adjustRightInd w:val="0"/>
            </w:pPr>
            <w:r w:rsidRPr="002D671E">
              <w:t>certificate</w:t>
            </w:r>
          </w:p>
          <w:p w14:paraId="3097904A" w14:textId="77777777" w:rsidR="002D671E" w:rsidRPr="002D671E" w:rsidRDefault="002D671E" w:rsidP="002D671E">
            <w:pPr>
              <w:autoSpaceDE w:val="0"/>
              <w:autoSpaceDN w:val="0"/>
              <w:adjustRightInd w:val="0"/>
            </w:pPr>
            <w:r w:rsidRPr="002D671E">
              <w:t>Diplomas, certifications etc.</w:t>
            </w:r>
          </w:p>
        </w:tc>
      </w:tr>
    </w:tbl>
    <w:p w14:paraId="2F89E060" w14:textId="77777777" w:rsidR="00A218D9" w:rsidRDefault="00A218D9" w:rsidP="002D671E">
      <w:pPr>
        <w:jc w:val="both"/>
      </w:pPr>
    </w:p>
    <w:p w14:paraId="6FF74004" w14:textId="7FE92DAA" w:rsidR="002D671E" w:rsidRPr="00A218D9" w:rsidRDefault="002D671E" w:rsidP="002D671E">
      <w:pPr>
        <w:jc w:val="both"/>
        <w:rPr>
          <w:b/>
        </w:rPr>
      </w:pPr>
      <w:r w:rsidRPr="00A218D9">
        <w:rPr>
          <w:b/>
        </w:rPr>
        <w:t>A 5 (ISO / IEC 17021-1 Management System Certification)</w:t>
      </w:r>
    </w:p>
    <w:p w14:paraId="7B5FDB73" w14:textId="77777777" w:rsidR="002D671E" w:rsidRPr="002D671E" w:rsidRDefault="002D671E" w:rsidP="002D671E">
      <w:pPr>
        <w:jc w:val="both"/>
      </w:pPr>
    </w:p>
    <w:tbl>
      <w:tblPr>
        <w:tblStyle w:val="TableGrid1"/>
        <w:tblW w:w="10833" w:type="dxa"/>
        <w:tblInd w:w="-185" w:type="dxa"/>
        <w:tblLook w:val="04A0" w:firstRow="1" w:lastRow="0" w:firstColumn="1" w:lastColumn="0" w:noHBand="0" w:noVBand="1"/>
      </w:tblPr>
      <w:tblGrid>
        <w:gridCol w:w="1596"/>
        <w:gridCol w:w="1642"/>
        <w:gridCol w:w="2029"/>
        <w:gridCol w:w="1642"/>
        <w:gridCol w:w="3924"/>
      </w:tblGrid>
      <w:tr w:rsidR="002D671E" w:rsidRPr="002D671E" w14:paraId="1C83B9CF" w14:textId="77777777" w:rsidTr="002D49CA">
        <w:tc>
          <w:tcPr>
            <w:tcW w:w="1494" w:type="dxa"/>
          </w:tcPr>
          <w:p w14:paraId="2772D0AD" w14:textId="77777777" w:rsidR="002D671E" w:rsidRPr="00A218D9" w:rsidRDefault="002D671E" w:rsidP="002D671E">
            <w:pPr>
              <w:jc w:val="center"/>
              <w:rPr>
                <w:rFonts w:ascii="Times New Roman" w:hAnsi="Times New Roman"/>
                <w:b/>
                <w:highlight w:val="lightGray"/>
              </w:rPr>
            </w:pPr>
            <w:r w:rsidRPr="00A218D9">
              <w:rPr>
                <w:rFonts w:ascii="Times New Roman" w:hAnsi="Times New Roman"/>
                <w:b/>
                <w:bCs/>
                <w:sz w:val="23"/>
                <w:szCs w:val="23"/>
                <w:highlight w:val="lightGray"/>
              </w:rPr>
              <w:t>Requirements</w:t>
            </w:r>
          </w:p>
        </w:tc>
        <w:tc>
          <w:tcPr>
            <w:tcW w:w="1642" w:type="dxa"/>
          </w:tcPr>
          <w:p w14:paraId="7ABC4719" w14:textId="77777777" w:rsidR="002D671E" w:rsidRPr="00A218D9" w:rsidRDefault="002D671E" w:rsidP="002D671E">
            <w:pPr>
              <w:jc w:val="center"/>
              <w:rPr>
                <w:rFonts w:ascii="Times New Roman" w:hAnsi="Times New Roman"/>
                <w:b/>
                <w:highlight w:val="lightGray"/>
              </w:rPr>
            </w:pPr>
            <w:r w:rsidRPr="00A218D9">
              <w:rPr>
                <w:rFonts w:ascii="Times New Roman" w:hAnsi="Times New Roman"/>
                <w:b/>
                <w:highlight w:val="lightGray"/>
              </w:rPr>
              <w:t>Lead Assessors</w:t>
            </w:r>
          </w:p>
        </w:tc>
        <w:tc>
          <w:tcPr>
            <w:tcW w:w="2029" w:type="dxa"/>
          </w:tcPr>
          <w:p w14:paraId="24008A83" w14:textId="77777777" w:rsidR="002D671E" w:rsidRPr="00A218D9" w:rsidRDefault="002D671E" w:rsidP="002D671E">
            <w:pPr>
              <w:jc w:val="center"/>
              <w:rPr>
                <w:rFonts w:ascii="Times New Roman" w:hAnsi="Times New Roman"/>
                <w:b/>
                <w:highlight w:val="lightGray"/>
              </w:rPr>
            </w:pPr>
            <w:r w:rsidRPr="00A218D9">
              <w:rPr>
                <w:rFonts w:ascii="Times New Roman" w:hAnsi="Times New Roman"/>
                <w:b/>
                <w:highlight w:val="lightGray"/>
              </w:rPr>
              <w:t>Technical Assessor</w:t>
            </w:r>
          </w:p>
        </w:tc>
        <w:tc>
          <w:tcPr>
            <w:tcW w:w="1642" w:type="dxa"/>
          </w:tcPr>
          <w:p w14:paraId="43CE83F4" w14:textId="77777777" w:rsidR="002D671E" w:rsidRPr="00A218D9" w:rsidRDefault="002D671E" w:rsidP="002D671E">
            <w:pPr>
              <w:jc w:val="center"/>
              <w:rPr>
                <w:rFonts w:ascii="Times New Roman" w:hAnsi="Times New Roman"/>
                <w:b/>
                <w:highlight w:val="lightGray"/>
              </w:rPr>
            </w:pPr>
            <w:r w:rsidRPr="00A218D9">
              <w:rPr>
                <w:rFonts w:ascii="Times New Roman" w:hAnsi="Times New Roman"/>
                <w:b/>
                <w:highlight w:val="lightGray"/>
              </w:rPr>
              <w:t>Technical Expert</w:t>
            </w:r>
          </w:p>
        </w:tc>
        <w:tc>
          <w:tcPr>
            <w:tcW w:w="4026" w:type="dxa"/>
          </w:tcPr>
          <w:p w14:paraId="64A9029A" w14:textId="2EFC7D39" w:rsidR="002D671E" w:rsidRPr="00A218D9" w:rsidRDefault="002D671E" w:rsidP="002D671E">
            <w:pPr>
              <w:tabs>
                <w:tab w:val="left" w:pos="465"/>
                <w:tab w:val="center" w:pos="4988"/>
              </w:tabs>
              <w:rPr>
                <w:rFonts w:ascii="Times New Roman" w:hAnsi="Times New Roman"/>
                <w:b/>
                <w:highlight w:val="lightGray"/>
              </w:rPr>
            </w:pPr>
            <w:r w:rsidRPr="00A218D9">
              <w:rPr>
                <w:rFonts w:ascii="Times New Roman" w:hAnsi="Times New Roman"/>
                <w:b/>
                <w:highlight w:val="lightGray"/>
              </w:rPr>
              <w:tab/>
              <w:t>Demonstration</w:t>
            </w:r>
          </w:p>
          <w:p w14:paraId="42D5BB6A" w14:textId="77777777" w:rsidR="002D671E" w:rsidRPr="00A218D9" w:rsidRDefault="002D671E" w:rsidP="002D671E">
            <w:pPr>
              <w:ind w:firstLine="720"/>
              <w:rPr>
                <w:rFonts w:ascii="Times New Roman" w:hAnsi="Times New Roman"/>
                <w:b/>
                <w:highlight w:val="lightGray"/>
              </w:rPr>
            </w:pPr>
          </w:p>
        </w:tc>
      </w:tr>
      <w:tr w:rsidR="002D671E" w:rsidRPr="002D671E" w14:paraId="56EF10DD" w14:textId="77777777" w:rsidTr="002D49CA">
        <w:tc>
          <w:tcPr>
            <w:tcW w:w="1494" w:type="dxa"/>
          </w:tcPr>
          <w:p w14:paraId="047C0E0C" w14:textId="77777777" w:rsidR="002D671E" w:rsidRPr="002D671E" w:rsidRDefault="002D671E" w:rsidP="002D671E">
            <w:pPr>
              <w:jc w:val="both"/>
              <w:rPr>
                <w:rFonts w:ascii="Times New Roman" w:hAnsi="Times New Roman"/>
              </w:rPr>
            </w:pPr>
            <w:r w:rsidRPr="002D671E">
              <w:rPr>
                <w:rFonts w:ascii="Times New Roman" w:hAnsi="Times New Roman"/>
              </w:rPr>
              <w:t>Education</w:t>
            </w:r>
          </w:p>
        </w:tc>
        <w:tc>
          <w:tcPr>
            <w:tcW w:w="1642" w:type="dxa"/>
          </w:tcPr>
          <w:p w14:paraId="26339FA7" w14:textId="77777777" w:rsidR="002D671E" w:rsidRPr="002D671E" w:rsidRDefault="002D671E" w:rsidP="002D671E">
            <w:pPr>
              <w:jc w:val="both"/>
              <w:rPr>
                <w:rFonts w:ascii="Times New Roman" w:hAnsi="Times New Roman"/>
              </w:rPr>
            </w:pPr>
            <w:r w:rsidRPr="002D671E">
              <w:rPr>
                <w:rFonts w:ascii="Times New Roman" w:hAnsi="Times New Roman"/>
              </w:rPr>
              <w:t>Undergraduate degree according to their specialization</w:t>
            </w:r>
          </w:p>
        </w:tc>
        <w:tc>
          <w:tcPr>
            <w:tcW w:w="2029" w:type="dxa"/>
          </w:tcPr>
          <w:p w14:paraId="25809379" w14:textId="77777777" w:rsidR="002D671E" w:rsidRPr="002D671E" w:rsidRDefault="002D671E" w:rsidP="002D671E">
            <w:pPr>
              <w:jc w:val="both"/>
              <w:rPr>
                <w:rFonts w:ascii="Times New Roman" w:hAnsi="Times New Roman"/>
              </w:rPr>
            </w:pPr>
            <w:r w:rsidRPr="002D671E">
              <w:rPr>
                <w:rFonts w:ascii="Times New Roman" w:hAnsi="Times New Roman"/>
              </w:rPr>
              <w:t>Undergraduate degree according to the relevant specialization</w:t>
            </w:r>
          </w:p>
        </w:tc>
        <w:tc>
          <w:tcPr>
            <w:tcW w:w="1642" w:type="dxa"/>
          </w:tcPr>
          <w:p w14:paraId="50A65F93"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Undergraduate degree in relevant specialization or secondary education</w:t>
            </w:r>
          </w:p>
        </w:tc>
        <w:tc>
          <w:tcPr>
            <w:tcW w:w="4026" w:type="dxa"/>
          </w:tcPr>
          <w:p w14:paraId="19AD6358" w14:textId="77777777" w:rsidR="002D671E" w:rsidRPr="002D671E" w:rsidRDefault="002D671E" w:rsidP="002D671E">
            <w:pPr>
              <w:autoSpaceDE w:val="0"/>
              <w:autoSpaceDN w:val="0"/>
              <w:adjustRightInd w:val="0"/>
              <w:rPr>
                <w:rFonts w:ascii="Times New Roman" w:hAnsi="Times New Roman"/>
              </w:rPr>
            </w:pPr>
          </w:p>
          <w:p w14:paraId="2BC8F1C0" w14:textId="77777777" w:rsidR="002D671E" w:rsidRPr="002D671E" w:rsidRDefault="002D671E" w:rsidP="002D49CA">
            <w:pPr>
              <w:autoSpaceDE w:val="0"/>
              <w:autoSpaceDN w:val="0"/>
              <w:adjustRightInd w:val="0"/>
              <w:ind w:right="-256" w:firstLine="374"/>
              <w:rPr>
                <w:rFonts w:ascii="Times New Roman" w:hAnsi="Times New Roman"/>
                <w:color w:val="000000"/>
              </w:rPr>
            </w:pPr>
            <w:r w:rsidRPr="002D671E">
              <w:rPr>
                <w:rFonts w:ascii="Times New Roman" w:hAnsi="Times New Roman"/>
              </w:rPr>
              <w:t>Certificates of education</w:t>
            </w:r>
          </w:p>
        </w:tc>
      </w:tr>
      <w:tr w:rsidR="002D671E" w:rsidRPr="002D671E" w14:paraId="4FF558A4" w14:textId="77777777" w:rsidTr="002D49CA">
        <w:tc>
          <w:tcPr>
            <w:tcW w:w="1494" w:type="dxa"/>
          </w:tcPr>
          <w:p w14:paraId="2C66DE61" w14:textId="77777777" w:rsidR="002D671E" w:rsidRPr="002D671E" w:rsidRDefault="002D671E" w:rsidP="002D671E">
            <w:pPr>
              <w:jc w:val="both"/>
              <w:rPr>
                <w:rFonts w:ascii="Times New Roman" w:hAnsi="Times New Roman"/>
              </w:rPr>
            </w:pPr>
          </w:p>
          <w:p w14:paraId="016DFEE4" w14:textId="77777777" w:rsidR="002D671E" w:rsidRPr="002D671E" w:rsidRDefault="002D671E" w:rsidP="002D671E">
            <w:pPr>
              <w:jc w:val="both"/>
              <w:rPr>
                <w:rFonts w:ascii="Times New Roman" w:hAnsi="Times New Roman"/>
              </w:rPr>
            </w:pPr>
          </w:p>
          <w:p w14:paraId="73D82786" w14:textId="77777777" w:rsidR="002D671E" w:rsidRPr="002D671E" w:rsidRDefault="002D671E" w:rsidP="002D671E">
            <w:pPr>
              <w:jc w:val="both"/>
              <w:rPr>
                <w:rFonts w:ascii="Times New Roman" w:hAnsi="Times New Roman"/>
              </w:rPr>
            </w:pPr>
          </w:p>
          <w:p w14:paraId="46713073" w14:textId="77777777" w:rsidR="002D671E" w:rsidRPr="002D671E" w:rsidRDefault="002D671E" w:rsidP="002D671E">
            <w:pPr>
              <w:jc w:val="both"/>
              <w:rPr>
                <w:rFonts w:ascii="Times New Roman" w:hAnsi="Times New Roman"/>
              </w:rPr>
            </w:pPr>
            <w:r w:rsidRPr="002D671E">
              <w:rPr>
                <w:rFonts w:ascii="Times New Roman" w:hAnsi="Times New Roman"/>
              </w:rPr>
              <w:t>General Knowledge and skills</w:t>
            </w:r>
          </w:p>
          <w:p w14:paraId="7F5C7906" w14:textId="77777777" w:rsidR="002D671E" w:rsidRPr="002D671E" w:rsidRDefault="002D671E" w:rsidP="002D671E">
            <w:pPr>
              <w:jc w:val="both"/>
              <w:rPr>
                <w:rFonts w:ascii="Times New Roman" w:hAnsi="Times New Roman"/>
              </w:rPr>
            </w:pPr>
          </w:p>
          <w:p w14:paraId="199BE5CD" w14:textId="77777777" w:rsidR="002D671E" w:rsidRPr="002D671E" w:rsidRDefault="002D671E" w:rsidP="002D671E">
            <w:pPr>
              <w:jc w:val="both"/>
              <w:rPr>
                <w:rFonts w:ascii="Times New Roman" w:hAnsi="Times New Roman"/>
              </w:rPr>
            </w:pPr>
          </w:p>
        </w:tc>
        <w:tc>
          <w:tcPr>
            <w:tcW w:w="1642" w:type="dxa"/>
          </w:tcPr>
          <w:p w14:paraId="0CCB9E73" w14:textId="77777777" w:rsidR="002D671E" w:rsidRPr="002D671E" w:rsidRDefault="002D671E" w:rsidP="002D671E">
            <w:pPr>
              <w:shd w:val="clear" w:color="auto" w:fill="FFFFFF"/>
              <w:textAlignment w:val="top"/>
              <w:rPr>
                <w:rFonts w:ascii="Arial" w:hAnsi="Arial" w:cs="Arial"/>
                <w:color w:val="777777"/>
                <w:sz w:val="20"/>
                <w:szCs w:val="20"/>
              </w:rPr>
            </w:pPr>
            <w:r w:rsidRPr="002D671E">
              <w:rPr>
                <w:rFonts w:ascii="Arial" w:hAnsi="Arial" w:cs="Arial"/>
                <w:color w:val="777777"/>
                <w:sz w:val="14"/>
                <w:szCs w:val="14"/>
              </w:rPr>
              <w:br/>
            </w:r>
          </w:p>
          <w:p w14:paraId="7A8A655C" w14:textId="77777777" w:rsidR="002D671E" w:rsidRPr="002D671E" w:rsidRDefault="002D671E" w:rsidP="002D671E">
            <w:pPr>
              <w:jc w:val="both"/>
              <w:rPr>
                <w:rFonts w:ascii="Times New Roman" w:hAnsi="Times New Roman"/>
              </w:rPr>
            </w:pPr>
            <w:r w:rsidRPr="002D671E">
              <w:rPr>
                <w:rFonts w:ascii="Times New Roman" w:hAnsi="Times New Roman"/>
              </w:rPr>
              <w:t>Knowledge of</w:t>
            </w:r>
          </w:p>
          <w:p w14:paraId="2A5F747B" w14:textId="77777777" w:rsidR="002D671E" w:rsidRPr="002D671E" w:rsidRDefault="002D671E" w:rsidP="002D671E">
            <w:pPr>
              <w:jc w:val="both"/>
              <w:rPr>
                <w:rFonts w:ascii="Times New Roman" w:hAnsi="Times New Roman"/>
              </w:rPr>
            </w:pPr>
            <w:r w:rsidRPr="002D671E">
              <w:rPr>
                <w:rFonts w:ascii="Times New Roman" w:hAnsi="Times New Roman"/>
              </w:rPr>
              <w:t>Profound</w:t>
            </w:r>
          </w:p>
          <w:p w14:paraId="2B04687A" w14:textId="77777777" w:rsidR="002D671E" w:rsidRPr="002D671E" w:rsidRDefault="002D671E" w:rsidP="002D671E">
            <w:pPr>
              <w:jc w:val="both"/>
              <w:rPr>
                <w:rFonts w:ascii="Times New Roman" w:hAnsi="Times New Roman"/>
              </w:rPr>
            </w:pPr>
            <w:r w:rsidRPr="002D671E">
              <w:rPr>
                <w:rFonts w:ascii="Times New Roman" w:hAnsi="Times New Roman"/>
              </w:rPr>
              <w:t>ISO/IEC</w:t>
            </w:r>
          </w:p>
          <w:p w14:paraId="6328E955" w14:textId="50407680" w:rsidR="002D671E" w:rsidRPr="002D671E" w:rsidRDefault="002D671E" w:rsidP="002D671E">
            <w:pPr>
              <w:jc w:val="both"/>
              <w:rPr>
                <w:rFonts w:ascii="Times New Roman" w:hAnsi="Times New Roman"/>
              </w:rPr>
            </w:pPr>
            <w:r w:rsidRPr="002D671E">
              <w:rPr>
                <w:rFonts w:ascii="Times New Roman" w:hAnsi="Times New Roman"/>
              </w:rPr>
              <w:t xml:space="preserve">17021-1 (24 hours) and the relevant documents of </w:t>
            </w:r>
            <w:r w:rsidR="00DD2148">
              <w:rPr>
                <w:rFonts w:ascii="Times New Roman" w:hAnsi="Times New Roman"/>
              </w:rPr>
              <w:t>GDA</w:t>
            </w:r>
            <w:r w:rsidRPr="002D671E">
              <w:rPr>
                <w:rFonts w:ascii="Times New Roman" w:hAnsi="Times New Roman"/>
              </w:rPr>
              <w:t>, EA, IAF</w:t>
            </w:r>
          </w:p>
          <w:p w14:paraId="338C59FD" w14:textId="77777777" w:rsidR="002D671E" w:rsidRPr="002D671E" w:rsidRDefault="002D671E" w:rsidP="002D671E">
            <w:pPr>
              <w:jc w:val="both"/>
              <w:rPr>
                <w:rFonts w:ascii="Times New Roman" w:hAnsi="Times New Roman"/>
              </w:rPr>
            </w:pPr>
            <w:r w:rsidRPr="002D671E">
              <w:rPr>
                <w:rFonts w:ascii="Times New Roman" w:hAnsi="Times New Roman"/>
              </w:rPr>
              <w:t>AND</w:t>
            </w:r>
          </w:p>
          <w:p w14:paraId="2A651F45" w14:textId="77777777" w:rsidR="002D671E" w:rsidRPr="002D671E" w:rsidRDefault="002D671E" w:rsidP="002D671E">
            <w:pPr>
              <w:jc w:val="both"/>
              <w:rPr>
                <w:rFonts w:ascii="Times New Roman" w:hAnsi="Times New Roman"/>
              </w:rPr>
            </w:pPr>
          </w:p>
          <w:p w14:paraId="046D642D"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Knowledge of the requirements of the ISO 19011 standard (16 hours)</w:t>
            </w:r>
          </w:p>
          <w:p w14:paraId="73A8B81C" w14:textId="77777777" w:rsidR="002D671E" w:rsidRPr="002D671E" w:rsidRDefault="002D671E" w:rsidP="002D671E">
            <w:pPr>
              <w:jc w:val="both"/>
              <w:rPr>
                <w:rFonts w:ascii="Times New Roman" w:hAnsi="Times New Roman"/>
              </w:rPr>
            </w:pPr>
          </w:p>
          <w:p w14:paraId="2AABF8FE" w14:textId="77777777" w:rsidR="002D671E" w:rsidRPr="002D671E" w:rsidRDefault="002D671E" w:rsidP="002D671E">
            <w:pPr>
              <w:jc w:val="both"/>
              <w:rPr>
                <w:rFonts w:ascii="Times New Roman" w:hAnsi="Times New Roman"/>
              </w:rPr>
            </w:pPr>
          </w:p>
          <w:p w14:paraId="227BF4A1" w14:textId="77777777" w:rsidR="002D671E" w:rsidRPr="002D671E" w:rsidRDefault="002D671E" w:rsidP="002D671E">
            <w:pPr>
              <w:jc w:val="both"/>
              <w:rPr>
                <w:rFonts w:ascii="Times New Roman" w:hAnsi="Times New Roman"/>
              </w:rPr>
            </w:pPr>
          </w:p>
        </w:tc>
        <w:tc>
          <w:tcPr>
            <w:tcW w:w="2029" w:type="dxa"/>
          </w:tcPr>
          <w:p w14:paraId="08647B7D"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lastRenderedPageBreak/>
              <w:t>In-depth knowledge of</w:t>
            </w:r>
          </w:p>
          <w:p w14:paraId="11E22A54"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ISO/IEC 17021-1 (24 hours)</w:t>
            </w:r>
          </w:p>
          <w:p w14:paraId="2C7E89AC"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and documents</w:t>
            </w:r>
          </w:p>
          <w:p w14:paraId="0D7444F5" w14:textId="5C7ED411"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 xml:space="preserve">pertaining to </w:t>
            </w:r>
            <w:r w:rsidR="00DD2148">
              <w:rPr>
                <w:rFonts w:ascii="Times New Roman" w:hAnsi="Times New Roman"/>
              </w:rPr>
              <w:t>GDA</w:t>
            </w:r>
            <w:r w:rsidRPr="002D671E">
              <w:rPr>
                <w:rFonts w:ascii="Times New Roman" w:hAnsi="Times New Roman"/>
              </w:rPr>
              <w:t>, EA and IAF</w:t>
            </w:r>
          </w:p>
          <w:p w14:paraId="40862AB1" w14:textId="77777777" w:rsidR="002D671E" w:rsidRPr="002D671E" w:rsidRDefault="002D671E" w:rsidP="002D671E">
            <w:pPr>
              <w:autoSpaceDE w:val="0"/>
              <w:autoSpaceDN w:val="0"/>
              <w:adjustRightInd w:val="0"/>
              <w:rPr>
                <w:rFonts w:ascii="Times New Roman" w:hAnsi="Times New Roman"/>
              </w:rPr>
            </w:pPr>
          </w:p>
          <w:p w14:paraId="7620B146"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AND</w:t>
            </w:r>
          </w:p>
          <w:p w14:paraId="5F3DB6A0"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 xml:space="preserve">Specialized standards and regulations related </w:t>
            </w:r>
            <w:r w:rsidRPr="002D671E">
              <w:rPr>
                <w:rFonts w:ascii="Times New Roman" w:hAnsi="Times New Roman"/>
              </w:rPr>
              <w:lastRenderedPageBreak/>
              <w:t>to the relevant certification</w:t>
            </w:r>
          </w:p>
          <w:p w14:paraId="5D93FD0D"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AND</w:t>
            </w:r>
          </w:p>
          <w:p w14:paraId="115FCF44"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Knowledge of ISO 19011 (16 hours</w:t>
            </w:r>
          </w:p>
          <w:p w14:paraId="239F1AA1"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training)</w:t>
            </w:r>
          </w:p>
        </w:tc>
        <w:tc>
          <w:tcPr>
            <w:tcW w:w="1642" w:type="dxa"/>
          </w:tcPr>
          <w:p w14:paraId="29CD4B6F" w14:textId="77777777" w:rsidR="002D671E" w:rsidRPr="002D671E" w:rsidRDefault="002D671E" w:rsidP="002D671E">
            <w:pPr>
              <w:jc w:val="both"/>
              <w:rPr>
                <w:rFonts w:ascii="Times New Roman" w:hAnsi="Times New Roman"/>
              </w:rPr>
            </w:pPr>
          </w:p>
        </w:tc>
        <w:tc>
          <w:tcPr>
            <w:tcW w:w="4026" w:type="dxa"/>
          </w:tcPr>
          <w:p w14:paraId="43D3BCF6" w14:textId="77777777" w:rsidR="002D671E" w:rsidRPr="002D671E" w:rsidRDefault="002D671E" w:rsidP="002D671E">
            <w:pPr>
              <w:jc w:val="both"/>
              <w:rPr>
                <w:rFonts w:ascii="Times New Roman" w:hAnsi="Times New Roman"/>
              </w:rPr>
            </w:pPr>
            <w:r w:rsidRPr="002D671E">
              <w:rPr>
                <w:rFonts w:ascii="Times New Roman" w:hAnsi="Times New Roman"/>
              </w:rPr>
              <w:t>Evidence of training</w:t>
            </w:r>
          </w:p>
          <w:p w14:paraId="2D0508D4" w14:textId="77777777" w:rsidR="002D671E" w:rsidRPr="002D671E" w:rsidRDefault="002D671E" w:rsidP="002D671E">
            <w:pPr>
              <w:jc w:val="both"/>
              <w:rPr>
                <w:rFonts w:ascii="Times New Roman" w:hAnsi="Times New Roman"/>
              </w:rPr>
            </w:pPr>
            <w:r w:rsidRPr="002D671E">
              <w:rPr>
                <w:rFonts w:ascii="Times New Roman" w:hAnsi="Times New Roman"/>
              </w:rPr>
              <w:t>certificate</w:t>
            </w:r>
          </w:p>
          <w:p w14:paraId="3530703A" w14:textId="77777777" w:rsidR="002D671E" w:rsidRPr="002D671E" w:rsidRDefault="002D671E" w:rsidP="002D671E">
            <w:pPr>
              <w:jc w:val="both"/>
              <w:rPr>
                <w:rFonts w:ascii="Times New Roman" w:hAnsi="Times New Roman"/>
              </w:rPr>
            </w:pPr>
            <w:r w:rsidRPr="002D671E">
              <w:rPr>
                <w:rFonts w:ascii="Times New Roman" w:hAnsi="Times New Roman"/>
              </w:rPr>
              <w:t xml:space="preserve">Diplomas, exams, </w:t>
            </w:r>
          </w:p>
          <w:p w14:paraId="1E4E384A" w14:textId="77777777" w:rsidR="002D671E" w:rsidRPr="002D671E" w:rsidRDefault="002D671E" w:rsidP="002D671E">
            <w:pPr>
              <w:jc w:val="both"/>
              <w:rPr>
                <w:rFonts w:ascii="Times New Roman" w:hAnsi="Times New Roman"/>
              </w:rPr>
            </w:pPr>
            <w:r w:rsidRPr="002D671E">
              <w:rPr>
                <w:rFonts w:ascii="Times New Roman" w:hAnsi="Times New Roman"/>
              </w:rPr>
              <w:t>certifications etc.</w:t>
            </w:r>
          </w:p>
          <w:p w14:paraId="39D232D8" w14:textId="77777777" w:rsidR="002D671E" w:rsidRPr="002D671E" w:rsidRDefault="002D671E" w:rsidP="002D671E">
            <w:pPr>
              <w:jc w:val="both"/>
              <w:rPr>
                <w:rFonts w:ascii="Times New Roman" w:hAnsi="Times New Roman"/>
              </w:rPr>
            </w:pPr>
          </w:p>
        </w:tc>
      </w:tr>
      <w:tr w:rsidR="002D671E" w:rsidRPr="002D671E" w14:paraId="09AA1421" w14:textId="77777777" w:rsidTr="002D49CA">
        <w:tc>
          <w:tcPr>
            <w:tcW w:w="1494" w:type="dxa"/>
          </w:tcPr>
          <w:p w14:paraId="1256730F" w14:textId="77777777" w:rsidR="002D671E" w:rsidRPr="002D671E" w:rsidRDefault="002D671E" w:rsidP="002D671E">
            <w:pPr>
              <w:jc w:val="both"/>
              <w:rPr>
                <w:rFonts w:ascii="Times New Roman" w:hAnsi="Times New Roman"/>
              </w:rPr>
            </w:pPr>
          </w:p>
          <w:p w14:paraId="1988B402" w14:textId="77777777" w:rsidR="002D671E" w:rsidRPr="002D671E" w:rsidRDefault="002D671E" w:rsidP="002D671E">
            <w:pPr>
              <w:jc w:val="both"/>
              <w:rPr>
                <w:rFonts w:ascii="Times New Roman" w:hAnsi="Times New Roman"/>
              </w:rPr>
            </w:pPr>
          </w:p>
          <w:p w14:paraId="2C6E74FD" w14:textId="77777777" w:rsidR="002D671E" w:rsidRPr="002D671E" w:rsidRDefault="002D671E" w:rsidP="002D671E">
            <w:pPr>
              <w:jc w:val="both"/>
              <w:rPr>
                <w:rFonts w:ascii="Times New Roman" w:hAnsi="Times New Roman"/>
              </w:rPr>
            </w:pPr>
            <w:r w:rsidRPr="002D671E">
              <w:rPr>
                <w:rFonts w:ascii="Times New Roman" w:hAnsi="Times New Roman"/>
              </w:rPr>
              <w:t>Work experience</w:t>
            </w:r>
          </w:p>
          <w:p w14:paraId="248AD398" w14:textId="77777777" w:rsidR="002D671E" w:rsidRPr="002D671E" w:rsidRDefault="002D671E" w:rsidP="002D671E">
            <w:pPr>
              <w:jc w:val="both"/>
              <w:rPr>
                <w:rFonts w:ascii="Times New Roman" w:hAnsi="Times New Roman"/>
              </w:rPr>
            </w:pPr>
          </w:p>
          <w:p w14:paraId="7CE44535" w14:textId="77777777" w:rsidR="002D671E" w:rsidRPr="002D671E" w:rsidRDefault="002D671E" w:rsidP="002D671E">
            <w:pPr>
              <w:jc w:val="both"/>
              <w:rPr>
                <w:rFonts w:ascii="Times New Roman" w:hAnsi="Times New Roman"/>
              </w:rPr>
            </w:pPr>
          </w:p>
          <w:p w14:paraId="5C3FFE09" w14:textId="77777777" w:rsidR="002D671E" w:rsidRPr="002D671E" w:rsidRDefault="002D671E" w:rsidP="002D671E">
            <w:pPr>
              <w:jc w:val="both"/>
              <w:rPr>
                <w:rFonts w:ascii="Times New Roman" w:hAnsi="Times New Roman"/>
              </w:rPr>
            </w:pPr>
          </w:p>
        </w:tc>
        <w:tc>
          <w:tcPr>
            <w:tcW w:w="1642" w:type="dxa"/>
          </w:tcPr>
          <w:p w14:paraId="1E017BCF" w14:textId="77777777" w:rsidR="002D671E" w:rsidRPr="002D671E" w:rsidRDefault="002D671E" w:rsidP="002D671E">
            <w:pPr>
              <w:jc w:val="both"/>
              <w:rPr>
                <w:rFonts w:ascii="Times New Roman" w:hAnsi="Times New Roman"/>
                <w:bCs/>
              </w:rPr>
            </w:pPr>
            <w:r w:rsidRPr="002D671E">
              <w:rPr>
                <w:rFonts w:ascii="Times New Roman" w:hAnsi="Times New Roman"/>
                <w:bCs/>
              </w:rPr>
              <w:t>4 years, including 2 years in the field of management systems</w:t>
            </w:r>
          </w:p>
          <w:p w14:paraId="39F77430" w14:textId="77777777" w:rsidR="002D671E" w:rsidRPr="002D671E" w:rsidRDefault="002D671E" w:rsidP="002D671E">
            <w:pPr>
              <w:jc w:val="both"/>
              <w:rPr>
                <w:rFonts w:ascii="Times New Roman" w:hAnsi="Times New Roman"/>
              </w:rPr>
            </w:pPr>
            <w:r w:rsidRPr="002D671E">
              <w:rPr>
                <w:rFonts w:ascii="Times New Roman" w:hAnsi="Times New Roman"/>
                <w:bCs/>
              </w:rPr>
              <w:t xml:space="preserve">              </w:t>
            </w:r>
          </w:p>
        </w:tc>
        <w:tc>
          <w:tcPr>
            <w:tcW w:w="2029" w:type="dxa"/>
          </w:tcPr>
          <w:p w14:paraId="653133EC" w14:textId="77777777" w:rsidR="002D671E" w:rsidRPr="002D671E" w:rsidRDefault="002D671E" w:rsidP="002D671E">
            <w:pPr>
              <w:jc w:val="both"/>
              <w:rPr>
                <w:rFonts w:ascii="Times New Roman" w:hAnsi="Times New Roman"/>
              </w:rPr>
            </w:pPr>
            <w:r w:rsidRPr="002D671E">
              <w:rPr>
                <w:rFonts w:ascii="Times New Roman" w:hAnsi="Times New Roman"/>
              </w:rPr>
              <w:t xml:space="preserve">4 years in total including 2 years in the field of quality management or 4 successful consulency  </w:t>
            </w:r>
          </w:p>
          <w:p w14:paraId="2BA1C073" w14:textId="77777777" w:rsidR="002D671E" w:rsidRPr="002D671E" w:rsidRDefault="002D671E" w:rsidP="002D671E">
            <w:pPr>
              <w:jc w:val="both"/>
              <w:rPr>
                <w:rFonts w:ascii="Times New Roman" w:hAnsi="Times New Roman"/>
              </w:rPr>
            </w:pPr>
            <w:r w:rsidRPr="002D671E">
              <w:rPr>
                <w:rFonts w:ascii="Times New Roman" w:hAnsi="Times New Roman"/>
              </w:rPr>
              <w:t>AND</w:t>
            </w:r>
          </w:p>
          <w:p w14:paraId="7760BBD7" w14:textId="77777777" w:rsidR="002D671E" w:rsidRPr="002D671E" w:rsidRDefault="002D671E" w:rsidP="002D671E">
            <w:pPr>
              <w:jc w:val="both"/>
              <w:rPr>
                <w:rFonts w:ascii="Times New Roman" w:hAnsi="Times New Roman"/>
              </w:rPr>
            </w:pPr>
            <w:r w:rsidRPr="002D671E">
              <w:rPr>
                <w:rFonts w:ascii="Times New Roman" w:hAnsi="Times New Roman"/>
              </w:rPr>
              <w:t>4 audits performed in the last 3 years.</w:t>
            </w:r>
          </w:p>
        </w:tc>
        <w:tc>
          <w:tcPr>
            <w:tcW w:w="1642" w:type="dxa"/>
          </w:tcPr>
          <w:p w14:paraId="55130C8F" w14:textId="77777777" w:rsidR="002D671E" w:rsidRPr="002D671E" w:rsidRDefault="002D671E" w:rsidP="002D671E">
            <w:pPr>
              <w:jc w:val="both"/>
              <w:rPr>
                <w:rFonts w:ascii="Times New Roman" w:hAnsi="Times New Roman"/>
              </w:rPr>
            </w:pPr>
            <w:r w:rsidRPr="002D671E">
              <w:rPr>
                <w:rFonts w:ascii="Times New Roman" w:hAnsi="Times New Roman"/>
              </w:rPr>
              <w:t>5years’ experience in the relevant technical field in case of university degree OR 6 years in case of secondary education gained:</w:t>
            </w:r>
          </w:p>
          <w:p w14:paraId="56D5A1B0" w14:textId="77777777" w:rsidR="002D671E" w:rsidRPr="002D671E" w:rsidRDefault="002D671E" w:rsidP="002D671E">
            <w:pPr>
              <w:jc w:val="both"/>
              <w:rPr>
                <w:rFonts w:ascii="Times New Roman" w:hAnsi="Times New Roman"/>
              </w:rPr>
            </w:pPr>
            <w:r w:rsidRPr="002D671E">
              <w:rPr>
                <w:rFonts w:ascii="Times New Roman" w:hAnsi="Times New Roman"/>
              </w:rPr>
              <w:t>- from the certification activity in that field</w:t>
            </w:r>
          </w:p>
          <w:p w14:paraId="5CA8D1AD" w14:textId="77777777" w:rsidR="002D671E" w:rsidRPr="002D671E" w:rsidRDefault="002D671E" w:rsidP="002D671E">
            <w:pPr>
              <w:jc w:val="both"/>
              <w:rPr>
                <w:rFonts w:ascii="Times New Roman" w:hAnsi="Times New Roman"/>
              </w:rPr>
            </w:pPr>
            <w:r w:rsidRPr="002D671E">
              <w:rPr>
                <w:rFonts w:ascii="Times New Roman" w:hAnsi="Times New Roman"/>
              </w:rPr>
              <w:t>- as a trainer in high schools or universities or other similar training agencies</w:t>
            </w:r>
          </w:p>
          <w:p w14:paraId="5380B389" w14:textId="77777777" w:rsidR="002D671E" w:rsidRPr="002D671E" w:rsidRDefault="002D671E" w:rsidP="002D671E">
            <w:pPr>
              <w:jc w:val="both"/>
              <w:rPr>
                <w:rFonts w:ascii="Times New Roman" w:hAnsi="Times New Roman"/>
              </w:rPr>
            </w:pPr>
          </w:p>
        </w:tc>
        <w:tc>
          <w:tcPr>
            <w:tcW w:w="4026" w:type="dxa"/>
          </w:tcPr>
          <w:p w14:paraId="0B7478DF" w14:textId="77777777" w:rsidR="002D671E" w:rsidRPr="002D671E" w:rsidRDefault="002D671E" w:rsidP="002D671E">
            <w:pPr>
              <w:autoSpaceDE w:val="0"/>
              <w:autoSpaceDN w:val="0"/>
              <w:adjustRightInd w:val="0"/>
              <w:rPr>
                <w:rFonts w:ascii="Times New Roman" w:hAnsi="Times New Roman"/>
              </w:rPr>
            </w:pPr>
          </w:p>
          <w:p w14:paraId="0E4DBE49" w14:textId="77777777" w:rsidR="002D671E" w:rsidRPr="002D671E" w:rsidRDefault="002D671E" w:rsidP="002D671E">
            <w:pPr>
              <w:jc w:val="both"/>
              <w:rPr>
                <w:rFonts w:ascii="Times New Roman" w:hAnsi="Times New Roman"/>
              </w:rPr>
            </w:pPr>
            <w:r w:rsidRPr="002D671E">
              <w:rPr>
                <w:rFonts w:ascii="Times New Roman" w:hAnsi="Times New Roman"/>
              </w:rPr>
              <w:t>- professional CV,</w:t>
            </w:r>
          </w:p>
          <w:p w14:paraId="57899DA2" w14:textId="77777777" w:rsidR="002D671E" w:rsidRPr="002D671E" w:rsidRDefault="002D671E" w:rsidP="002D671E">
            <w:pPr>
              <w:jc w:val="both"/>
              <w:rPr>
                <w:rFonts w:ascii="Times New Roman" w:hAnsi="Times New Roman"/>
              </w:rPr>
            </w:pPr>
            <w:r w:rsidRPr="002D671E">
              <w:rPr>
                <w:rFonts w:ascii="Times New Roman" w:hAnsi="Times New Roman"/>
              </w:rPr>
              <w:t xml:space="preserve">-Objective certification of </w:t>
            </w:r>
          </w:p>
          <w:p w14:paraId="557122A5" w14:textId="77777777" w:rsidR="002D671E" w:rsidRPr="002D671E" w:rsidRDefault="002D671E" w:rsidP="002D671E">
            <w:pPr>
              <w:jc w:val="both"/>
              <w:rPr>
                <w:rFonts w:ascii="Times New Roman" w:hAnsi="Times New Roman"/>
              </w:rPr>
            </w:pPr>
            <w:r w:rsidRPr="002D671E">
              <w:rPr>
                <w:rFonts w:ascii="Times New Roman" w:hAnsi="Times New Roman"/>
              </w:rPr>
              <w:t xml:space="preserve">professional competence </w:t>
            </w:r>
          </w:p>
          <w:p w14:paraId="704B0920" w14:textId="77777777" w:rsidR="002D671E" w:rsidRPr="002D671E" w:rsidRDefault="002D671E" w:rsidP="002D671E">
            <w:pPr>
              <w:jc w:val="both"/>
              <w:rPr>
                <w:rFonts w:ascii="Times New Roman" w:hAnsi="Times New Roman"/>
              </w:rPr>
            </w:pPr>
            <w:r w:rsidRPr="002D671E">
              <w:rPr>
                <w:rFonts w:ascii="Times New Roman" w:hAnsi="Times New Roman"/>
              </w:rPr>
              <w:t>in the relevant field</w:t>
            </w:r>
          </w:p>
        </w:tc>
      </w:tr>
      <w:tr w:rsidR="002D671E" w:rsidRPr="002D671E" w14:paraId="21115A64" w14:textId="77777777" w:rsidTr="002D49CA">
        <w:tc>
          <w:tcPr>
            <w:tcW w:w="10833" w:type="dxa"/>
            <w:gridSpan w:val="5"/>
          </w:tcPr>
          <w:p w14:paraId="5CD2E112" w14:textId="77777777" w:rsidR="002D671E" w:rsidRPr="00A218D9" w:rsidRDefault="002D671E" w:rsidP="002D671E">
            <w:pPr>
              <w:autoSpaceDE w:val="0"/>
              <w:autoSpaceDN w:val="0"/>
              <w:adjustRightInd w:val="0"/>
              <w:rPr>
                <w:rFonts w:ascii="Times New Roman" w:hAnsi="Times New Roman"/>
                <w:b/>
                <w:highlight w:val="lightGray"/>
              </w:rPr>
            </w:pPr>
            <w:r w:rsidRPr="00A218D9">
              <w:rPr>
                <w:rFonts w:ascii="Times New Roman" w:hAnsi="Times New Roman"/>
                <w:b/>
                <w:highlight w:val="lightGray"/>
              </w:rPr>
              <w:t>For each scheme</w:t>
            </w:r>
          </w:p>
        </w:tc>
      </w:tr>
      <w:tr w:rsidR="002D671E" w:rsidRPr="002D671E" w14:paraId="483129BF" w14:textId="77777777" w:rsidTr="002D49CA">
        <w:tc>
          <w:tcPr>
            <w:tcW w:w="1494" w:type="dxa"/>
          </w:tcPr>
          <w:p w14:paraId="31C5628E" w14:textId="77777777" w:rsidR="002D671E" w:rsidRPr="002D671E" w:rsidRDefault="002D671E" w:rsidP="002D671E">
            <w:pPr>
              <w:jc w:val="both"/>
              <w:rPr>
                <w:rFonts w:ascii="Times New Roman" w:hAnsi="Times New Roman"/>
              </w:rPr>
            </w:pPr>
            <w:r w:rsidRPr="002D671E">
              <w:rPr>
                <w:rFonts w:ascii="Times New Roman" w:hAnsi="Times New Roman"/>
              </w:rPr>
              <w:t>QMS- Certification</w:t>
            </w:r>
          </w:p>
        </w:tc>
        <w:tc>
          <w:tcPr>
            <w:tcW w:w="1642" w:type="dxa"/>
          </w:tcPr>
          <w:p w14:paraId="7C62AC36" w14:textId="77777777" w:rsidR="002D671E" w:rsidRPr="002D671E" w:rsidRDefault="002D671E" w:rsidP="002D671E">
            <w:pPr>
              <w:jc w:val="both"/>
              <w:rPr>
                <w:rFonts w:ascii="Times New Roman" w:hAnsi="Times New Roman"/>
              </w:rPr>
            </w:pPr>
            <w:r w:rsidRPr="002D671E">
              <w:rPr>
                <w:rFonts w:ascii="Times New Roman" w:hAnsi="Times New Roman"/>
              </w:rPr>
              <w:t>ISO / IEC S SH 17021-3 and knowledge of ISO 9001</w:t>
            </w:r>
          </w:p>
        </w:tc>
        <w:tc>
          <w:tcPr>
            <w:tcW w:w="2029" w:type="dxa"/>
          </w:tcPr>
          <w:p w14:paraId="70759085" w14:textId="77777777" w:rsidR="002D671E" w:rsidRPr="002D671E" w:rsidRDefault="002D671E" w:rsidP="002D671E">
            <w:pPr>
              <w:jc w:val="both"/>
              <w:rPr>
                <w:rFonts w:ascii="Times New Roman" w:hAnsi="Times New Roman"/>
              </w:rPr>
            </w:pPr>
            <w:r w:rsidRPr="002D671E">
              <w:rPr>
                <w:rFonts w:ascii="Times New Roman" w:hAnsi="Times New Roman"/>
              </w:rPr>
              <w:t>ISO / IEC S SH 17021-3 and ISO 9001</w:t>
            </w:r>
          </w:p>
          <w:p w14:paraId="693636B9" w14:textId="77777777" w:rsidR="002D671E" w:rsidRPr="002D671E" w:rsidRDefault="002D671E" w:rsidP="002D671E">
            <w:pPr>
              <w:jc w:val="both"/>
              <w:rPr>
                <w:rFonts w:ascii="Times New Roman" w:hAnsi="Times New Roman"/>
              </w:rPr>
            </w:pPr>
            <w:r w:rsidRPr="002D671E">
              <w:rPr>
                <w:rFonts w:ascii="Times New Roman" w:hAnsi="Times New Roman"/>
              </w:rPr>
              <w:t xml:space="preserve">Training on ISO 9001, 40 hours (24+16); 4 performed audits; </w:t>
            </w:r>
            <w:r w:rsidRPr="002D671E">
              <w:rPr>
                <w:rFonts w:ascii="Times New Roman" w:hAnsi="Times New Roman"/>
              </w:rPr>
              <w:lastRenderedPageBreak/>
              <w:t xml:space="preserve">For each cluster: 3 audits, OR 4 consultancy services; OR 3 years work experience as quality manager </w:t>
            </w:r>
          </w:p>
          <w:p w14:paraId="5FDE5383" w14:textId="77777777" w:rsidR="002D671E" w:rsidRPr="002D671E" w:rsidRDefault="002D671E" w:rsidP="002D671E">
            <w:pPr>
              <w:jc w:val="both"/>
              <w:rPr>
                <w:rFonts w:ascii="Times New Roman" w:hAnsi="Times New Roman"/>
              </w:rPr>
            </w:pPr>
          </w:p>
        </w:tc>
        <w:tc>
          <w:tcPr>
            <w:tcW w:w="1642" w:type="dxa"/>
          </w:tcPr>
          <w:p w14:paraId="6F36AF8A"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 xml:space="preserve">2 years’ work experience in technic- managerial according to cluster. Related </w:t>
            </w:r>
            <w:r w:rsidRPr="002D671E">
              <w:rPr>
                <w:rFonts w:ascii="Times New Roman" w:hAnsi="Times New Roman"/>
              </w:rPr>
              <w:lastRenderedPageBreak/>
              <w:t>Sectoral Standards, Regulations, Rules</w:t>
            </w:r>
          </w:p>
        </w:tc>
        <w:tc>
          <w:tcPr>
            <w:tcW w:w="4026" w:type="dxa"/>
          </w:tcPr>
          <w:p w14:paraId="1FF93101"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lastRenderedPageBreak/>
              <w:t>Evidence of training</w:t>
            </w:r>
          </w:p>
          <w:p w14:paraId="35D9AE2F"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certificate</w:t>
            </w:r>
          </w:p>
          <w:p w14:paraId="7AFC0B1A" w14:textId="77777777" w:rsidR="002D671E" w:rsidRPr="002D671E" w:rsidRDefault="002D671E" w:rsidP="002D671E">
            <w:pPr>
              <w:jc w:val="both"/>
              <w:rPr>
                <w:rFonts w:ascii="Times New Roman" w:hAnsi="Times New Roman"/>
              </w:rPr>
            </w:pPr>
            <w:r w:rsidRPr="002D671E">
              <w:rPr>
                <w:rFonts w:ascii="Times New Roman" w:hAnsi="Times New Roman"/>
              </w:rPr>
              <w:t xml:space="preserve">Diplomas, certifications, </w:t>
            </w:r>
          </w:p>
          <w:p w14:paraId="3242CFF8" w14:textId="77777777" w:rsidR="002D671E" w:rsidRPr="002D671E" w:rsidRDefault="002D671E" w:rsidP="002D671E">
            <w:pPr>
              <w:jc w:val="both"/>
              <w:rPr>
                <w:rFonts w:ascii="Times New Roman" w:hAnsi="Times New Roman"/>
              </w:rPr>
            </w:pPr>
            <w:r w:rsidRPr="002D671E">
              <w:rPr>
                <w:rFonts w:ascii="Times New Roman" w:hAnsi="Times New Roman"/>
              </w:rPr>
              <w:t>exams, etc.</w:t>
            </w:r>
          </w:p>
        </w:tc>
      </w:tr>
      <w:tr w:rsidR="002D671E" w:rsidRPr="002D671E" w14:paraId="33927EC9" w14:textId="77777777" w:rsidTr="002D49CA">
        <w:tc>
          <w:tcPr>
            <w:tcW w:w="1494" w:type="dxa"/>
          </w:tcPr>
          <w:p w14:paraId="211B5742"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EMS- Certification</w:t>
            </w:r>
          </w:p>
        </w:tc>
        <w:tc>
          <w:tcPr>
            <w:tcW w:w="1642" w:type="dxa"/>
          </w:tcPr>
          <w:p w14:paraId="30EF54C5" w14:textId="77777777" w:rsidR="002D671E" w:rsidRPr="002D671E" w:rsidRDefault="002D671E" w:rsidP="002D671E">
            <w:pPr>
              <w:jc w:val="both"/>
              <w:rPr>
                <w:rFonts w:ascii="Times New Roman" w:hAnsi="Times New Roman"/>
              </w:rPr>
            </w:pPr>
            <w:r w:rsidRPr="002D671E">
              <w:rPr>
                <w:rFonts w:ascii="Times New Roman" w:hAnsi="Times New Roman"/>
              </w:rPr>
              <w:t>ISO / IEC TS 17021-2 and ISO 14001</w:t>
            </w:r>
          </w:p>
        </w:tc>
        <w:tc>
          <w:tcPr>
            <w:tcW w:w="2029" w:type="dxa"/>
          </w:tcPr>
          <w:p w14:paraId="6893E294" w14:textId="77777777" w:rsidR="002D671E" w:rsidRPr="002D671E" w:rsidRDefault="002D671E" w:rsidP="002D671E">
            <w:pPr>
              <w:jc w:val="both"/>
              <w:rPr>
                <w:rFonts w:ascii="Times New Roman" w:hAnsi="Times New Roman"/>
              </w:rPr>
            </w:pPr>
            <w:r w:rsidRPr="002D671E">
              <w:rPr>
                <w:rFonts w:ascii="Times New Roman" w:hAnsi="Times New Roman"/>
              </w:rPr>
              <w:t>ISO / IEC TS 17021-2; training on ISO 14001; 40 hours (24+16); 4 performed audits; For each cluster: 3 audits, OR 4 consultancy services; OR 3 years work experience as environmental manager. Knowledge of</w:t>
            </w:r>
          </w:p>
          <w:p w14:paraId="0C683FE1" w14:textId="77777777" w:rsidR="002D671E" w:rsidRPr="002D671E" w:rsidRDefault="002D671E" w:rsidP="002D671E">
            <w:pPr>
              <w:jc w:val="both"/>
              <w:rPr>
                <w:rFonts w:ascii="Times New Roman" w:hAnsi="Times New Roman"/>
              </w:rPr>
            </w:pPr>
            <w:r w:rsidRPr="002D671E">
              <w:rPr>
                <w:rFonts w:ascii="Times New Roman" w:hAnsi="Times New Roman"/>
              </w:rPr>
              <w:t>sector-specific environmental aspects and the effects of environmental requirements,</w:t>
            </w:r>
          </w:p>
        </w:tc>
        <w:tc>
          <w:tcPr>
            <w:tcW w:w="1642" w:type="dxa"/>
          </w:tcPr>
          <w:p w14:paraId="166754BC" w14:textId="77777777" w:rsidR="002D671E" w:rsidRPr="002D671E" w:rsidRDefault="002D671E" w:rsidP="002D671E">
            <w:pPr>
              <w:jc w:val="both"/>
              <w:rPr>
                <w:rFonts w:ascii="Times New Roman" w:hAnsi="Times New Roman"/>
              </w:rPr>
            </w:pPr>
            <w:r w:rsidRPr="002D671E">
              <w:rPr>
                <w:rFonts w:ascii="Times New Roman" w:hAnsi="Times New Roman"/>
              </w:rPr>
              <w:t>2 years’ work experience in environmental management or environmental inspection; OR 4 consultancies for the relevant cluster. Knowledge on standards, sector-specific environmental aspects and the effects of environmental requirements</w:t>
            </w:r>
          </w:p>
        </w:tc>
        <w:tc>
          <w:tcPr>
            <w:tcW w:w="4026" w:type="dxa"/>
          </w:tcPr>
          <w:p w14:paraId="152A7A67"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Evidence of training</w:t>
            </w:r>
          </w:p>
          <w:p w14:paraId="19A68D8C"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certificate</w:t>
            </w:r>
          </w:p>
          <w:p w14:paraId="2590FC51" w14:textId="77777777" w:rsidR="002D671E" w:rsidRPr="002D671E" w:rsidRDefault="002D671E" w:rsidP="002D671E">
            <w:pPr>
              <w:jc w:val="both"/>
              <w:rPr>
                <w:rFonts w:ascii="Times New Roman" w:hAnsi="Times New Roman"/>
              </w:rPr>
            </w:pPr>
            <w:r w:rsidRPr="002D671E">
              <w:rPr>
                <w:rFonts w:ascii="Times New Roman" w:hAnsi="Times New Roman"/>
              </w:rPr>
              <w:t xml:space="preserve">Diplomas, certifications, </w:t>
            </w:r>
          </w:p>
          <w:p w14:paraId="462C7BB4" w14:textId="77777777" w:rsidR="002D671E" w:rsidRPr="002D671E" w:rsidRDefault="002D671E" w:rsidP="002D671E">
            <w:pPr>
              <w:jc w:val="both"/>
              <w:rPr>
                <w:rFonts w:ascii="Times New Roman" w:hAnsi="Times New Roman"/>
              </w:rPr>
            </w:pPr>
            <w:r w:rsidRPr="002D671E">
              <w:rPr>
                <w:rFonts w:ascii="Times New Roman" w:hAnsi="Times New Roman"/>
              </w:rPr>
              <w:t>interviews, etc.</w:t>
            </w:r>
          </w:p>
        </w:tc>
      </w:tr>
      <w:tr w:rsidR="002D671E" w:rsidRPr="002D671E" w14:paraId="20839422" w14:textId="77777777" w:rsidTr="002D49CA">
        <w:tc>
          <w:tcPr>
            <w:tcW w:w="1494" w:type="dxa"/>
          </w:tcPr>
          <w:p w14:paraId="1616A90F" w14:textId="77777777" w:rsidR="002D671E" w:rsidRPr="002D671E" w:rsidRDefault="002D671E" w:rsidP="002D671E">
            <w:pPr>
              <w:jc w:val="both"/>
              <w:rPr>
                <w:rFonts w:ascii="Times New Roman" w:hAnsi="Times New Roman"/>
              </w:rPr>
            </w:pPr>
            <w:r w:rsidRPr="002D671E">
              <w:rPr>
                <w:rFonts w:ascii="Times New Roman" w:hAnsi="Times New Roman"/>
              </w:rPr>
              <w:t>HSMS Certification</w:t>
            </w:r>
          </w:p>
        </w:tc>
        <w:tc>
          <w:tcPr>
            <w:tcW w:w="1642" w:type="dxa"/>
          </w:tcPr>
          <w:p w14:paraId="7E605539" w14:textId="77777777" w:rsidR="002D671E" w:rsidRPr="002D671E" w:rsidRDefault="002D671E" w:rsidP="002D671E">
            <w:pPr>
              <w:jc w:val="both"/>
              <w:rPr>
                <w:rFonts w:ascii="Times New Roman" w:hAnsi="Times New Roman"/>
              </w:rPr>
            </w:pPr>
            <w:r w:rsidRPr="002D671E">
              <w:rPr>
                <w:rFonts w:ascii="Times New Roman" w:hAnsi="Times New Roman"/>
              </w:rPr>
              <w:t>EN 45001 OHSAS 18001   EA 3/13</w:t>
            </w:r>
          </w:p>
        </w:tc>
        <w:tc>
          <w:tcPr>
            <w:tcW w:w="2029" w:type="dxa"/>
          </w:tcPr>
          <w:p w14:paraId="50B2756D" w14:textId="77777777" w:rsidR="002D671E" w:rsidRPr="002D671E" w:rsidRDefault="002D671E" w:rsidP="002D671E">
            <w:pPr>
              <w:jc w:val="both"/>
              <w:rPr>
                <w:rFonts w:ascii="Times New Roman" w:hAnsi="Times New Roman"/>
              </w:rPr>
            </w:pPr>
            <w:r w:rsidRPr="002D671E">
              <w:rPr>
                <w:rFonts w:ascii="Times New Roman" w:hAnsi="Times New Roman"/>
              </w:rPr>
              <w:t xml:space="preserve">Training on ISO 45001/OHSAS 18001 40 hours (24+16); EA 3/13; 4 performed audits; For each cluster: 3 audits, OR 4 consultancy services; OR 3 years work experience as health and safety manager.   </w:t>
            </w:r>
            <w:r w:rsidRPr="002D671E">
              <w:rPr>
                <w:rFonts w:ascii="Times New Roman" w:hAnsi="Times New Roman"/>
              </w:rPr>
              <w:lastRenderedPageBreak/>
              <w:t>Knowledge for specific sectoral risks and risks of legal requirements related to HS.</w:t>
            </w:r>
          </w:p>
          <w:p w14:paraId="694FAB0A" w14:textId="77777777" w:rsidR="002D671E" w:rsidRPr="002D671E" w:rsidRDefault="002D671E" w:rsidP="002D671E">
            <w:pPr>
              <w:jc w:val="both"/>
              <w:rPr>
                <w:rFonts w:ascii="Times New Roman" w:hAnsi="Times New Roman"/>
              </w:rPr>
            </w:pPr>
          </w:p>
        </w:tc>
        <w:tc>
          <w:tcPr>
            <w:tcW w:w="1642" w:type="dxa"/>
          </w:tcPr>
          <w:p w14:paraId="306193AC"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The relevant sections of EN 45001 and EA 3/13</w:t>
            </w:r>
          </w:p>
          <w:p w14:paraId="2A6AFCAF" w14:textId="77777777" w:rsidR="002D671E" w:rsidRPr="002D671E" w:rsidRDefault="002D671E" w:rsidP="002D671E">
            <w:pPr>
              <w:jc w:val="both"/>
              <w:rPr>
                <w:rFonts w:ascii="Times New Roman" w:hAnsi="Times New Roman"/>
              </w:rPr>
            </w:pPr>
            <w:r w:rsidRPr="002D671E">
              <w:rPr>
                <w:rFonts w:ascii="Times New Roman" w:hAnsi="Times New Roman"/>
              </w:rPr>
              <w:t>specific sectoral risks of OSH and risks of legal requirements related to OSH</w:t>
            </w:r>
          </w:p>
          <w:p w14:paraId="656C9F30" w14:textId="77777777" w:rsidR="002D671E" w:rsidRPr="002D671E" w:rsidRDefault="002D671E" w:rsidP="002D671E">
            <w:pPr>
              <w:jc w:val="both"/>
              <w:rPr>
                <w:rFonts w:ascii="Times New Roman" w:hAnsi="Times New Roman"/>
              </w:rPr>
            </w:pPr>
          </w:p>
        </w:tc>
        <w:tc>
          <w:tcPr>
            <w:tcW w:w="4026" w:type="dxa"/>
          </w:tcPr>
          <w:p w14:paraId="1323D792"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Evidence of training</w:t>
            </w:r>
          </w:p>
          <w:p w14:paraId="6111BB6D"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certificate</w:t>
            </w:r>
          </w:p>
          <w:p w14:paraId="00503811" w14:textId="77777777" w:rsidR="002D671E" w:rsidRPr="002D671E" w:rsidRDefault="002D671E" w:rsidP="002D671E">
            <w:pPr>
              <w:jc w:val="both"/>
              <w:rPr>
                <w:rFonts w:ascii="Times New Roman" w:hAnsi="Times New Roman"/>
              </w:rPr>
            </w:pPr>
            <w:r w:rsidRPr="002D671E">
              <w:rPr>
                <w:rFonts w:ascii="Times New Roman" w:hAnsi="Times New Roman"/>
              </w:rPr>
              <w:t>Diplomas, certifications, exams interviws, etc.</w:t>
            </w:r>
          </w:p>
        </w:tc>
      </w:tr>
      <w:tr w:rsidR="002D671E" w:rsidRPr="002D671E" w14:paraId="0E312DB1" w14:textId="77777777" w:rsidTr="002D49CA">
        <w:tc>
          <w:tcPr>
            <w:tcW w:w="1494" w:type="dxa"/>
          </w:tcPr>
          <w:p w14:paraId="72D6996B"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ISMS - Certification</w:t>
            </w:r>
          </w:p>
        </w:tc>
        <w:tc>
          <w:tcPr>
            <w:tcW w:w="1642" w:type="dxa"/>
          </w:tcPr>
          <w:p w14:paraId="2DC88785" w14:textId="77777777" w:rsidR="002D671E" w:rsidRPr="002D671E" w:rsidRDefault="002D671E" w:rsidP="002D671E">
            <w:pPr>
              <w:jc w:val="both"/>
              <w:rPr>
                <w:rFonts w:ascii="Times New Roman" w:hAnsi="Times New Roman"/>
              </w:rPr>
            </w:pPr>
            <w:r w:rsidRPr="002D671E">
              <w:rPr>
                <w:rFonts w:ascii="Times New Roman" w:hAnsi="Times New Roman"/>
              </w:rPr>
              <w:t>ISO / IEC 27006</w:t>
            </w:r>
          </w:p>
          <w:p w14:paraId="0103D7A8" w14:textId="77777777" w:rsidR="002D671E" w:rsidRPr="002D671E" w:rsidRDefault="002D671E" w:rsidP="002D671E">
            <w:pPr>
              <w:jc w:val="both"/>
              <w:rPr>
                <w:rFonts w:ascii="Times New Roman" w:hAnsi="Times New Roman"/>
              </w:rPr>
            </w:pPr>
            <w:r w:rsidRPr="002D671E">
              <w:rPr>
                <w:rFonts w:ascii="Times New Roman" w:hAnsi="Times New Roman"/>
              </w:rPr>
              <w:t xml:space="preserve">ISO/IEC 27001  </w:t>
            </w:r>
          </w:p>
          <w:p w14:paraId="0B74EF72" w14:textId="77777777" w:rsidR="002D671E" w:rsidRPr="002D671E" w:rsidRDefault="002D671E" w:rsidP="002D671E">
            <w:pPr>
              <w:jc w:val="both"/>
              <w:rPr>
                <w:rFonts w:ascii="Times New Roman" w:hAnsi="Times New Roman"/>
              </w:rPr>
            </w:pPr>
          </w:p>
          <w:p w14:paraId="2012B0B9" w14:textId="77777777" w:rsidR="002D671E" w:rsidRPr="002D671E" w:rsidRDefault="002D671E" w:rsidP="002D671E">
            <w:pPr>
              <w:jc w:val="both"/>
              <w:rPr>
                <w:rFonts w:ascii="Times New Roman" w:hAnsi="Times New Roman"/>
              </w:rPr>
            </w:pPr>
            <w:r w:rsidRPr="002D671E">
              <w:rPr>
                <w:rFonts w:ascii="Times New Roman" w:hAnsi="Times New Roman"/>
              </w:rPr>
              <w:t>* detailed knowledge specification is in IAF MD 13</w:t>
            </w:r>
          </w:p>
        </w:tc>
        <w:tc>
          <w:tcPr>
            <w:tcW w:w="2029" w:type="dxa"/>
          </w:tcPr>
          <w:p w14:paraId="0812730D" w14:textId="77777777" w:rsidR="002D671E" w:rsidRPr="002D671E" w:rsidRDefault="002D671E" w:rsidP="002D671E">
            <w:pPr>
              <w:jc w:val="both"/>
              <w:rPr>
                <w:rFonts w:ascii="Times New Roman" w:hAnsi="Times New Roman"/>
              </w:rPr>
            </w:pPr>
            <w:r w:rsidRPr="002D671E">
              <w:rPr>
                <w:rFonts w:ascii="Times New Roman" w:hAnsi="Times New Roman"/>
              </w:rPr>
              <w:t xml:space="preserve">Training on </w:t>
            </w:r>
          </w:p>
          <w:p w14:paraId="46D480A4" w14:textId="77777777" w:rsidR="002D671E" w:rsidRPr="002D671E" w:rsidRDefault="002D671E" w:rsidP="002D671E">
            <w:pPr>
              <w:jc w:val="both"/>
              <w:rPr>
                <w:rFonts w:ascii="Times New Roman" w:hAnsi="Times New Roman"/>
              </w:rPr>
            </w:pPr>
            <w:r w:rsidRPr="002D671E">
              <w:rPr>
                <w:rFonts w:ascii="Times New Roman" w:hAnsi="Times New Roman"/>
              </w:rPr>
              <w:t>ISO/IEC 27001 40 hours (24+16); 4 performed audits (2 must be according to ISO 27001 2 others can be ISO 9001 IAF 33 or ISO 20000-1); 3 years’ work experience as IT or information security: OR 2 years and 4 consultancy services;</w:t>
            </w:r>
          </w:p>
          <w:p w14:paraId="6157FDA3" w14:textId="77777777" w:rsidR="002D671E" w:rsidRPr="002D671E" w:rsidRDefault="002D671E" w:rsidP="002D671E">
            <w:pPr>
              <w:jc w:val="both"/>
              <w:rPr>
                <w:rFonts w:ascii="Times New Roman" w:hAnsi="Times New Roman"/>
              </w:rPr>
            </w:pPr>
          </w:p>
          <w:p w14:paraId="07AA4783" w14:textId="77777777" w:rsidR="002D671E" w:rsidRPr="002D671E" w:rsidRDefault="002D671E" w:rsidP="002D671E">
            <w:pPr>
              <w:jc w:val="both"/>
              <w:rPr>
                <w:rFonts w:ascii="Times New Roman" w:hAnsi="Times New Roman"/>
              </w:rPr>
            </w:pPr>
            <w:r w:rsidRPr="002D671E">
              <w:rPr>
                <w:rFonts w:ascii="Times New Roman" w:hAnsi="Times New Roman"/>
              </w:rPr>
              <w:t>Knowledge on ISO 27006 and on  IAF MD 13</w:t>
            </w:r>
          </w:p>
        </w:tc>
        <w:tc>
          <w:tcPr>
            <w:tcW w:w="1642" w:type="dxa"/>
          </w:tcPr>
          <w:p w14:paraId="2A861248" w14:textId="77777777" w:rsidR="002D671E" w:rsidRPr="002D671E" w:rsidRDefault="002D671E" w:rsidP="002D671E">
            <w:pPr>
              <w:jc w:val="both"/>
              <w:rPr>
                <w:rFonts w:ascii="Times New Roman" w:hAnsi="Times New Roman"/>
              </w:rPr>
            </w:pPr>
            <w:r w:rsidRPr="002D671E">
              <w:rPr>
                <w:rFonts w:ascii="Times New Roman" w:hAnsi="Times New Roman"/>
              </w:rPr>
              <w:t xml:space="preserve">3 years’ work experience in relevant information technology or information security </w:t>
            </w:r>
          </w:p>
        </w:tc>
        <w:tc>
          <w:tcPr>
            <w:tcW w:w="4026" w:type="dxa"/>
          </w:tcPr>
          <w:p w14:paraId="747815A4"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Evidence of training</w:t>
            </w:r>
          </w:p>
          <w:p w14:paraId="3DE32B57"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certificate</w:t>
            </w:r>
          </w:p>
          <w:p w14:paraId="4F027EB3" w14:textId="77777777" w:rsidR="002D671E" w:rsidRPr="002D671E" w:rsidRDefault="002D671E" w:rsidP="002D671E">
            <w:pPr>
              <w:jc w:val="both"/>
              <w:rPr>
                <w:rFonts w:ascii="Times New Roman" w:hAnsi="Times New Roman"/>
              </w:rPr>
            </w:pPr>
            <w:r w:rsidRPr="002D671E">
              <w:rPr>
                <w:rFonts w:ascii="Times New Roman" w:hAnsi="Times New Roman"/>
              </w:rPr>
              <w:t>Diplomas, certifications,</w:t>
            </w:r>
          </w:p>
          <w:p w14:paraId="2DC3678E" w14:textId="77777777" w:rsidR="002D671E" w:rsidRPr="002D671E" w:rsidRDefault="002D671E" w:rsidP="002D671E">
            <w:pPr>
              <w:jc w:val="both"/>
              <w:rPr>
                <w:rFonts w:ascii="Times New Roman" w:hAnsi="Times New Roman"/>
              </w:rPr>
            </w:pPr>
            <w:r w:rsidRPr="002D671E">
              <w:rPr>
                <w:rFonts w:ascii="Times New Roman" w:hAnsi="Times New Roman"/>
              </w:rPr>
              <w:t xml:space="preserve"> exams, </w:t>
            </w:r>
          </w:p>
          <w:p w14:paraId="3C6873D9" w14:textId="77777777" w:rsidR="002D671E" w:rsidRPr="002D671E" w:rsidRDefault="002D671E" w:rsidP="002D671E">
            <w:pPr>
              <w:jc w:val="both"/>
              <w:rPr>
                <w:rFonts w:ascii="Times New Roman" w:hAnsi="Times New Roman"/>
              </w:rPr>
            </w:pPr>
            <w:r w:rsidRPr="002D671E">
              <w:rPr>
                <w:rFonts w:ascii="Times New Roman" w:hAnsi="Times New Roman"/>
              </w:rPr>
              <w:t>interviews etc.</w:t>
            </w:r>
          </w:p>
        </w:tc>
      </w:tr>
      <w:tr w:rsidR="002D671E" w:rsidRPr="002D671E" w14:paraId="5D020309" w14:textId="77777777" w:rsidTr="002D49CA">
        <w:tc>
          <w:tcPr>
            <w:tcW w:w="1494" w:type="dxa"/>
          </w:tcPr>
          <w:p w14:paraId="0FB29B52" w14:textId="77777777" w:rsidR="002D671E" w:rsidRPr="002D671E" w:rsidRDefault="002D671E" w:rsidP="002D671E">
            <w:pPr>
              <w:jc w:val="both"/>
              <w:rPr>
                <w:rFonts w:ascii="Times New Roman" w:hAnsi="Times New Roman"/>
              </w:rPr>
            </w:pPr>
            <w:r w:rsidRPr="002D671E">
              <w:rPr>
                <w:rFonts w:ascii="Times New Roman" w:hAnsi="Times New Roman"/>
              </w:rPr>
              <w:t xml:space="preserve">PIMS and ISO/IEC 27701 certification </w:t>
            </w:r>
          </w:p>
        </w:tc>
        <w:tc>
          <w:tcPr>
            <w:tcW w:w="1642" w:type="dxa"/>
          </w:tcPr>
          <w:p w14:paraId="51FD5F39" w14:textId="77777777" w:rsidR="002D671E" w:rsidRPr="002D671E" w:rsidRDefault="002D671E" w:rsidP="002D671E">
            <w:pPr>
              <w:jc w:val="both"/>
              <w:rPr>
                <w:rFonts w:ascii="Times New Roman" w:hAnsi="Times New Roman"/>
              </w:rPr>
            </w:pPr>
            <w:r w:rsidRPr="002D671E">
              <w:rPr>
                <w:rFonts w:ascii="Times New Roman" w:hAnsi="Times New Roman"/>
              </w:rPr>
              <w:t xml:space="preserve"> Knowledge for ISO/IEC 27001, ISO/IEC 27006 and </w:t>
            </w:r>
          </w:p>
          <w:p w14:paraId="003ADDA9" w14:textId="77777777" w:rsidR="002D671E" w:rsidRPr="002D671E" w:rsidRDefault="002D671E" w:rsidP="002D671E">
            <w:pPr>
              <w:jc w:val="both"/>
              <w:rPr>
                <w:rFonts w:ascii="Times New Roman" w:hAnsi="Times New Roman"/>
              </w:rPr>
            </w:pPr>
            <w:r w:rsidRPr="002D671E">
              <w:rPr>
                <w:rFonts w:ascii="Times New Roman" w:hAnsi="Times New Roman"/>
              </w:rPr>
              <w:t xml:space="preserve">ISO/IEC TS 27006-2 and specific knowledge according IAF MD 13 and knowledge of normative framework, laws and rules.  </w:t>
            </w:r>
          </w:p>
        </w:tc>
        <w:tc>
          <w:tcPr>
            <w:tcW w:w="2029" w:type="dxa"/>
          </w:tcPr>
          <w:p w14:paraId="6D56489A" w14:textId="77777777" w:rsidR="002D671E" w:rsidRPr="002D671E" w:rsidRDefault="002D671E" w:rsidP="002D671E">
            <w:pPr>
              <w:jc w:val="both"/>
              <w:rPr>
                <w:rFonts w:ascii="Times New Roman" w:hAnsi="Times New Roman"/>
              </w:rPr>
            </w:pPr>
            <w:r w:rsidRPr="002D671E">
              <w:rPr>
                <w:rFonts w:ascii="Times New Roman" w:hAnsi="Times New Roman"/>
              </w:rPr>
              <w:t xml:space="preserve"> Training LA/A for ISO/IEC 27001 and ISO /IEC 27006(24+16) ore and training LA/A for ISO /IEC 27701 and  ISO/IEC TS 27006-2(16 hours with test) and 4 audits carry out with ISO/IEC 27001 and knowledge for IAF MD 13 of </w:t>
            </w:r>
            <w:r w:rsidRPr="002D671E">
              <w:rPr>
                <w:rFonts w:ascii="Times New Roman" w:hAnsi="Times New Roman"/>
              </w:rPr>
              <w:lastRenderedPageBreak/>
              <w:t>normative framework, laws and rules</w:t>
            </w:r>
          </w:p>
        </w:tc>
        <w:tc>
          <w:tcPr>
            <w:tcW w:w="1642" w:type="dxa"/>
          </w:tcPr>
          <w:p w14:paraId="222C1C3B"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 xml:space="preserve">5 years’ work experiences related to the information technology or information security or 3 years work experience as responsible for data protection in the organization or like inspector for </w:t>
            </w:r>
            <w:r w:rsidRPr="002D671E">
              <w:rPr>
                <w:rFonts w:ascii="Times New Roman" w:hAnsi="Times New Roman"/>
              </w:rPr>
              <w:lastRenderedPageBreak/>
              <w:t>data protection  or 4 years work experience as consultancy for data protection system and 4 successful consultancies in the field of information security with at least 4 organization certified with ISO/IEC 27001.</w:t>
            </w:r>
          </w:p>
          <w:p w14:paraId="1143D509" w14:textId="77777777" w:rsidR="002D671E" w:rsidRPr="002D671E" w:rsidRDefault="002D671E" w:rsidP="002D671E">
            <w:pPr>
              <w:jc w:val="both"/>
              <w:rPr>
                <w:rFonts w:ascii="Times New Roman" w:hAnsi="Times New Roman"/>
              </w:rPr>
            </w:pPr>
          </w:p>
        </w:tc>
        <w:tc>
          <w:tcPr>
            <w:tcW w:w="4026" w:type="dxa"/>
          </w:tcPr>
          <w:p w14:paraId="72506653"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lastRenderedPageBreak/>
              <w:t>Evidence of training</w:t>
            </w:r>
          </w:p>
          <w:p w14:paraId="117276DD"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certificate</w:t>
            </w:r>
          </w:p>
          <w:p w14:paraId="6F46C7BC" w14:textId="77777777" w:rsidR="002D671E" w:rsidRPr="002D671E" w:rsidRDefault="002D671E" w:rsidP="002D671E">
            <w:pPr>
              <w:jc w:val="both"/>
              <w:rPr>
                <w:rFonts w:ascii="Times New Roman" w:hAnsi="Times New Roman"/>
              </w:rPr>
            </w:pPr>
            <w:r w:rsidRPr="002D671E">
              <w:rPr>
                <w:rFonts w:ascii="Times New Roman" w:hAnsi="Times New Roman"/>
              </w:rPr>
              <w:t xml:space="preserve">Diplomas, certifications, </w:t>
            </w:r>
          </w:p>
          <w:p w14:paraId="09697422" w14:textId="77777777" w:rsidR="002D671E" w:rsidRPr="002D671E" w:rsidRDefault="002D671E" w:rsidP="002D671E">
            <w:pPr>
              <w:jc w:val="both"/>
              <w:rPr>
                <w:rFonts w:ascii="Times New Roman" w:hAnsi="Times New Roman"/>
              </w:rPr>
            </w:pPr>
            <w:r w:rsidRPr="002D671E">
              <w:rPr>
                <w:rFonts w:ascii="Times New Roman" w:hAnsi="Times New Roman"/>
              </w:rPr>
              <w:t>exams, as DPO etc.</w:t>
            </w:r>
          </w:p>
          <w:p w14:paraId="2D98E125" w14:textId="77777777" w:rsidR="002D671E" w:rsidRPr="002D671E" w:rsidRDefault="002D671E" w:rsidP="002D671E">
            <w:pPr>
              <w:jc w:val="both"/>
              <w:rPr>
                <w:rFonts w:ascii="Times New Roman" w:hAnsi="Times New Roman"/>
              </w:rPr>
            </w:pPr>
            <w:r w:rsidRPr="002D671E">
              <w:rPr>
                <w:rFonts w:ascii="Times New Roman" w:hAnsi="Times New Roman"/>
              </w:rPr>
              <w:t xml:space="preserve"> </w:t>
            </w:r>
          </w:p>
        </w:tc>
      </w:tr>
      <w:tr w:rsidR="002D671E" w:rsidRPr="002D671E" w14:paraId="3856EA75" w14:textId="77777777" w:rsidTr="002D49CA">
        <w:tc>
          <w:tcPr>
            <w:tcW w:w="1494" w:type="dxa"/>
          </w:tcPr>
          <w:p w14:paraId="313B4BC2"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Certification ISMS+ ISO/IEC 27017 &amp; ISO/IEC 27018</w:t>
            </w:r>
          </w:p>
        </w:tc>
        <w:tc>
          <w:tcPr>
            <w:tcW w:w="1642" w:type="dxa"/>
          </w:tcPr>
          <w:p w14:paraId="4AD62300" w14:textId="77777777" w:rsidR="002D671E" w:rsidRPr="002D671E" w:rsidRDefault="002D671E" w:rsidP="002D671E">
            <w:pPr>
              <w:jc w:val="both"/>
              <w:rPr>
                <w:rFonts w:ascii="Times New Roman" w:hAnsi="Times New Roman"/>
              </w:rPr>
            </w:pPr>
            <w:r w:rsidRPr="002D671E">
              <w:rPr>
                <w:rFonts w:ascii="Times New Roman" w:hAnsi="Times New Roman"/>
              </w:rPr>
              <w:t>Knowledge on  ISO/IEC 27001 and ISO/IEC 27006,  ISO/IEC 27017 &amp; ISO 27018 Knowledge of normative framework, rules and laws and knowledge of IAF MD 013</w:t>
            </w:r>
          </w:p>
        </w:tc>
        <w:tc>
          <w:tcPr>
            <w:tcW w:w="2029" w:type="dxa"/>
          </w:tcPr>
          <w:p w14:paraId="14098275" w14:textId="77777777" w:rsidR="002D671E" w:rsidRPr="002D671E" w:rsidRDefault="002D671E" w:rsidP="002D671E">
            <w:pPr>
              <w:jc w:val="both"/>
              <w:rPr>
                <w:rFonts w:ascii="Times New Roman" w:hAnsi="Times New Roman"/>
              </w:rPr>
            </w:pPr>
            <w:r w:rsidRPr="002D671E">
              <w:rPr>
                <w:rFonts w:ascii="Times New Roman" w:hAnsi="Times New Roman"/>
              </w:rPr>
              <w:t xml:space="preserve">Training on LA/A for ISO/IEC 27001 and ISO 27006(24+16 hours) and training for ISO/IEC 27017&amp;ISO/IEC 27018 (8 hours) and 4 audits carry out on ISO 27001 and knowledge for IAF MD 13 as well as knowledge of normative framework, rules and laws. Three years’ experience in the safety information or 2 years work experience in information safety </w:t>
            </w:r>
            <w:r w:rsidRPr="002D671E">
              <w:rPr>
                <w:rFonts w:ascii="Times New Roman" w:hAnsi="Times New Roman"/>
              </w:rPr>
              <w:lastRenderedPageBreak/>
              <w:t>and 4 year successful consultancies ncy for information safety.</w:t>
            </w:r>
          </w:p>
        </w:tc>
        <w:tc>
          <w:tcPr>
            <w:tcW w:w="1642" w:type="dxa"/>
          </w:tcPr>
          <w:p w14:paraId="4BDE729C"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 xml:space="preserve">5 years’ work experiences related to the information technology or information security or 4 years work experience as consultant nt for data protection in the organization or like inspector for data protection  or 4 years work experience as consultancy for data </w:t>
            </w:r>
            <w:r w:rsidRPr="002D671E">
              <w:rPr>
                <w:rFonts w:ascii="Times New Roman" w:hAnsi="Times New Roman"/>
              </w:rPr>
              <w:lastRenderedPageBreak/>
              <w:t>protection system and 4 successful consultancies in the field of information security.</w:t>
            </w:r>
          </w:p>
          <w:p w14:paraId="2FDF95AD" w14:textId="77777777" w:rsidR="002D671E" w:rsidRPr="002D671E" w:rsidRDefault="002D671E" w:rsidP="002D671E">
            <w:pPr>
              <w:jc w:val="both"/>
              <w:rPr>
                <w:rFonts w:ascii="Times New Roman" w:hAnsi="Times New Roman"/>
              </w:rPr>
            </w:pPr>
          </w:p>
        </w:tc>
        <w:tc>
          <w:tcPr>
            <w:tcW w:w="4026" w:type="dxa"/>
          </w:tcPr>
          <w:p w14:paraId="2F7DE0DF" w14:textId="77777777" w:rsidR="002D671E" w:rsidRPr="002D671E" w:rsidRDefault="002D671E" w:rsidP="002D671E">
            <w:pPr>
              <w:autoSpaceDE w:val="0"/>
              <w:autoSpaceDN w:val="0"/>
              <w:adjustRightInd w:val="0"/>
              <w:rPr>
                <w:rFonts w:ascii="Times New Roman" w:hAnsi="Times New Roman"/>
                <w:color w:val="000000"/>
              </w:rPr>
            </w:pPr>
            <w:r w:rsidRPr="002D671E">
              <w:rPr>
                <w:rFonts w:ascii="Times New Roman" w:hAnsi="Times New Roman"/>
                <w:color w:val="000000"/>
              </w:rPr>
              <w:lastRenderedPageBreak/>
              <w:t>Evidence of training</w:t>
            </w:r>
          </w:p>
          <w:p w14:paraId="0B288862" w14:textId="77777777" w:rsidR="002D671E" w:rsidRPr="002D671E" w:rsidRDefault="002D671E" w:rsidP="002D671E">
            <w:pPr>
              <w:autoSpaceDE w:val="0"/>
              <w:autoSpaceDN w:val="0"/>
              <w:adjustRightInd w:val="0"/>
              <w:rPr>
                <w:rFonts w:ascii="Times New Roman" w:hAnsi="Times New Roman"/>
                <w:color w:val="000000"/>
              </w:rPr>
            </w:pPr>
            <w:r w:rsidRPr="002D671E">
              <w:rPr>
                <w:rFonts w:ascii="Times New Roman" w:hAnsi="Times New Roman"/>
                <w:color w:val="000000"/>
              </w:rPr>
              <w:t>certificate</w:t>
            </w:r>
          </w:p>
          <w:p w14:paraId="2D04C203" w14:textId="77777777" w:rsidR="002D671E" w:rsidRPr="002D671E" w:rsidRDefault="002D671E" w:rsidP="002D671E">
            <w:pPr>
              <w:autoSpaceDE w:val="0"/>
              <w:autoSpaceDN w:val="0"/>
              <w:adjustRightInd w:val="0"/>
              <w:rPr>
                <w:rFonts w:ascii="Times New Roman" w:hAnsi="Times New Roman"/>
                <w:color w:val="000000"/>
              </w:rPr>
            </w:pPr>
            <w:r w:rsidRPr="002D671E">
              <w:rPr>
                <w:rFonts w:ascii="Times New Roman" w:hAnsi="Times New Roman"/>
                <w:color w:val="000000"/>
              </w:rPr>
              <w:t xml:space="preserve">Diplomas, certifications, </w:t>
            </w:r>
          </w:p>
          <w:p w14:paraId="2A93BF96" w14:textId="77777777" w:rsidR="002D671E" w:rsidRPr="002D671E" w:rsidRDefault="002D671E" w:rsidP="002D671E">
            <w:pPr>
              <w:autoSpaceDE w:val="0"/>
              <w:autoSpaceDN w:val="0"/>
              <w:adjustRightInd w:val="0"/>
              <w:rPr>
                <w:rFonts w:ascii="Times New Roman" w:hAnsi="Times New Roman"/>
                <w:color w:val="000000"/>
              </w:rPr>
            </w:pPr>
            <w:r w:rsidRPr="002D671E">
              <w:rPr>
                <w:rFonts w:ascii="Times New Roman" w:hAnsi="Times New Roman"/>
                <w:color w:val="000000"/>
              </w:rPr>
              <w:t>exams,   etc</w:t>
            </w:r>
          </w:p>
          <w:p w14:paraId="0129B6D0" w14:textId="77777777" w:rsidR="002D671E" w:rsidRPr="002D671E" w:rsidRDefault="002D671E" w:rsidP="002D671E">
            <w:pPr>
              <w:autoSpaceDE w:val="0"/>
              <w:autoSpaceDN w:val="0"/>
              <w:adjustRightInd w:val="0"/>
              <w:rPr>
                <w:rFonts w:ascii="Times New Roman" w:hAnsi="Times New Roman"/>
              </w:rPr>
            </w:pPr>
          </w:p>
        </w:tc>
      </w:tr>
      <w:tr w:rsidR="002D671E" w:rsidRPr="002D671E" w14:paraId="15C3D91C" w14:textId="77777777" w:rsidTr="002D49CA">
        <w:tc>
          <w:tcPr>
            <w:tcW w:w="1494" w:type="dxa"/>
          </w:tcPr>
          <w:p w14:paraId="796D5A60"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Certification ISO 20121</w:t>
            </w:r>
          </w:p>
        </w:tc>
        <w:tc>
          <w:tcPr>
            <w:tcW w:w="1642" w:type="dxa"/>
          </w:tcPr>
          <w:p w14:paraId="7331124D" w14:textId="77777777" w:rsidR="002D671E" w:rsidRPr="002D671E" w:rsidRDefault="002D671E" w:rsidP="002D671E">
            <w:pPr>
              <w:jc w:val="both"/>
              <w:rPr>
                <w:rFonts w:ascii="Times New Roman" w:hAnsi="Times New Roman"/>
              </w:rPr>
            </w:pPr>
            <w:r w:rsidRPr="002D671E">
              <w:rPr>
                <w:rFonts w:ascii="Times New Roman" w:hAnsi="Times New Roman"/>
              </w:rPr>
              <w:t>Knowledge on ISO 20121 and ISO 17021-4. Knowledge of normative framework, rules and laws</w:t>
            </w:r>
          </w:p>
        </w:tc>
        <w:tc>
          <w:tcPr>
            <w:tcW w:w="2029" w:type="dxa"/>
          </w:tcPr>
          <w:p w14:paraId="3C9816DF" w14:textId="77777777" w:rsidR="002D671E" w:rsidRPr="002D671E" w:rsidRDefault="002D671E" w:rsidP="002D671E">
            <w:pPr>
              <w:jc w:val="both"/>
              <w:rPr>
                <w:rFonts w:ascii="Times New Roman" w:hAnsi="Times New Roman"/>
              </w:rPr>
            </w:pPr>
            <w:r w:rsidRPr="002D671E">
              <w:rPr>
                <w:rFonts w:ascii="Times New Roman" w:hAnsi="Times New Roman"/>
              </w:rPr>
              <w:t>Preliminary approval as technical assessor for ISO 14001 but no in EA 39  Preliminary approval as technical assessor for ISO 9001 or ISO 45001 in EA 39(including NACE codes 059,060, 063, 079, 090, 091, 092, 093,094). Training LA/A ISO 20121 and ISO 17021-4 (8 hours)</w:t>
            </w:r>
          </w:p>
          <w:p w14:paraId="31B24F71" w14:textId="77777777" w:rsidR="002D671E" w:rsidRPr="002D671E" w:rsidRDefault="002D671E" w:rsidP="002D671E">
            <w:pPr>
              <w:jc w:val="both"/>
              <w:rPr>
                <w:rFonts w:ascii="Times New Roman" w:hAnsi="Times New Roman"/>
              </w:rPr>
            </w:pPr>
            <w:r w:rsidRPr="002D671E">
              <w:rPr>
                <w:rFonts w:ascii="Times New Roman" w:hAnsi="Times New Roman"/>
              </w:rPr>
              <w:t xml:space="preserve">Knowledge for interviews etc. Legal framework knowledge. If the do not have preliminary  approval as technical assessor for ISO 14001: Training LA/A ISO 20121 and ISO 17021-4(24+16 hours) and 2 audits carry out for ISO 20121 </w:t>
            </w:r>
            <w:r w:rsidRPr="002D671E">
              <w:rPr>
                <w:rFonts w:ascii="Times New Roman" w:hAnsi="Times New Roman"/>
              </w:rPr>
              <w:lastRenderedPageBreak/>
              <w:t xml:space="preserve">or 5 audits for ISO 9001/45001 carry out for NACE code EA 39(NACE 059,060,063,079, 090, 091, 092, 093, 094) and two years work experience as responsible for event organizer. </w:t>
            </w:r>
          </w:p>
        </w:tc>
        <w:tc>
          <w:tcPr>
            <w:tcW w:w="1642" w:type="dxa"/>
          </w:tcPr>
          <w:p w14:paraId="209E6125"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5 years’ work experience as responsible for events,</w:t>
            </w:r>
          </w:p>
        </w:tc>
        <w:tc>
          <w:tcPr>
            <w:tcW w:w="4026" w:type="dxa"/>
          </w:tcPr>
          <w:p w14:paraId="770179AB"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 xml:space="preserve">Evidence of trainings, </w:t>
            </w:r>
          </w:p>
          <w:p w14:paraId="0EA57BED"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certificates, diplomas, exams</w:t>
            </w:r>
          </w:p>
          <w:p w14:paraId="7D8FEEAA"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etc</w:t>
            </w:r>
          </w:p>
        </w:tc>
      </w:tr>
      <w:tr w:rsidR="002D671E" w:rsidRPr="002D671E" w14:paraId="1ECEEDFA" w14:textId="77777777" w:rsidTr="002D49CA">
        <w:tc>
          <w:tcPr>
            <w:tcW w:w="1494" w:type="dxa"/>
          </w:tcPr>
          <w:p w14:paraId="156CC9A3"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Certification SRSMS ISO 28000</w:t>
            </w:r>
          </w:p>
        </w:tc>
        <w:tc>
          <w:tcPr>
            <w:tcW w:w="1642" w:type="dxa"/>
          </w:tcPr>
          <w:p w14:paraId="09802A1D" w14:textId="77777777" w:rsidR="002D671E" w:rsidRPr="002D671E" w:rsidRDefault="002D671E" w:rsidP="002D671E">
            <w:pPr>
              <w:jc w:val="both"/>
              <w:rPr>
                <w:rFonts w:ascii="Times New Roman" w:hAnsi="Times New Roman"/>
              </w:rPr>
            </w:pPr>
            <w:r w:rsidRPr="002D671E">
              <w:rPr>
                <w:rFonts w:ascii="Times New Roman" w:hAnsi="Times New Roman"/>
              </w:rPr>
              <w:t>Knowledge for ISO 28000 and ISO 28003 and and knowledge of normative and legal framework.</w:t>
            </w:r>
          </w:p>
        </w:tc>
        <w:tc>
          <w:tcPr>
            <w:tcW w:w="2029" w:type="dxa"/>
          </w:tcPr>
          <w:p w14:paraId="14DC6158" w14:textId="77777777" w:rsidR="002D671E" w:rsidRPr="002D671E" w:rsidRDefault="002D671E" w:rsidP="002D671E">
            <w:pPr>
              <w:jc w:val="both"/>
              <w:rPr>
                <w:rFonts w:ascii="Times New Roman" w:hAnsi="Times New Roman"/>
              </w:rPr>
            </w:pPr>
            <w:r w:rsidRPr="002D671E">
              <w:rPr>
                <w:rFonts w:ascii="Times New Roman" w:hAnsi="Times New Roman"/>
              </w:rPr>
              <w:t xml:space="preserve">Training LA/A ISO 28000 and ISO 28003 (24+16 hours) and three audits carry out for ISO 28000; or 3+3 audits carry out for ISO 9001 especially in the sectors EA 31(NACE 049, 050, 051, 052) and EA 35 NACE 080. Knowledge for the normative and legal framework or two years’ work experience in the position leader in the field of physical safety or as inspector or two years in education/ professional background for physical safety. </w:t>
            </w:r>
          </w:p>
        </w:tc>
        <w:tc>
          <w:tcPr>
            <w:tcW w:w="1642" w:type="dxa"/>
          </w:tcPr>
          <w:p w14:paraId="658F3965" w14:textId="77777777" w:rsidR="002D671E" w:rsidRPr="002D671E" w:rsidRDefault="002D671E" w:rsidP="002D671E">
            <w:pPr>
              <w:jc w:val="both"/>
              <w:rPr>
                <w:rFonts w:ascii="Times New Roman" w:hAnsi="Times New Roman"/>
              </w:rPr>
            </w:pPr>
            <w:r w:rsidRPr="002D671E">
              <w:rPr>
                <w:rFonts w:ascii="Times New Roman" w:hAnsi="Times New Roman"/>
              </w:rPr>
              <w:t xml:space="preserve">5 years’ work experience related to physical security; three years’ experience in leadership position or 5 succesfull consultancy for safety physical systems. </w:t>
            </w:r>
          </w:p>
        </w:tc>
        <w:tc>
          <w:tcPr>
            <w:tcW w:w="4026" w:type="dxa"/>
          </w:tcPr>
          <w:p w14:paraId="4299BC05" w14:textId="77777777" w:rsidR="002D671E" w:rsidRPr="002D671E" w:rsidRDefault="002D671E" w:rsidP="002D671E">
            <w:pPr>
              <w:autoSpaceDE w:val="0"/>
              <w:autoSpaceDN w:val="0"/>
              <w:adjustRightInd w:val="0"/>
              <w:rPr>
                <w:rFonts w:ascii="Times New Roman" w:hAnsi="Times New Roman"/>
              </w:rPr>
            </w:pPr>
          </w:p>
        </w:tc>
      </w:tr>
      <w:tr w:rsidR="002D671E" w:rsidRPr="002D671E" w14:paraId="664A413D" w14:textId="77777777" w:rsidTr="002D49CA">
        <w:trPr>
          <w:trHeight w:val="1204"/>
        </w:trPr>
        <w:tc>
          <w:tcPr>
            <w:tcW w:w="1494" w:type="dxa"/>
          </w:tcPr>
          <w:p w14:paraId="038C415A" w14:textId="77777777" w:rsidR="002D671E" w:rsidRPr="002D671E" w:rsidRDefault="002D671E" w:rsidP="002D671E">
            <w:pPr>
              <w:rPr>
                <w:rFonts w:ascii="Times New Roman" w:hAnsi="Times New Roman"/>
              </w:rPr>
            </w:pPr>
            <w:r w:rsidRPr="002D671E">
              <w:rPr>
                <w:rFonts w:ascii="Times New Roman" w:hAnsi="Times New Roman"/>
              </w:rPr>
              <w:lastRenderedPageBreak/>
              <w:t>FSMS - Certification</w:t>
            </w:r>
          </w:p>
          <w:p w14:paraId="36B3CFA5" w14:textId="77777777" w:rsidR="002D671E" w:rsidRPr="002D671E" w:rsidRDefault="002D671E" w:rsidP="002D671E">
            <w:pPr>
              <w:rPr>
                <w:rFonts w:ascii="Times New Roman" w:hAnsi="Times New Roman"/>
              </w:rPr>
            </w:pPr>
          </w:p>
        </w:tc>
        <w:tc>
          <w:tcPr>
            <w:tcW w:w="1642" w:type="dxa"/>
          </w:tcPr>
          <w:p w14:paraId="2B31BE64" w14:textId="77777777" w:rsidR="002D671E" w:rsidRPr="002D671E" w:rsidRDefault="002D671E" w:rsidP="002D671E">
            <w:pPr>
              <w:rPr>
                <w:rFonts w:ascii="Times New Roman" w:hAnsi="Times New Roman"/>
              </w:rPr>
            </w:pPr>
            <w:r w:rsidRPr="002D671E">
              <w:rPr>
                <w:rFonts w:ascii="Times New Roman" w:hAnsi="Times New Roman"/>
              </w:rPr>
              <w:t xml:space="preserve">Knowledge on  ISO 22003-1 ISO 22000 IAF MD 16 </w:t>
            </w:r>
          </w:p>
        </w:tc>
        <w:tc>
          <w:tcPr>
            <w:tcW w:w="2029" w:type="dxa"/>
          </w:tcPr>
          <w:p w14:paraId="2E61C6D0" w14:textId="77777777" w:rsidR="002D671E" w:rsidRPr="002D671E" w:rsidRDefault="002D671E" w:rsidP="002D671E">
            <w:pPr>
              <w:rPr>
                <w:rFonts w:ascii="Times New Roman" w:hAnsi="Times New Roman"/>
              </w:rPr>
            </w:pPr>
            <w:r w:rsidRPr="002D671E">
              <w:rPr>
                <w:rFonts w:ascii="Times New Roman" w:hAnsi="Times New Roman"/>
              </w:rPr>
              <w:t>Training on</w:t>
            </w:r>
          </w:p>
          <w:p w14:paraId="7814F426" w14:textId="77777777" w:rsidR="002D671E" w:rsidRPr="002D671E" w:rsidRDefault="002D671E" w:rsidP="002D671E">
            <w:pPr>
              <w:rPr>
                <w:rFonts w:ascii="Times New Roman" w:hAnsi="Times New Roman"/>
              </w:rPr>
            </w:pPr>
            <w:r w:rsidRPr="002D671E">
              <w:rPr>
                <w:rFonts w:ascii="Times New Roman" w:hAnsi="Times New Roman"/>
              </w:rPr>
              <w:t xml:space="preserve">1) ISO 22000(24+16 hours); </w:t>
            </w:r>
          </w:p>
          <w:p w14:paraId="56E746CC" w14:textId="77777777" w:rsidR="002D671E" w:rsidRPr="002D671E" w:rsidRDefault="002D671E" w:rsidP="002D671E">
            <w:pPr>
              <w:rPr>
                <w:rFonts w:ascii="Times New Roman" w:hAnsi="Times New Roman"/>
              </w:rPr>
            </w:pPr>
            <w:r w:rsidRPr="002D671E">
              <w:rPr>
                <w:rFonts w:ascii="Times New Roman" w:hAnsi="Times New Roman"/>
              </w:rPr>
              <w:t>And 4 (four)audits carry out (2 must be for ISO 22000, the others can be FSSC, BRC, IFS, ISO 9001 IAF 03); and 3 three work experience in the positions related with management of food safety or inspection activity. and knowledge for ISO 22003-1; IAF MD 16; legislation and for each group – cluster – three performed audits or 4 successful consultancy or three years work experience.</w:t>
            </w:r>
          </w:p>
          <w:p w14:paraId="0193D6A8" w14:textId="77777777" w:rsidR="002D671E" w:rsidRPr="002D671E" w:rsidRDefault="002D671E" w:rsidP="002D671E">
            <w:pPr>
              <w:rPr>
                <w:rFonts w:ascii="Times New Roman" w:hAnsi="Times New Roman"/>
              </w:rPr>
            </w:pPr>
          </w:p>
        </w:tc>
        <w:tc>
          <w:tcPr>
            <w:tcW w:w="1642" w:type="dxa"/>
          </w:tcPr>
          <w:p w14:paraId="1F9E96A4" w14:textId="77777777" w:rsidR="002D671E" w:rsidRPr="002D671E" w:rsidRDefault="002D671E" w:rsidP="002D671E">
            <w:pPr>
              <w:rPr>
                <w:rFonts w:ascii="Times New Roman" w:hAnsi="Times New Roman"/>
              </w:rPr>
            </w:pPr>
            <w:r w:rsidRPr="002D671E">
              <w:rPr>
                <w:rFonts w:ascii="Times New Roman" w:hAnsi="Times New Roman"/>
              </w:rPr>
              <w:t xml:space="preserve">HACCP legislation and other requirements for related category or sub category. A detailed specification of knowledge is in IAF MD 16. </w:t>
            </w:r>
          </w:p>
        </w:tc>
        <w:tc>
          <w:tcPr>
            <w:tcW w:w="4026" w:type="dxa"/>
          </w:tcPr>
          <w:p w14:paraId="2205E07B"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Evidence of training</w:t>
            </w:r>
          </w:p>
          <w:p w14:paraId="568197ED"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 xml:space="preserve">Certificate, training, </w:t>
            </w:r>
          </w:p>
          <w:p w14:paraId="44AE3AFF"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 xml:space="preserve">work experience </w:t>
            </w:r>
          </w:p>
          <w:p w14:paraId="6B1A2D57"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 xml:space="preserve">and audit log. </w:t>
            </w:r>
          </w:p>
        </w:tc>
      </w:tr>
      <w:tr w:rsidR="002D671E" w:rsidRPr="002D671E" w14:paraId="78C69323" w14:textId="77777777" w:rsidTr="002D49CA">
        <w:trPr>
          <w:trHeight w:val="1204"/>
        </w:trPr>
        <w:tc>
          <w:tcPr>
            <w:tcW w:w="1494" w:type="dxa"/>
          </w:tcPr>
          <w:p w14:paraId="49B5AAE2" w14:textId="77777777" w:rsidR="002D671E" w:rsidRPr="002D671E" w:rsidRDefault="002D671E" w:rsidP="002D671E">
            <w:pPr>
              <w:rPr>
                <w:rFonts w:ascii="Times New Roman" w:hAnsi="Times New Roman"/>
              </w:rPr>
            </w:pPr>
            <w:r w:rsidRPr="002D671E">
              <w:rPr>
                <w:rFonts w:ascii="Times New Roman" w:hAnsi="Times New Roman"/>
              </w:rPr>
              <w:t>Additional for FSSC 22000- Certification</w:t>
            </w:r>
          </w:p>
        </w:tc>
        <w:tc>
          <w:tcPr>
            <w:tcW w:w="1642" w:type="dxa"/>
          </w:tcPr>
          <w:p w14:paraId="59698541" w14:textId="77777777" w:rsidR="002D671E" w:rsidRPr="002D671E" w:rsidRDefault="002D671E" w:rsidP="002D671E">
            <w:pPr>
              <w:rPr>
                <w:rFonts w:ascii="Times New Roman" w:hAnsi="Times New Roman"/>
              </w:rPr>
            </w:pPr>
            <w:r w:rsidRPr="002D671E">
              <w:rPr>
                <w:rFonts w:ascii="Times New Roman" w:hAnsi="Times New Roman"/>
              </w:rPr>
              <w:t>Knowledge for FSSC 22000 part 3 and 4</w:t>
            </w:r>
          </w:p>
        </w:tc>
        <w:tc>
          <w:tcPr>
            <w:tcW w:w="2029" w:type="dxa"/>
          </w:tcPr>
          <w:p w14:paraId="4029F0B2" w14:textId="77777777" w:rsidR="002D671E" w:rsidRPr="002D671E" w:rsidRDefault="002D671E" w:rsidP="002D671E">
            <w:pPr>
              <w:rPr>
                <w:rFonts w:ascii="Times New Roman" w:hAnsi="Times New Roman"/>
              </w:rPr>
            </w:pPr>
            <w:r w:rsidRPr="002D671E">
              <w:rPr>
                <w:rFonts w:ascii="Times New Roman" w:hAnsi="Times New Roman"/>
              </w:rPr>
              <w:t>Relevant training with exam for:</w:t>
            </w:r>
          </w:p>
          <w:p w14:paraId="2403AD97" w14:textId="77777777" w:rsidR="002D671E" w:rsidRPr="002D671E" w:rsidRDefault="002D671E" w:rsidP="002D671E">
            <w:pPr>
              <w:rPr>
                <w:rFonts w:ascii="Times New Roman" w:hAnsi="Times New Roman"/>
              </w:rPr>
            </w:pPr>
            <w:r w:rsidRPr="002D671E">
              <w:rPr>
                <w:rFonts w:ascii="Times New Roman" w:hAnsi="Times New Roman"/>
              </w:rPr>
              <w:t>1)FSSC 22000;</w:t>
            </w:r>
          </w:p>
          <w:p w14:paraId="3C2733ED" w14:textId="77777777" w:rsidR="002D671E" w:rsidRPr="002D671E" w:rsidRDefault="002D671E" w:rsidP="002D671E">
            <w:pPr>
              <w:rPr>
                <w:rFonts w:ascii="Times New Roman" w:hAnsi="Times New Roman"/>
              </w:rPr>
            </w:pPr>
            <w:r w:rsidRPr="002D671E">
              <w:rPr>
                <w:rFonts w:ascii="Times New Roman" w:hAnsi="Times New Roman"/>
              </w:rPr>
              <w:t>2) Food protection</w:t>
            </w:r>
          </w:p>
          <w:p w14:paraId="46FFDC2C" w14:textId="77777777" w:rsidR="002D671E" w:rsidRPr="002D671E" w:rsidRDefault="002D671E" w:rsidP="002D671E">
            <w:pPr>
              <w:rPr>
                <w:rFonts w:ascii="Times New Roman" w:hAnsi="Times New Roman"/>
              </w:rPr>
            </w:pPr>
            <w:r w:rsidRPr="002D671E">
              <w:rPr>
                <w:rFonts w:ascii="Times New Roman" w:hAnsi="Times New Roman"/>
              </w:rPr>
              <w:t>3) Food fraud</w:t>
            </w:r>
          </w:p>
          <w:p w14:paraId="60AE4BFD" w14:textId="77777777" w:rsidR="002D671E" w:rsidRPr="002D671E" w:rsidRDefault="002D671E" w:rsidP="002D671E">
            <w:pPr>
              <w:rPr>
                <w:rFonts w:ascii="Times New Roman" w:hAnsi="Times New Roman"/>
              </w:rPr>
            </w:pPr>
            <w:r w:rsidRPr="002D671E">
              <w:rPr>
                <w:rFonts w:ascii="Times New Roman" w:hAnsi="Times New Roman"/>
              </w:rPr>
              <w:t>4) Relative PRP</w:t>
            </w:r>
          </w:p>
          <w:p w14:paraId="19A6181B" w14:textId="77777777" w:rsidR="002D671E" w:rsidRPr="002D671E" w:rsidRDefault="002D671E" w:rsidP="002D671E">
            <w:pPr>
              <w:rPr>
                <w:rFonts w:ascii="Times New Roman" w:hAnsi="Times New Roman"/>
              </w:rPr>
            </w:pPr>
            <w:r w:rsidRPr="002D671E">
              <w:rPr>
                <w:rFonts w:ascii="Times New Roman" w:hAnsi="Times New Roman"/>
              </w:rPr>
              <w:t xml:space="preserve">And 5 audits at least 10-day audit for FSMS, HACCP and PRP. Three must be in </w:t>
            </w:r>
            <w:r w:rsidRPr="002D671E">
              <w:rPr>
                <w:rFonts w:ascii="Times New Roman" w:hAnsi="Times New Roman"/>
              </w:rPr>
              <w:lastRenderedPageBreak/>
              <w:t xml:space="preserve">FSSC 22000, the others can be BRC, IFS, ISO 9001 IAF 03) </w:t>
            </w:r>
          </w:p>
        </w:tc>
        <w:tc>
          <w:tcPr>
            <w:tcW w:w="1642" w:type="dxa"/>
          </w:tcPr>
          <w:p w14:paraId="13F78C91" w14:textId="77777777" w:rsidR="002D671E" w:rsidRPr="002D671E" w:rsidRDefault="002D671E" w:rsidP="002D671E">
            <w:pPr>
              <w:rPr>
                <w:rFonts w:ascii="Times New Roman" w:hAnsi="Times New Roman"/>
              </w:rPr>
            </w:pPr>
          </w:p>
        </w:tc>
        <w:tc>
          <w:tcPr>
            <w:tcW w:w="4026" w:type="dxa"/>
          </w:tcPr>
          <w:p w14:paraId="1AD85877"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Sucesfull exam after training.</w:t>
            </w:r>
          </w:p>
        </w:tc>
      </w:tr>
      <w:tr w:rsidR="002D671E" w:rsidRPr="002D671E" w14:paraId="4DCA3202" w14:textId="77777777" w:rsidTr="002D49CA">
        <w:tc>
          <w:tcPr>
            <w:tcW w:w="1494" w:type="dxa"/>
          </w:tcPr>
          <w:p w14:paraId="7507919C"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QMS-MD - Certification</w:t>
            </w:r>
          </w:p>
        </w:tc>
        <w:tc>
          <w:tcPr>
            <w:tcW w:w="1642" w:type="dxa"/>
          </w:tcPr>
          <w:p w14:paraId="3E69FD17" w14:textId="77777777" w:rsidR="002D671E" w:rsidRPr="002D671E" w:rsidRDefault="002D671E" w:rsidP="002D671E">
            <w:pPr>
              <w:jc w:val="both"/>
              <w:rPr>
                <w:rFonts w:ascii="Times New Roman" w:hAnsi="Times New Roman"/>
              </w:rPr>
            </w:pPr>
            <w:r w:rsidRPr="002D671E">
              <w:rPr>
                <w:rFonts w:ascii="Times New Roman" w:hAnsi="Times New Roman"/>
              </w:rPr>
              <w:t>Knowledge on ISO 13485 and IAF MD 9</w:t>
            </w:r>
          </w:p>
          <w:p w14:paraId="031F3918" w14:textId="77777777" w:rsidR="002D671E" w:rsidRPr="002D671E" w:rsidRDefault="002D671E" w:rsidP="002D671E">
            <w:pPr>
              <w:jc w:val="both"/>
              <w:rPr>
                <w:rFonts w:ascii="Times New Roman" w:hAnsi="Times New Roman"/>
              </w:rPr>
            </w:pPr>
          </w:p>
          <w:p w14:paraId="5FDE0A1C" w14:textId="77777777" w:rsidR="002D671E" w:rsidRPr="002D671E" w:rsidRDefault="002D671E" w:rsidP="002D671E">
            <w:pPr>
              <w:jc w:val="both"/>
              <w:rPr>
                <w:rFonts w:ascii="Times New Roman" w:hAnsi="Times New Roman"/>
              </w:rPr>
            </w:pPr>
            <w:r w:rsidRPr="002D671E">
              <w:rPr>
                <w:rFonts w:ascii="Times New Roman" w:hAnsi="Times New Roman"/>
              </w:rPr>
              <w:t>Detailed knowledge specification is in IAF MD 8.</w:t>
            </w:r>
          </w:p>
        </w:tc>
        <w:tc>
          <w:tcPr>
            <w:tcW w:w="2029" w:type="dxa"/>
          </w:tcPr>
          <w:p w14:paraId="6436BD72" w14:textId="77777777" w:rsidR="002D671E" w:rsidRPr="002D671E" w:rsidRDefault="002D671E" w:rsidP="002D671E">
            <w:pPr>
              <w:jc w:val="both"/>
              <w:rPr>
                <w:rFonts w:ascii="Times New Roman" w:hAnsi="Times New Roman"/>
              </w:rPr>
            </w:pPr>
            <w:r w:rsidRPr="002D671E">
              <w:rPr>
                <w:rFonts w:ascii="Times New Roman" w:hAnsi="Times New Roman"/>
              </w:rPr>
              <w:t>40 hours training on ISO 9001(24+16); Training on ISO 13485 or medical devices directive (MDD) 4 performed audits for management system in health sector (2 must be for ISO 13485 and 2 can be on ISO 9001). Knowledge on IAF MD 8 and IAF MD 9. Knowledge on</w:t>
            </w:r>
          </w:p>
          <w:p w14:paraId="230EB720" w14:textId="2904148E" w:rsidR="002D671E" w:rsidRPr="002D671E" w:rsidRDefault="002D671E" w:rsidP="002D671E">
            <w:pPr>
              <w:jc w:val="both"/>
              <w:rPr>
                <w:rFonts w:ascii="Times New Roman" w:hAnsi="Times New Roman"/>
              </w:rPr>
            </w:pPr>
            <w:r w:rsidRPr="002D671E">
              <w:rPr>
                <w:rFonts w:ascii="Times New Roman" w:hAnsi="Times New Roman"/>
              </w:rPr>
              <w:t xml:space="preserve">regulatory requirement for the field. This can be witness with 2 audits OR 2 consultancies OR 1 year work experience in position related to QMS-MD, OR with exam provided by </w:t>
            </w:r>
            <w:r w:rsidR="00DD2148">
              <w:rPr>
                <w:rFonts w:ascii="Times New Roman" w:hAnsi="Times New Roman"/>
              </w:rPr>
              <w:t>GDA</w:t>
            </w:r>
            <w:r w:rsidRPr="002D671E">
              <w:rPr>
                <w:rFonts w:ascii="Times New Roman" w:hAnsi="Times New Roman"/>
              </w:rPr>
              <w:t xml:space="preserve">. </w:t>
            </w:r>
          </w:p>
          <w:p w14:paraId="06941202" w14:textId="77777777" w:rsidR="002D671E" w:rsidRPr="002D671E" w:rsidRDefault="002D671E" w:rsidP="002D671E">
            <w:pPr>
              <w:jc w:val="both"/>
              <w:rPr>
                <w:rFonts w:ascii="Times New Roman" w:hAnsi="Times New Roman"/>
              </w:rPr>
            </w:pPr>
          </w:p>
        </w:tc>
        <w:tc>
          <w:tcPr>
            <w:tcW w:w="1642" w:type="dxa"/>
          </w:tcPr>
          <w:p w14:paraId="79837FDC" w14:textId="77777777" w:rsidR="002D671E" w:rsidRPr="002D671E" w:rsidRDefault="002D671E" w:rsidP="002D671E">
            <w:pPr>
              <w:jc w:val="both"/>
              <w:rPr>
                <w:rFonts w:ascii="Times New Roman" w:hAnsi="Times New Roman"/>
              </w:rPr>
            </w:pPr>
            <w:r w:rsidRPr="002D671E">
              <w:rPr>
                <w:rFonts w:ascii="Times New Roman" w:hAnsi="Times New Roman"/>
              </w:rPr>
              <w:t>3 years’ work experience in technical-managerial positions in health sector companies Regulatory requirements for the relevant main technical areas</w:t>
            </w:r>
          </w:p>
          <w:p w14:paraId="44CD1069" w14:textId="77777777" w:rsidR="002D671E" w:rsidRPr="002D671E" w:rsidRDefault="002D671E" w:rsidP="002D671E">
            <w:pPr>
              <w:jc w:val="both"/>
              <w:rPr>
                <w:rFonts w:ascii="Times New Roman" w:hAnsi="Times New Roman"/>
              </w:rPr>
            </w:pPr>
          </w:p>
        </w:tc>
        <w:tc>
          <w:tcPr>
            <w:tcW w:w="4026" w:type="dxa"/>
          </w:tcPr>
          <w:p w14:paraId="09FB5ECB"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Evidence of training</w:t>
            </w:r>
          </w:p>
          <w:p w14:paraId="0B7052A3" w14:textId="77777777" w:rsidR="002D671E" w:rsidRPr="002D671E" w:rsidRDefault="002D671E" w:rsidP="002D671E">
            <w:pPr>
              <w:autoSpaceDE w:val="0"/>
              <w:autoSpaceDN w:val="0"/>
              <w:adjustRightInd w:val="0"/>
              <w:rPr>
                <w:rFonts w:ascii="Times New Roman" w:hAnsi="Times New Roman"/>
                <w:color w:val="000000"/>
              </w:rPr>
            </w:pPr>
            <w:r w:rsidRPr="002D671E">
              <w:rPr>
                <w:rFonts w:ascii="Times New Roman" w:hAnsi="Times New Roman"/>
              </w:rPr>
              <w:t xml:space="preserve">Certificate, </w:t>
            </w:r>
            <w:r w:rsidRPr="002D671E">
              <w:rPr>
                <w:rFonts w:ascii="Times New Roman" w:hAnsi="Times New Roman"/>
                <w:color w:val="000000"/>
              </w:rPr>
              <w:t xml:space="preserve">Diplomas, </w:t>
            </w:r>
          </w:p>
          <w:p w14:paraId="6F1EF63A"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color w:val="000000"/>
              </w:rPr>
              <w:t xml:space="preserve">certifications, exams, </w:t>
            </w:r>
          </w:p>
          <w:p w14:paraId="11D9060F" w14:textId="77777777" w:rsidR="002D671E" w:rsidRPr="002D671E" w:rsidRDefault="002D671E" w:rsidP="002D671E">
            <w:pPr>
              <w:rPr>
                <w:rFonts w:ascii="Times New Roman" w:hAnsi="Times New Roman"/>
              </w:rPr>
            </w:pPr>
            <w:r w:rsidRPr="002D671E">
              <w:rPr>
                <w:rFonts w:ascii="Times New Roman" w:hAnsi="Times New Roman"/>
              </w:rPr>
              <w:t>interviews, audit log, etc.</w:t>
            </w:r>
          </w:p>
        </w:tc>
      </w:tr>
      <w:tr w:rsidR="002D671E" w:rsidRPr="002D671E" w14:paraId="38C67097" w14:textId="77777777" w:rsidTr="002D49CA">
        <w:tc>
          <w:tcPr>
            <w:tcW w:w="1494" w:type="dxa"/>
          </w:tcPr>
          <w:p w14:paraId="60ED5848" w14:textId="77777777" w:rsidR="002D671E" w:rsidRPr="002D671E" w:rsidRDefault="002D671E" w:rsidP="002D671E">
            <w:pPr>
              <w:jc w:val="both"/>
              <w:rPr>
                <w:rFonts w:ascii="Times New Roman" w:hAnsi="Times New Roman"/>
              </w:rPr>
            </w:pPr>
            <w:r w:rsidRPr="002D671E">
              <w:rPr>
                <w:rFonts w:ascii="Times New Roman" w:hAnsi="Times New Roman"/>
              </w:rPr>
              <w:t>EnMS- Certification</w:t>
            </w:r>
          </w:p>
        </w:tc>
        <w:tc>
          <w:tcPr>
            <w:tcW w:w="1642" w:type="dxa"/>
          </w:tcPr>
          <w:p w14:paraId="0C60AF08" w14:textId="77777777" w:rsidR="002D671E" w:rsidRPr="002D671E" w:rsidRDefault="002D671E" w:rsidP="002D671E">
            <w:pPr>
              <w:jc w:val="both"/>
              <w:rPr>
                <w:rFonts w:ascii="Times New Roman" w:hAnsi="Times New Roman"/>
              </w:rPr>
            </w:pPr>
            <w:r w:rsidRPr="002D671E">
              <w:rPr>
                <w:rFonts w:ascii="Times New Roman" w:hAnsi="Times New Roman"/>
              </w:rPr>
              <w:t>Knowledge on</w:t>
            </w:r>
          </w:p>
          <w:p w14:paraId="74277675" w14:textId="77777777" w:rsidR="002D671E" w:rsidRPr="002D671E" w:rsidRDefault="002D671E" w:rsidP="002D671E">
            <w:pPr>
              <w:jc w:val="both"/>
              <w:rPr>
                <w:rFonts w:ascii="Times New Roman" w:hAnsi="Times New Roman"/>
              </w:rPr>
            </w:pPr>
            <w:r w:rsidRPr="002D671E">
              <w:rPr>
                <w:rFonts w:ascii="Times New Roman" w:hAnsi="Times New Roman"/>
              </w:rPr>
              <w:t xml:space="preserve">ISO 50003 </w:t>
            </w:r>
          </w:p>
          <w:p w14:paraId="28F85B52" w14:textId="77777777" w:rsidR="002D671E" w:rsidRPr="002D671E" w:rsidRDefault="002D671E" w:rsidP="002D671E">
            <w:pPr>
              <w:jc w:val="both"/>
              <w:rPr>
                <w:rFonts w:ascii="Times New Roman" w:hAnsi="Times New Roman"/>
              </w:rPr>
            </w:pPr>
            <w:r w:rsidRPr="002D671E">
              <w:rPr>
                <w:rFonts w:ascii="Times New Roman" w:hAnsi="Times New Roman"/>
              </w:rPr>
              <w:t>ISO 50001</w:t>
            </w:r>
          </w:p>
        </w:tc>
        <w:tc>
          <w:tcPr>
            <w:tcW w:w="2029" w:type="dxa"/>
          </w:tcPr>
          <w:p w14:paraId="5AD41328" w14:textId="77777777" w:rsidR="002D671E" w:rsidRPr="002D671E" w:rsidRDefault="002D671E" w:rsidP="002D671E">
            <w:pPr>
              <w:jc w:val="both"/>
              <w:rPr>
                <w:rFonts w:ascii="Times New Roman" w:hAnsi="Times New Roman"/>
              </w:rPr>
            </w:pPr>
            <w:r w:rsidRPr="002D671E">
              <w:rPr>
                <w:rFonts w:ascii="Times New Roman" w:hAnsi="Times New Roman"/>
              </w:rPr>
              <w:t>Training on ISO 50003 ISO 50001 40 hours (24+16)</w:t>
            </w:r>
          </w:p>
          <w:p w14:paraId="14EFD27B" w14:textId="27F3F435" w:rsidR="002D671E" w:rsidRPr="002D671E" w:rsidRDefault="002D671E" w:rsidP="002D671E">
            <w:pPr>
              <w:jc w:val="both"/>
              <w:rPr>
                <w:rFonts w:ascii="Times New Roman" w:hAnsi="Times New Roman"/>
              </w:rPr>
            </w:pPr>
            <w:r w:rsidRPr="002D671E">
              <w:rPr>
                <w:rFonts w:ascii="Times New Roman" w:hAnsi="Times New Roman"/>
              </w:rPr>
              <w:t xml:space="preserve">3 audit complited on management system, OR 2 </w:t>
            </w:r>
            <w:r w:rsidRPr="002D671E">
              <w:rPr>
                <w:rFonts w:ascii="Times New Roman" w:hAnsi="Times New Roman"/>
              </w:rPr>
              <w:lastRenderedPageBreak/>
              <w:t xml:space="preserve">audits and 2 consultancies, OR 2 years work experience in work position related to EnMS. For each technical area: Knowledge of products/processes of organizations in categories; knowledge on regulatory requirements in energy field, witness with 2 audits, OR 2 consultancies, OR 1-year work experience in work position related on EnMS, OR training with examination, OR examination provided by </w:t>
            </w:r>
            <w:r w:rsidR="00DD2148">
              <w:rPr>
                <w:rFonts w:ascii="Times New Roman" w:hAnsi="Times New Roman"/>
              </w:rPr>
              <w:t>GDA</w:t>
            </w:r>
            <w:r w:rsidRPr="002D671E">
              <w:rPr>
                <w:rFonts w:ascii="Times New Roman" w:hAnsi="Times New Roman"/>
              </w:rPr>
              <w:t xml:space="preserve">. </w:t>
            </w:r>
          </w:p>
          <w:p w14:paraId="4F6A7034" w14:textId="77777777" w:rsidR="002D671E" w:rsidRPr="002D671E" w:rsidRDefault="002D671E" w:rsidP="002D671E">
            <w:pPr>
              <w:jc w:val="both"/>
              <w:rPr>
                <w:rFonts w:ascii="Times New Roman" w:hAnsi="Times New Roman"/>
              </w:rPr>
            </w:pPr>
          </w:p>
        </w:tc>
        <w:tc>
          <w:tcPr>
            <w:tcW w:w="1642" w:type="dxa"/>
          </w:tcPr>
          <w:p w14:paraId="415F6B95"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 xml:space="preserve">The relevant sections of ISO 50003, ISO 50001 sector specific requirements </w:t>
            </w:r>
            <w:r w:rsidRPr="002D671E">
              <w:rPr>
                <w:rFonts w:ascii="Times New Roman" w:hAnsi="Times New Roman"/>
              </w:rPr>
              <w:lastRenderedPageBreak/>
              <w:t>legislative requirements in the field of energy</w:t>
            </w:r>
          </w:p>
        </w:tc>
        <w:tc>
          <w:tcPr>
            <w:tcW w:w="4026" w:type="dxa"/>
          </w:tcPr>
          <w:p w14:paraId="04AF142A"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lastRenderedPageBreak/>
              <w:t>Evidence of training</w:t>
            </w:r>
          </w:p>
          <w:p w14:paraId="4BA54B5A" w14:textId="77777777" w:rsidR="002D671E" w:rsidRPr="002D671E" w:rsidRDefault="002D671E" w:rsidP="002D671E">
            <w:pPr>
              <w:autoSpaceDE w:val="0"/>
              <w:autoSpaceDN w:val="0"/>
              <w:adjustRightInd w:val="0"/>
              <w:rPr>
                <w:rFonts w:ascii="Times New Roman" w:hAnsi="Times New Roman"/>
                <w:color w:val="000000"/>
              </w:rPr>
            </w:pPr>
            <w:r w:rsidRPr="002D671E">
              <w:rPr>
                <w:rFonts w:ascii="Times New Roman" w:hAnsi="Times New Roman"/>
              </w:rPr>
              <w:t xml:space="preserve">Certificate, </w:t>
            </w:r>
            <w:r w:rsidRPr="002D671E">
              <w:rPr>
                <w:rFonts w:ascii="Times New Roman" w:hAnsi="Times New Roman"/>
                <w:color w:val="000000"/>
              </w:rPr>
              <w:t xml:space="preserve">Diplomas, </w:t>
            </w:r>
          </w:p>
          <w:p w14:paraId="1F488919"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color w:val="000000"/>
              </w:rPr>
              <w:t xml:space="preserve">certifications, exams, </w:t>
            </w:r>
          </w:p>
          <w:p w14:paraId="3CC04FE9" w14:textId="77777777" w:rsidR="002D671E" w:rsidRPr="002D671E" w:rsidRDefault="002D671E" w:rsidP="002D671E">
            <w:pPr>
              <w:jc w:val="both"/>
              <w:rPr>
                <w:rFonts w:ascii="Times New Roman" w:hAnsi="Times New Roman"/>
              </w:rPr>
            </w:pPr>
            <w:r w:rsidRPr="002D671E">
              <w:rPr>
                <w:rFonts w:ascii="Times New Roman" w:hAnsi="Times New Roman"/>
              </w:rPr>
              <w:t>interviews, audit log, etc..</w:t>
            </w:r>
          </w:p>
        </w:tc>
      </w:tr>
      <w:tr w:rsidR="002D671E" w:rsidRPr="002D671E" w14:paraId="582C9EDA" w14:textId="77777777" w:rsidTr="002D49CA">
        <w:tc>
          <w:tcPr>
            <w:tcW w:w="1494" w:type="dxa"/>
          </w:tcPr>
          <w:p w14:paraId="2FDA2D9E"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IT service management system</w:t>
            </w:r>
          </w:p>
        </w:tc>
        <w:tc>
          <w:tcPr>
            <w:tcW w:w="1642" w:type="dxa"/>
          </w:tcPr>
          <w:p w14:paraId="6014DB4A" w14:textId="77777777" w:rsidR="002D671E" w:rsidRPr="002D671E" w:rsidRDefault="002D671E" w:rsidP="002D671E">
            <w:pPr>
              <w:jc w:val="both"/>
              <w:rPr>
                <w:rFonts w:ascii="Times New Roman" w:hAnsi="Times New Roman"/>
              </w:rPr>
            </w:pPr>
            <w:r w:rsidRPr="002D671E">
              <w:rPr>
                <w:rFonts w:ascii="Times New Roman" w:hAnsi="Times New Roman"/>
              </w:rPr>
              <w:t>Knowledge on ISO/IEC  20000-1</w:t>
            </w:r>
          </w:p>
          <w:p w14:paraId="1B2D9E5F" w14:textId="77777777" w:rsidR="002D671E" w:rsidRPr="002D671E" w:rsidRDefault="002D671E" w:rsidP="002D671E">
            <w:pPr>
              <w:jc w:val="both"/>
              <w:rPr>
                <w:rFonts w:ascii="Times New Roman" w:hAnsi="Times New Roman"/>
              </w:rPr>
            </w:pPr>
          </w:p>
        </w:tc>
        <w:tc>
          <w:tcPr>
            <w:tcW w:w="2029" w:type="dxa"/>
          </w:tcPr>
          <w:p w14:paraId="402158FC" w14:textId="77777777" w:rsidR="002D671E" w:rsidRPr="002D671E" w:rsidRDefault="002D671E" w:rsidP="002D671E">
            <w:pPr>
              <w:jc w:val="both"/>
              <w:rPr>
                <w:rFonts w:ascii="Times New Roman" w:hAnsi="Times New Roman"/>
              </w:rPr>
            </w:pPr>
            <w:r w:rsidRPr="002D671E">
              <w:rPr>
                <w:rFonts w:ascii="Times New Roman" w:hAnsi="Times New Roman"/>
              </w:rPr>
              <w:t xml:space="preserve">Training on ISO / IEC 20000-1 (24+16); 4 audits completed (1 must be on ISO 20000-1, the others can be ISO 9001 IAF 33, or ISO 27001). Knowledge on </w:t>
            </w:r>
          </w:p>
          <w:p w14:paraId="5A5F9768" w14:textId="77777777" w:rsidR="002D671E" w:rsidRPr="002D671E" w:rsidRDefault="002D671E" w:rsidP="002D671E">
            <w:pPr>
              <w:jc w:val="both"/>
              <w:rPr>
                <w:rFonts w:ascii="Times New Roman" w:hAnsi="Times New Roman"/>
              </w:rPr>
            </w:pPr>
            <w:r w:rsidRPr="002D671E">
              <w:rPr>
                <w:rFonts w:ascii="Times New Roman" w:hAnsi="Times New Roman"/>
              </w:rPr>
              <w:t>- Specific sectoral requirements and</w:t>
            </w:r>
          </w:p>
          <w:p w14:paraId="20406526" w14:textId="77777777" w:rsidR="002D671E" w:rsidRPr="002D671E" w:rsidRDefault="002D671E" w:rsidP="002D671E">
            <w:pPr>
              <w:jc w:val="both"/>
              <w:rPr>
                <w:rFonts w:ascii="Times New Roman" w:hAnsi="Times New Roman"/>
              </w:rPr>
            </w:pPr>
            <w:r w:rsidRPr="002D671E">
              <w:rPr>
                <w:rFonts w:ascii="Times New Roman" w:hAnsi="Times New Roman"/>
              </w:rPr>
              <w:t xml:space="preserve">legislative requirements in </w:t>
            </w:r>
            <w:r w:rsidRPr="002D671E">
              <w:rPr>
                <w:rFonts w:ascii="Times New Roman" w:hAnsi="Times New Roman"/>
              </w:rPr>
              <w:lastRenderedPageBreak/>
              <w:t>information technology</w:t>
            </w:r>
          </w:p>
        </w:tc>
        <w:tc>
          <w:tcPr>
            <w:tcW w:w="1642" w:type="dxa"/>
          </w:tcPr>
          <w:p w14:paraId="617519A7"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 xml:space="preserve">3 years’ work experience in information technology. </w:t>
            </w:r>
          </w:p>
          <w:p w14:paraId="6465F402" w14:textId="77777777" w:rsidR="002D671E" w:rsidRPr="002D671E" w:rsidRDefault="002D671E" w:rsidP="002D671E">
            <w:pPr>
              <w:jc w:val="both"/>
              <w:rPr>
                <w:rFonts w:ascii="Times New Roman" w:hAnsi="Times New Roman"/>
              </w:rPr>
            </w:pPr>
          </w:p>
          <w:p w14:paraId="364ED07C" w14:textId="77777777" w:rsidR="002D671E" w:rsidRPr="002D671E" w:rsidRDefault="002D671E" w:rsidP="002D671E">
            <w:pPr>
              <w:jc w:val="both"/>
              <w:rPr>
                <w:rFonts w:ascii="Times New Roman" w:hAnsi="Times New Roman"/>
              </w:rPr>
            </w:pPr>
            <w:r w:rsidRPr="002D671E">
              <w:rPr>
                <w:rFonts w:ascii="Times New Roman" w:hAnsi="Times New Roman"/>
              </w:rPr>
              <w:t>Knowledge on  specific sectoral requirements and legislative requirements in information technology</w:t>
            </w:r>
          </w:p>
        </w:tc>
        <w:tc>
          <w:tcPr>
            <w:tcW w:w="4026" w:type="dxa"/>
          </w:tcPr>
          <w:p w14:paraId="08A10422"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Evidence of training</w:t>
            </w:r>
          </w:p>
          <w:p w14:paraId="24285316" w14:textId="77777777" w:rsidR="002D671E" w:rsidRPr="002D671E" w:rsidRDefault="002D671E" w:rsidP="002D671E">
            <w:pPr>
              <w:autoSpaceDE w:val="0"/>
              <w:autoSpaceDN w:val="0"/>
              <w:adjustRightInd w:val="0"/>
              <w:rPr>
                <w:rFonts w:ascii="Times New Roman" w:hAnsi="Times New Roman"/>
                <w:color w:val="000000"/>
              </w:rPr>
            </w:pPr>
            <w:r w:rsidRPr="002D671E">
              <w:rPr>
                <w:rFonts w:ascii="Times New Roman" w:hAnsi="Times New Roman"/>
              </w:rPr>
              <w:t xml:space="preserve">Certificate, </w:t>
            </w:r>
            <w:r w:rsidRPr="002D671E">
              <w:rPr>
                <w:rFonts w:ascii="Times New Roman" w:hAnsi="Times New Roman"/>
                <w:color w:val="000000"/>
              </w:rPr>
              <w:t xml:space="preserve">Diplomas, </w:t>
            </w:r>
          </w:p>
          <w:p w14:paraId="3A083874"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color w:val="000000"/>
              </w:rPr>
              <w:t xml:space="preserve">certifications, exams, </w:t>
            </w:r>
          </w:p>
          <w:p w14:paraId="686A7C3A" w14:textId="77777777" w:rsidR="002D671E" w:rsidRPr="002D671E" w:rsidRDefault="002D671E" w:rsidP="002D671E">
            <w:pPr>
              <w:jc w:val="both"/>
              <w:rPr>
                <w:rFonts w:ascii="Times New Roman" w:hAnsi="Times New Roman"/>
              </w:rPr>
            </w:pPr>
            <w:r w:rsidRPr="002D671E">
              <w:rPr>
                <w:rFonts w:ascii="Times New Roman" w:hAnsi="Times New Roman"/>
              </w:rPr>
              <w:t>interviews, audit log, etc.</w:t>
            </w:r>
          </w:p>
        </w:tc>
      </w:tr>
      <w:tr w:rsidR="002D671E" w:rsidRPr="002D671E" w14:paraId="131A987D" w14:textId="77777777" w:rsidTr="002D49CA">
        <w:tc>
          <w:tcPr>
            <w:tcW w:w="1494" w:type="dxa"/>
          </w:tcPr>
          <w:p w14:paraId="42D6EC9C"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Business Continuity Management Systems (BCMS)</w:t>
            </w:r>
          </w:p>
        </w:tc>
        <w:tc>
          <w:tcPr>
            <w:tcW w:w="1642" w:type="dxa"/>
          </w:tcPr>
          <w:p w14:paraId="4A3FE73A" w14:textId="77777777" w:rsidR="002D671E" w:rsidRPr="002D671E" w:rsidRDefault="002D671E" w:rsidP="002D671E">
            <w:pPr>
              <w:jc w:val="both"/>
              <w:rPr>
                <w:rFonts w:ascii="Times New Roman" w:hAnsi="Times New Roman"/>
              </w:rPr>
            </w:pPr>
            <w:r w:rsidRPr="002D671E">
              <w:rPr>
                <w:rFonts w:ascii="Times New Roman" w:hAnsi="Times New Roman"/>
              </w:rPr>
              <w:t>Knowledge of ISO 22301 and ISO/IEC 1TS 17021-6</w:t>
            </w:r>
          </w:p>
          <w:p w14:paraId="10966BA6" w14:textId="77777777" w:rsidR="002D671E" w:rsidRPr="002D671E" w:rsidRDefault="002D671E" w:rsidP="002D671E">
            <w:pPr>
              <w:jc w:val="both"/>
              <w:rPr>
                <w:rFonts w:ascii="Times New Roman" w:hAnsi="Times New Roman"/>
              </w:rPr>
            </w:pPr>
          </w:p>
        </w:tc>
        <w:tc>
          <w:tcPr>
            <w:tcW w:w="2029" w:type="dxa"/>
          </w:tcPr>
          <w:p w14:paraId="75AC6F08" w14:textId="77777777" w:rsidR="002D671E" w:rsidRPr="002D671E" w:rsidRDefault="002D671E" w:rsidP="002D671E">
            <w:pPr>
              <w:jc w:val="both"/>
              <w:rPr>
                <w:rFonts w:ascii="Times New Roman" w:hAnsi="Times New Roman"/>
              </w:rPr>
            </w:pPr>
            <w:r w:rsidRPr="002D671E">
              <w:rPr>
                <w:rFonts w:ascii="Times New Roman" w:hAnsi="Times New Roman"/>
              </w:rPr>
              <w:t>ISO 22301 training (24+16 hours);</w:t>
            </w:r>
          </w:p>
          <w:p w14:paraId="732C7ACB" w14:textId="77777777" w:rsidR="002D671E" w:rsidRPr="002D671E" w:rsidRDefault="002D671E" w:rsidP="002D671E">
            <w:pPr>
              <w:jc w:val="both"/>
              <w:rPr>
                <w:rFonts w:ascii="Times New Roman" w:hAnsi="Times New Roman"/>
              </w:rPr>
            </w:pPr>
            <w:r w:rsidRPr="002D671E">
              <w:rPr>
                <w:rFonts w:ascii="Times New Roman" w:hAnsi="Times New Roman"/>
              </w:rPr>
              <w:t>4 audits completed (2 must be ISO 22301 or other BCMS schemes, others include, ISO 27001 or ISO 20000-1 or ISO 9001).</w:t>
            </w:r>
          </w:p>
          <w:p w14:paraId="0C6FA560" w14:textId="08C8B2EF" w:rsidR="002D671E" w:rsidRPr="002D671E" w:rsidRDefault="002D671E" w:rsidP="002D671E">
            <w:pPr>
              <w:jc w:val="both"/>
              <w:rPr>
                <w:rFonts w:ascii="Times New Roman" w:hAnsi="Times New Roman"/>
              </w:rPr>
            </w:pPr>
            <w:r w:rsidRPr="002D671E">
              <w:rPr>
                <w:rFonts w:ascii="Times New Roman" w:hAnsi="Times New Roman"/>
              </w:rPr>
              <w:t xml:space="preserve">Knowledge of related business processes which can be witness with 2 audits, OR 2 consultancies, OR 1-year experience in position related with BCMS or managerial positions, OR examination by </w:t>
            </w:r>
            <w:r w:rsidR="00DD2148">
              <w:rPr>
                <w:rFonts w:ascii="Times New Roman" w:hAnsi="Times New Roman"/>
              </w:rPr>
              <w:t>GDA</w:t>
            </w:r>
            <w:r w:rsidRPr="002D671E">
              <w:rPr>
                <w:rFonts w:ascii="Times New Roman" w:hAnsi="Times New Roman"/>
              </w:rPr>
              <w:t xml:space="preserve">. </w:t>
            </w:r>
          </w:p>
        </w:tc>
        <w:tc>
          <w:tcPr>
            <w:tcW w:w="1642" w:type="dxa"/>
          </w:tcPr>
          <w:p w14:paraId="32280F72" w14:textId="77777777" w:rsidR="002D671E" w:rsidRPr="002D671E" w:rsidRDefault="002D671E" w:rsidP="002D671E">
            <w:pPr>
              <w:jc w:val="both"/>
              <w:rPr>
                <w:rFonts w:ascii="Times New Roman" w:hAnsi="Times New Roman"/>
              </w:rPr>
            </w:pPr>
            <w:r w:rsidRPr="002D671E">
              <w:rPr>
                <w:rFonts w:ascii="Times New Roman" w:hAnsi="Times New Roman"/>
              </w:rPr>
              <w:t xml:space="preserve">3 years of BCMS related positions.  </w:t>
            </w:r>
          </w:p>
          <w:p w14:paraId="45E54B66" w14:textId="77777777" w:rsidR="002D671E" w:rsidRPr="002D671E" w:rsidRDefault="002D671E" w:rsidP="002D671E">
            <w:pPr>
              <w:jc w:val="both"/>
              <w:rPr>
                <w:rFonts w:ascii="Times New Roman" w:hAnsi="Times New Roman"/>
              </w:rPr>
            </w:pPr>
            <w:r w:rsidRPr="002D671E">
              <w:rPr>
                <w:rFonts w:ascii="Times New Roman" w:hAnsi="Times New Roman"/>
              </w:rPr>
              <w:t>Specific knowledge of processes and requirements for BCMS.</w:t>
            </w:r>
          </w:p>
        </w:tc>
        <w:tc>
          <w:tcPr>
            <w:tcW w:w="4026" w:type="dxa"/>
          </w:tcPr>
          <w:p w14:paraId="088A70BC"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Evidence of training</w:t>
            </w:r>
          </w:p>
          <w:p w14:paraId="42138642" w14:textId="77777777" w:rsidR="002D671E" w:rsidRPr="002D671E" w:rsidRDefault="002D671E" w:rsidP="002D671E">
            <w:pPr>
              <w:autoSpaceDE w:val="0"/>
              <w:autoSpaceDN w:val="0"/>
              <w:adjustRightInd w:val="0"/>
              <w:rPr>
                <w:rFonts w:ascii="Times New Roman" w:hAnsi="Times New Roman"/>
                <w:color w:val="000000"/>
              </w:rPr>
            </w:pPr>
            <w:r w:rsidRPr="002D671E">
              <w:rPr>
                <w:rFonts w:ascii="Times New Roman" w:hAnsi="Times New Roman"/>
              </w:rPr>
              <w:t xml:space="preserve">Certificate, </w:t>
            </w:r>
            <w:r w:rsidRPr="002D671E">
              <w:rPr>
                <w:rFonts w:ascii="Times New Roman" w:hAnsi="Times New Roman"/>
                <w:color w:val="000000"/>
              </w:rPr>
              <w:t xml:space="preserve">Diplomas, </w:t>
            </w:r>
          </w:p>
          <w:p w14:paraId="02126108"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color w:val="000000"/>
              </w:rPr>
              <w:t xml:space="preserve">certifications, exams, </w:t>
            </w:r>
          </w:p>
          <w:p w14:paraId="16211539"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color w:val="000000"/>
              </w:rPr>
              <w:t>interviews, audit log, etc</w:t>
            </w:r>
            <w:r w:rsidRPr="002D671E">
              <w:rPr>
                <w:rFonts w:ascii="Times New Roman" w:hAnsi="Times New Roman"/>
              </w:rPr>
              <w:t xml:space="preserve">, </w:t>
            </w:r>
          </w:p>
          <w:p w14:paraId="0E37F0B9" w14:textId="77777777" w:rsidR="002D671E" w:rsidRPr="002D671E" w:rsidRDefault="002D671E" w:rsidP="002D671E">
            <w:pPr>
              <w:autoSpaceDE w:val="0"/>
              <w:autoSpaceDN w:val="0"/>
              <w:adjustRightInd w:val="0"/>
              <w:rPr>
                <w:rFonts w:ascii="Times New Roman" w:hAnsi="Times New Roman"/>
              </w:rPr>
            </w:pPr>
          </w:p>
        </w:tc>
      </w:tr>
      <w:tr w:rsidR="002D671E" w:rsidRPr="002D671E" w14:paraId="4ED727CF" w14:textId="77777777" w:rsidTr="00A218D9">
        <w:trPr>
          <w:trHeight w:val="530"/>
        </w:trPr>
        <w:tc>
          <w:tcPr>
            <w:tcW w:w="1494" w:type="dxa"/>
          </w:tcPr>
          <w:p w14:paraId="7E58BE7C" w14:textId="77777777" w:rsidR="002D671E" w:rsidRPr="002D671E" w:rsidRDefault="002D671E" w:rsidP="002D671E">
            <w:pPr>
              <w:jc w:val="both"/>
              <w:rPr>
                <w:rFonts w:ascii="Times New Roman" w:hAnsi="Times New Roman"/>
              </w:rPr>
            </w:pPr>
            <w:r w:rsidRPr="002D671E">
              <w:rPr>
                <w:rFonts w:ascii="Times New Roman" w:hAnsi="Times New Roman"/>
              </w:rPr>
              <w:t>Anti-Bribery Management Systems (ABMS)</w:t>
            </w:r>
          </w:p>
        </w:tc>
        <w:tc>
          <w:tcPr>
            <w:tcW w:w="1642" w:type="dxa"/>
          </w:tcPr>
          <w:p w14:paraId="2D909B67" w14:textId="77777777" w:rsidR="002D671E" w:rsidRPr="002D671E" w:rsidRDefault="002D671E" w:rsidP="002D671E">
            <w:pPr>
              <w:jc w:val="both"/>
              <w:rPr>
                <w:rFonts w:ascii="Times New Roman" w:hAnsi="Times New Roman"/>
              </w:rPr>
            </w:pPr>
            <w:r w:rsidRPr="002D671E">
              <w:rPr>
                <w:rFonts w:ascii="Times New Roman" w:hAnsi="Times New Roman"/>
              </w:rPr>
              <w:t>Knowledge of ISO 37001 and ISO/IEC TS 17021-9</w:t>
            </w:r>
          </w:p>
          <w:p w14:paraId="1FA677BE" w14:textId="77777777" w:rsidR="002D671E" w:rsidRPr="002D671E" w:rsidRDefault="002D671E" w:rsidP="002D671E">
            <w:pPr>
              <w:jc w:val="both"/>
              <w:rPr>
                <w:rFonts w:ascii="Times New Roman" w:hAnsi="Times New Roman"/>
              </w:rPr>
            </w:pPr>
          </w:p>
        </w:tc>
        <w:tc>
          <w:tcPr>
            <w:tcW w:w="2029" w:type="dxa"/>
          </w:tcPr>
          <w:p w14:paraId="504C65C6" w14:textId="77777777" w:rsidR="002D671E" w:rsidRPr="002D671E" w:rsidRDefault="002D671E" w:rsidP="002D671E">
            <w:pPr>
              <w:jc w:val="both"/>
              <w:rPr>
                <w:rFonts w:ascii="Times New Roman" w:hAnsi="Times New Roman"/>
              </w:rPr>
            </w:pPr>
            <w:r w:rsidRPr="002D671E">
              <w:rPr>
                <w:rFonts w:ascii="Times New Roman" w:hAnsi="Times New Roman"/>
              </w:rPr>
              <w:t>ISO 37001 training (24+16 hours);</w:t>
            </w:r>
          </w:p>
          <w:p w14:paraId="1DE94E26" w14:textId="77777777" w:rsidR="002D671E" w:rsidRPr="002D671E" w:rsidRDefault="002D671E" w:rsidP="002D671E">
            <w:pPr>
              <w:jc w:val="both"/>
              <w:rPr>
                <w:rFonts w:ascii="Times New Roman" w:hAnsi="Times New Roman"/>
              </w:rPr>
            </w:pPr>
            <w:r w:rsidRPr="002D671E">
              <w:rPr>
                <w:rFonts w:ascii="Times New Roman" w:hAnsi="Times New Roman"/>
              </w:rPr>
              <w:t>3 audits completed ABMS; OR</w:t>
            </w:r>
          </w:p>
          <w:p w14:paraId="1A67CCE4" w14:textId="77777777" w:rsidR="002D671E" w:rsidRPr="002D671E" w:rsidRDefault="002D671E" w:rsidP="002D671E">
            <w:pPr>
              <w:jc w:val="both"/>
              <w:rPr>
                <w:rFonts w:ascii="Times New Roman" w:hAnsi="Times New Roman"/>
              </w:rPr>
            </w:pPr>
            <w:r w:rsidRPr="002D671E">
              <w:rPr>
                <w:rFonts w:ascii="Times New Roman" w:hAnsi="Times New Roman"/>
              </w:rPr>
              <w:t xml:space="preserve">2 audits and 2 consultancies, OR 2 years of ABMS related position. </w:t>
            </w:r>
          </w:p>
          <w:p w14:paraId="1B2C0C70" w14:textId="77777777" w:rsidR="002D671E" w:rsidRPr="002D671E" w:rsidRDefault="002D671E" w:rsidP="002D671E">
            <w:pPr>
              <w:jc w:val="both"/>
              <w:rPr>
                <w:rFonts w:ascii="Times New Roman" w:hAnsi="Times New Roman"/>
              </w:rPr>
            </w:pPr>
            <w:r w:rsidRPr="002D671E">
              <w:rPr>
                <w:rFonts w:ascii="Times New Roman" w:hAnsi="Times New Roman"/>
              </w:rPr>
              <w:t>Knowledge of specific legal requirements in the field of anti-bribery.</w:t>
            </w:r>
          </w:p>
          <w:p w14:paraId="03E5F4B7" w14:textId="77777777" w:rsidR="002D671E" w:rsidRPr="002D671E" w:rsidRDefault="002D671E" w:rsidP="002D671E">
            <w:pPr>
              <w:jc w:val="both"/>
              <w:rPr>
                <w:rFonts w:ascii="Times New Roman" w:hAnsi="Times New Roman"/>
              </w:rPr>
            </w:pPr>
          </w:p>
        </w:tc>
        <w:tc>
          <w:tcPr>
            <w:tcW w:w="1642" w:type="dxa"/>
          </w:tcPr>
          <w:p w14:paraId="27E9C3A9"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 xml:space="preserve">3 years of ABMS related position </w:t>
            </w:r>
          </w:p>
          <w:p w14:paraId="4E03E031" w14:textId="77777777" w:rsidR="002D671E" w:rsidRPr="002D671E" w:rsidRDefault="002D671E" w:rsidP="002D671E">
            <w:pPr>
              <w:jc w:val="both"/>
              <w:rPr>
                <w:rFonts w:ascii="Times New Roman" w:hAnsi="Times New Roman"/>
              </w:rPr>
            </w:pPr>
          </w:p>
          <w:p w14:paraId="05BCA1AE" w14:textId="77777777" w:rsidR="002D671E" w:rsidRPr="002D671E" w:rsidRDefault="002D671E" w:rsidP="002D671E">
            <w:pPr>
              <w:jc w:val="both"/>
              <w:rPr>
                <w:rFonts w:ascii="Times New Roman" w:hAnsi="Times New Roman"/>
              </w:rPr>
            </w:pPr>
            <w:r w:rsidRPr="002D671E">
              <w:rPr>
                <w:rFonts w:ascii="Times New Roman" w:hAnsi="Times New Roman"/>
              </w:rPr>
              <w:t xml:space="preserve">Knowledge of specific legal requirements in the field of anti-bribery. </w:t>
            </w:r>
          </w:p>
        </w:tc>
        <w:tc>
          <w:tcPr>
            <w:tcW w:w="4026" w:type="dxa"/>
          </w:tcPr>
          <w:p w14:paraId="30933693"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Evidence of training</w:t>
            </w:r>
          </w:p>
          <w:p w14:paraId="1AA17F3E" w14:textId="77777777" w:rsidR="002D671E" w:rsidRPr="002D671E" w:rsidRDefault="002D671E" w:rsidP="002D671E">
            <w:pPr>
              <w:autoSpaceDE w:val="0"/>
              <w:autoSpaceDN w:val="0"/>
              <w:adjustRightInd w:val="0"/>
              <w:rPr>
                <w:rFonts w:ascii="Times New Roman" w:hAnsi="Times New Roman"/>
                <w:color w:val="000000"/>
              </w:rPr>
            </w:pPr>
            <w:r w:rsidRPr="002D671E">
              <w:rPr>
                <w:rFonts w:ascii="Times New Roman" w:hAnsi="Times New Roman"/>
              </w:rPr>
              <w:t xml:space="preserve">Certificate, </w:t>
            </w:r>
            <w:r w:rsidRPr="002D671E">
              <w:rPr>
                <w:rFonts w:ascii="Times New Roman" w:hAnsi="Times New Roman"/>
                <w:color w:val="000000"/>
              </w:rPr>
              <w:t xml:space="preserve">Diplomas, </w:t>
            </w:r>
          </w:p>
          <w:p w14:paraId="409B3F32"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color w:val="000000"/>
              </w:rPr>
              <w:t xml:space="preserve">certifications, exams, </w:t>
            </w:r>
          </w:p>
          <w:p w14:paraId="1ED43A8E"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color w:val="000000"/>
              </w:rPr>
              <w:t>interviews, audit log, etc</w:t>
            </w:r>
            <w:r w:rsidRPr="002D671E">
              <w:rPr>
                <w:rFonts w:ascii="Times New Roman" w:hAnsi="Times New Roman"/>
              </w:rPr>
              <w:t xml:space="preserve">, </w:t>
            </w:r>
          </w:p>
        </w:tc>
      </w:tr>
      <w:tr w:rsidR="002D671E" w:rsidRPr="002D671E" w14:paraId="3DFA5E25" w14:textId="77777777" w:rsidTr="002D49CA">
        <w:tc>
          <w:tcPr>
            <w:tcW w:w="1494" w:type="dxa"/>
          </w:tcPr>
          <w:p w14:paraId="2F1F2251" w14:textId="77777777" w:rsidR="002D671E" w:rsidRPr="002D671E" w:rsidRDefault="002D671E" w:rsidP="002D671E">
            <w:pPr>
              <w:jc w:val="both"/>
              <w:rPr>
                <w:rFonts w:ascii="Times New Roman" w:hAnsi="Times New Roman"/>
              </w:rPr>
            </w:pPr>
            <w:r w:rsidRPr="002D671E">
              <w:rPr>
                <w:rFonts w:ascii="Times New Roman" w:hAnsi="Times New Roman"/>
              </w:rPr>
              <w:lastRenderedPageBreak/>
              <w:t>Road Traffic Safety Management Systems (RTS)</w:t>
            </w:r>
          </w:p>
        </w:tc>
        <w:tc>
          <w:tcPr>
            <w:tcW w:w="1642" w:type="dxa"/>
          </w:tcPr>
          <w:p w14:paraId="58744967" w14:textId="77777777" w:rsidR="002D671E" w:rsidRPr="002D671E" w:rsidRDefault="002D671E" w:rsidP="002D671E">
            <w:pPr>
              <w:jc w:val="both"/>
              <w:rPr>
                <w:rFonts w:ascii="Times New Roman" w:hAnsi="Times New Roman"/>
              </w:rPr>
            </w:pPr>
            <w:r w:rsidRPr="002D671E">
              <w:rPr>
                <w:rFonts w:ascii="Times New Roman" w:hAnsi="Times New Roman"/>
              </w:rPr>
              <w:t>Knowledge of ISO 39001 and ISO/IEC 17021-7</w:t>
            </w:r>
          </w:p>
          <w:p w14:paraId="0030D54E" w14:textId="77777777" w:rsidR="002D671E" w:rsidRPr="002D671E" w:rsidRDefault="002D671E" w:rsidP="002D671E">
            <w:pPr>
              <w:jc w:val="both"/>
              <w:rPr>
                <w:rFonts w:ascii="Times New Roman" w:hAnsi="Times New Roman"/>
              </w:rPr>
            </w:pPr>
          </w:p>
        </w:tc>
        <w:tc>
          <w:tcPr>
            <w:tcW w:w="2029" w:type="dxa"/>
          </w:tcPr>
          <w:p w14:paraId="6C73BF7D" w14:textId="77777777" w:rsidR="002D671E" w:rsidRPr="002D671E" w:rsidRDefault="002D671E" w:rsidP="002D671E">
            <w:pPr>
              <w:jc w:val="both"/>
              <w:rPr>
                <w:rFonts w:ascii="Times New Roman" w:hAnsi="Times New Roman"/>
              </w:rPr>
            </w:pPr>
            <w:r w:rsidRPr="002D671E">
              <w:rPr>
                <w:rFonts w:ascii="Times New Roman" w:hAnsi="Times New Roman"/>
              </w:rPr>
              <w:t>ISO 39001 training (24+16 hours);</w:t>
            </w:r>
          </w:p>
          <w:p w14:paraId="2F861A6B" w14:textId="77777777" w:rsidR="002D671E" w:rsidRPr="002D671E" w:rsidRDefault="002D671E" w:rsidP="002D671E">
            <w:pPr>
              <w:jc w:val="both"/>
              <w:rPr>
                <w:rFonts w:ascii="Times New Roman" w:hAnsi="Times New Roman"/>
              </w:rPr>
            </w:pPr>
            <w:r w:rsidRPr="002D671E">
              <w:rPr>
                <w:rFonts w:ascii="Times New Roman" w:hAnsi="Times New Roman"/>
              </w:rPr>
              <w:t>3 audits completed in RTS; or</w:t>
            </w:r>
          </w:p>
          <w:p w14:paraId="46B05469" w14:textId="77777777" w:rsidR="002D671E" w:rsidRPr="002D671E" w:rsidRDefault="002D671E" w:rsidP="002D671E">
            <w:pPr>
              <w:jc w:val="both"/>
              <w:rPr>
                <w:rFonts w:ascii="Times New Roman" w:hAnsi="Times New Roman"/>
              </w:rPr>
            </w:pPr>
            <w:r w:rsidRPr="002D671E">
              <w:rPr>
                <w:rFonts w:ascii="Times New Roman" w:hAnsi="Times New Roman"/>
              </w:rPr>
              <w:t xml:space="preserve">2 audits and 2 consultancies, or 2 years of RTS related position. </w:t>
            </w:r>
          </w:p>
          <w:p w14:paraId="75A31C4E" w14:textId="77777777" w:rsidR="002D671E" w:rsidRPr="002D671E" w:rsidRDefault="002D671E" w:rsidP="002D671E">
            <w:pPr>
              <w:jc w:val="both"/>
              <w:rPr>
                <w:rFonts w:ascii="Times New Roman" w:hAnsi="Times New Roman"/>
              </w:rPr>
            </w:pPr>
            <w:r w:rsidRPr="002D671E">
              <w:rPr>
                <w:rFonts w:ascii="Times New Roman" w:hAnsi="Times New Roman"/>
              </w:rPr>
              <w:t>Knowledge of specific legal requirements in the field of road traffic safety.</w:t>
            </w:r>
          </w:p>
          <w:p w14:paraId="0D81C637" w14:textId="77777777" w:rsidR="002D671E" w:rsidRPr="002D671E" w:rsidRDefault="002D671E" w:rsidP="002D671E">
            <w:pPr>
              <w:jc w:val="both"/>
              <w:rPr>
                <w:rFonts w:ascii="Times New Roman" w:hAnsi="Times New Roman"/>
              </w:rPr>
            </w:pPr>
          </w:p>
        </w:tc>
        <w:tc>
          <w:tcPr>
            <w:tcW w:w="1642" w:type="dxa"/>
          </w:tcPr>
          <w:p w14:paraId="469DD26B" w14:textId="77777777" w:rsidR="002D671E" w:rsidRPr="002D671E" w:rsidRDefault="002D671E" w:rsidP="002D671E">
            <w:pPr>
              <w:jc w:val="both"/>
              <w:rPr>
                <w:rFonts w:ascii="Times New Roman" w:hAnsi="Times New Roman"/>
              </w:rPr>
            </w:pPr>
            <w:r w:rsidRPr="002D671E">
              <w:rPr>
                <w:rFonts w:ascii="Times New Roman" w:hAnsi="Times New Roman"/>
              </w:rPr>
              <w:t xml:space="preserve">3 years of RTS related position </w:t>
            </w:r>
          </w:p>
          <w:p w14:paraId="2F9E33AE" w14:textId="77777777" w:rsidR="002D671E" w:rsidRPr="002D671E" w:rsidRDefault="002D671E" w:rsidP="002D671E">
            <w:pPr>
              <w:jc w:val="both"/>
              <w:rPr>
                <w:rFonts w:ascii="Times New Roman" w:hAnsi="Times New Roman"/>
              </w:rPr>
            </w:pPr>
          </w:p>
          <w:p w14:paraId="633167C3" w14:textId="77777777" w:rsidR="002D671E" w:rsidRPr="002D671E" w:rsidRDefault="002D671E" w:rsidP="002D671E">
            <w:pPr>
              <w:jc w:val="both"/>
              <w:rPr>
                <w:rFonts w:ascii="Times New Roman" w:hAnsi="Times New Roman"/>
              </w:rPr>
            </w:pPr>
            <w:r w:rsidRPr="002D671E">
              <w:rPr>
                <w:rFonts w:ascii="Times New Roman" w:hAnsi="Times New Roman"/>
              </w:rPr>
              <w:t xml:space="preserve">Knowledge of specific legal requirements in the field of road traffic safety. </w:t>
            </w:r>
          </w:p>
        </w:tc>
        <w:tc>
          <w:tcPr>
            <w:tcW w:w="4026" w:type="dxa"/>
          </w:tcPr>
          <w:p w14:paraId="79667D9A"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rPr>
              <w:t>Evidence of training</w:t>
            </w:r>
          </w:p>
          <w:p w14:paraId="6BED6E02" w14:textId="77777777" w:rsidR="002D671E" w:rsidRPr="002D671E" w:rsidRDefault="002D671E" w:rsidP="002D671E">
            <w:pPr>
              <w:autoSpaceDE w:val="0"/>
              <w:autoSpaceDN w:val="0"/>
              <w:adjustRightInd w:val="0"/>
              <w:rPr>
                <w:rFonts w:ascii="Times New Roman" w:hAnsi="Times New Roman"/>
                <w:color w:val="000000"/>
              </w:rPr>
            </w:pPr>
            <w:r w:rsidRPr="002D671E">
              <w:rPr>
                <w:rFonts w:ascii="Times New Roman" w:hAnsi="Times New Roman"/>
              </w:rPr>
              <w:t xml:space="preserve">Certificate, </w:t>
            </w:r>
            <w:r w:rsidRPr="002D671E">
              <w:rPr>
                <w:rFonts w:ascii="Times New Roman" w:hAnsi="Times New Roman"/>
                <w:color w:val="000000"/>
              </w:rPr>
              <w:t xml:space="preserve">Diplomas, </w:t>
            </w:r>
          </w:p>
          <w:p w14:paraId="0EA246AE"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color w:val="000000"/>
              </w:rPr>
              <w:t xml:space="preserve">certifications, exams, </w:t>
            </w:r>
          </w:p>
          <w:p w14:paraId="027E2FBF" w14:textId="77777777" w:rsidR="002D671E" w:rsidRPr="002D671E" w:rsidRDefault="002D671E" w:rsidP="002D671E">
            <w:pPr>
              <w:autoSpaceDE w:val="0"/>
              <w:autoSpaceDN w:val="0"/>
              <w:adjustRightInd w:val="0"/>
              <w:rPr>
                <w:rFonts w:ascii="Times New Roman" w:hAnsi="Times New Roman"/>
              </w:rPr>
            </w:pPr>
            <w:r w:rsidRPr="002D671E">
              <w:rPr>
                <w:rFonts w:ascii="Times New Roman" w:hAnsi="Times New Roman"/>
                <w:color w:val="000000"/>
              </w:rPr>
              <w:t>interviews, audit log, etc</w:t>
            </w:r>
            <w:r w:rsidRPr="002D671E">
              <w:rPr>
                <w:rFonts w:ascii="Times New Roman" w:hAnsi="Times New Roman"/>
              </w:rPr>
              <w:t xml:space="preserve"> </w:t>
            </w:r>
          </w:p>
        </w:tc>
      </w:tr>
      <w:bookmarkEnd w:id="1"/>
    </w:tbl>
    <w:p w14:paraId="501E2791" w14:textId="77777777" w:rsidR="00A218D9" w:rsidRDefault="00A218D9" w:rsidP="002D671E">
      <w:pPr>
        <w:jc w:val="both"/>
        <w:rPr>
          <w:b/>
          <w:lang w:val="it-IT"/>
        </w:rPr>
      </w:pPr>
    </w:p>
    <w:p w14:paraId="5A4E5193" w14:textId="77777777" w:rsidR="00A218D9" w:rsidRDefault="00A218D9" w:rsidP="002D671E">
      <w:pPr>
        <w:jc w:val="both"/>
        <w:rPr>
          <w:b/>
          <w:lang w:val="it-IT"/>
        </w:rPr>
      </w:pPr>
    </w:p>
    <w:p w14:paraId="4EB15854" w14:textId="77777777" w:rsidR="00A218D9" w:rsidRDefault="00A218D9" w:rsidP="002D671E">
      <w:pPr>
        <w:jc w:val="both"/>
        <w:rPr>
          <w:b/>
          <w:lang w:val="it-IT"/>
        </w:rPr>
      </w:pPr>
    </w:p>
    <w:p w14:paraId="1C13DB5E" w14:textId="77777777" w:rsidR="00A218D9" w:rsidRDefault="00A218D9" w:rsidP="002D671E">
      <w:pPr>
        <w:jc w:val="both"/>
        <w:rPr>
          <w:b/>
          <w:lang w:val="it-IT"/>
        </w:rPr>
      </w:pPr>
    </w:p>
    <w:p w14:paraId="088E31B2" w14:textId="77777777" w:rsidR="00A218D9" w:rsidRDefault="00A218D9" w:rsidP="002D671E">
      <w:pPr>
        <w:jc w:val="both"/>
        <w:rPr>
          <w:b/>
          <w:lang w:val="it-IT"/>
        </w:rPr>
      </w:pPr>
    </w:p>
    <w:p w14:paraId="1126D31E" w14:textId="77777777" w:rsidR="00A218D9" w:rsidRDefault="00A218D9" w:rsidP="002D671E">
      <w:pPr>
        <w:jc w:val="both"/>
        <w:rPr>
          <w:b/>
          <w:lang w:val="it-IT"/>
        </w:rPr>
      </w:pPr>
    </w:p>
    <w:p w14:paraId="0AC71809" w14:textId="77777777" w:rsidR="00A218D9" w:rsidRDefault="00A218D9" w:rsidP="002D671E">
      <w:pPr>
        <w:jc w:val="both"/>
        <w:rPr>
          <w:b/>
          <w:lang w:val="it-IT"/>
        </w:rPr>
      </w:pPr>
    </w:p>
    <w:p w14:paraId="7A4ED691" w14:textId="197DD0FC" w:rsidR="002D671E" w:rsidRPr="00A218D9" w:rsidRDefault="002D671E" w:rsidP="002D671E">
      <w:pPr>
        <w:jc w:val="both"/>
        <w:rPr>
          <w:b/>
          <w:lang w:val="it-IT"/>
        </w:rPr>
      </w:pPr>
      <w:r w:rsidRPr="00A218D9">
        <w:rPr>
          <w:b/>
          <w:lang w:val="it-IT"/>
        </w:rPr>
        <w:t>A 6. Personnel Certification (ISO / IEC 17024)</w:t>
      </w:r>
    </w:p>
    <w:p w14:paraId="3D8A603A" w14:textId="77777777" w:rsidR="002D671E" w:rsidRPr="00A218D9" w:rsidRDefault="002D671E" w:rsidP="002D671E">
      <w:pPr>
        <w:jc w:val="both"/>
        <w:rPr>
          <w:lang w:val="it-IT"/>
        </w:rPr>
      </w:pPr>
    </w:p>
    <w:p w14:paraId="48FA8E48" w14:textId="77777777" w:rsidR="002D671E" w:rsidRPr="00A218D9" w:rsidRDefault="002D671E" w:rsidP="002D671E"/>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250"/>
        <w:gridCol w:w="2250"/>
        <w:gridCol w:w="2520"/>
        <w:gridCol w:w="2160"/>
      </w:tblGrid>
      <w:tr w:rsidR="002D671E" w:rsidRPr="00A218D9" w14:paraId="6D55831D" w14:textId="77777777" w:rsidTr="00A218D9">
        <w:trPr>
          <w:trHeight w:val="638"/>
        </w:trPr>
        <w:tc>
          <w:tcPr>
            <w:tcW w:w="1620" w:type="dxa"/>
            <w:shd w:val="clear" w:color="auto" w:fill="D9D9D9" w:themeFill="background1" w:themeFillShade="D9"/>
          </w:tcPr>
          <w:p w14:paraId="260706F9" w14:textId="77777777" w:rsidR="002D671E" w:rsidRPr="00A218D9" w:rsidRDefault="002D671E" w:rsidP="002D671E">
            <w:pPr>
              <w:rPr>
                <w:b/>
              </w:rPr>
            </w:pPr>
            <w:r w:rsidRPr="00A218D9">
              <w:rPr>
                <w:b/>
              </w:rPr>
              <w:t>Requests</w:t>
            </w:r>
          </w:p>
        </w:tc>
        <w:tc>
          <w:tcPr>
            <w:tcW w:w="2250" w:type="dxa"/>
            <w:shd w:val="clear" w:color="auto" w:fill="D9D9D9" w:themeFill="background1" w:themeFillShade="D9"/>
          </w:tcPr>
          <w:p w14:paraId="76A35525" w14:textId="77777777" w:rsidR="002D671E" w:rsidRPr="00A218D9" w:rsidRDefault="002D671E" w:rsidP="002D671E">
            <w:pPr>
              <w:rPr>
                <w:b/>
              </w:rPr>
            </w:pPr>
            <w:r w:rsidRPr="00A218D9">
              <w:rPr>
                <w:b/>
              </w:rPr>
              <w:t>Lead Assessor</w:t>
            </w:r>
          </w:p>
        </w:tc>
        <w:tc>
          <w:tcPr>
            <w:tcW w:w="2250" w:type="dxa"/>
            <w:shd w:val="clear" w:color="auto" w:fill="D9D9D9" w:themeFill="background1" w:themeFillShade="D9"/>
          </w:tcPr>
          <w:p w14:paraId="730672B6" w14:textId="77777777" w:rsidR="002D671E" w:rsidRPr="00A218D9" w:rsidRDefault="002D671E" w:rsidP="002D671E">
            <w:pPr>
              <w:rPr>
                <w:b/>
              </w:rPr>
            </w:pPr>
            <w:r w:rsidRPr="00A218D9">
              <w:rPr>
                <w:b/>
              </w:rPr>
              <w:t>Technical Assessor</w:t>
            </w:r>
          </w:p>
        </w:tc>
        <w:tc>
          <w:tcPr>
            <w:tcW w:w="2520" w:type="dxa"/>
            <w:shd w:val="clear" w:color="auto" w:fill="D9D9D9" w:themeFill="background1" w:themeFillShade="D9"/>
          </w:tcPr>
          <w:p w14:paraId="596B9D23" w14:textId="77777777" w:rsidR="002D671E" w:rsidRPr="00A218D9" w:rsidRDefault="002D671E" w:rsidP="002D671E">
            <w:pPr>
              <w:rPr>
                <w:b/>
              </w:rPr>
            </w:pPr>
            <w:r w:rsidRPr="00A218D9">
              <w:rPr>
                <w:b/>
              </w:rPr>
              <w:t>Technical expert</w:t>
            </w:r>
          </w:p>
        </w:tc>
        <w:tc>
          <w:tcPr>
            <w:tcW w:w="2160" w:type="dxa"/>
            <w:shd w:val="clear" w:color="auto" w:fill="D9D9D9" w:themeFill="background1" w:themeFillShade="D9"/>
          </w:tcPr>
          <w:p w14:paraId="10782CA5" w14:textId="77777777" w:rsidR="002D671E" w:rsidRPr="00A218D9" w:rsidRDefault="002D671E" w:rsidP="002D671E">
            <w:pPr>
              <w:rPr>
                <w:b/>
              </w:rPr>
            </w:pPr>
            <w:r w:rsidRPr="00A218D9">
              <w:rPr>
                <w:b/>
              </w:rPr>
              <w:t>Demonstration</w:t>
            </w:r>
          </w:p>
        </w:tc>
      </w:tr>
      <w:tr w:rsidR="002D671E" w:rsidRPr="00A218D9" w14:paraId="07AEEE5F" w14:textId="77777777" w:rsidTr="002D49CA">
        <w:trPr>
          <w:trHeight w:val="1008"/>
        </w:trPr>
        <w:tc>
          <w:tcPr>
            <w:tcW w:w="1620" w:type="dxa"/>
          </w:tcPr>
          <w:p w14:paraId="0493F330" w14:textId="77777777" w:rsidR="002D671E" w:rsidRPr="00A218D9" w:rsidRDefault="002D671E" w:rsidP="002D671E">
            <w:pPr>
              <w:jc w:val="both"/>
            </w:pPr>
            <w:r w:rsidRPr="00A218D9">
              <w:t>Education</w:t>
            </w:r>
          </w:p>
          <w:p w14:paraId="3AE53175" w14:textId="77777777" w:rsidR="002D671E" w:rsidRPr="00A218D9" w:rsidRDefault="002D671E" w:rsidP="002D671E"/>
          <w:p w14:paraId="05A7381D" w14:textId="77777777" w:rsidR="002D671E" w:rsidRPr="00A218D9" w:rsidRDefault="002D671E" w:rsidP="002D671E"/>
          <w:p w14:paraId="7B206582" w14:textId="77777777" w:rsidR="002D671E" w:rsidRPr="00A218D9" w:rsidRDefault="002D671E" w:rsidP="002D671E">
            <w:pPr>
              <w:jc w:val="center"/>
            </w:pPr>
          </w:p>
        </w:tc>
        <w:tc>
          <w:tcPr>
            <w:tcW w:w="2250" w:type="dxa"/>
          </w:tcPr>
          <w:p w14:paraId="24E3162D" w14:textId="77777777" w:rsidR="002D671E" w:rsidRPr="00A218D9" w:rsidRDefault="002D671E" w:rsidP="002D671E">
            <w:pPr>
              <w:ind w:right="-32"/>
              <w:jc w:val="both"/>
              <w:rPr>
                <w:spacing w:val="-2"/>
              </w:rPr>
            </w:pPr>
            <w:r w:rsidRPr="00A218D9">
              <w:rPr>
                <w:spacing w:val="-2"/>
              </w:rPr>
              <w:t>University degree</w:t>
            </w:r>
          </w:p>
          <w:p w14:paraId="36D69031" w14:textId="77777777" w:rsidR="002D671E" w:rsidRPr="00A218D9" w:rsidRDefault="002D671E" w:rsidP="002D671E">
            <w:pPr>
              <w:ind w:right="-32"/>
              <w:jc w:val="both"/>
              <w:rPr>
                <w:spacing w:val="-2"/>
              </w:rPr>
            </w:pPr>
            <w:r w:rsidRPr="00A218D9">
              <w:t>(equivalent to master's degree)</w:t>
            </w:r>
          </w:p>
        </w:tc>
        <w:tc>
          <w:tcPr>
            <w:tcW w:w="2250" w:type="dxa"/>
          </w:tcPr>
          <w:p w14:paraId="60668B74" w14:textId="77777777" w:rsidR="002D671E" w:rsidRPr="00A218D9" w:rsidRDefault="002D671E" w:rsidP="002D671E">
            <w:pPr>
              <w:jc w:val="both"/>
            </w:pPr>
            <w:r w:rsidRPr="00A218D9">
              <w:t>University degree (equivalent to master's degree)</w:t>
            </w:r>
          </w:p>
        </w:tc>
        <w:tc>
          <w:tcPr>
            <w:tcW w:w="2520" w:type="dxa"/>
          </w:tcPr>
          <w:p w14:paraId="5900D14F" w14:textId="77777777" w:rsidR="002D671E" w:rsidRPr="00A218D9" w:rsidRDefault="002D671E" w:rsidP="002D671E">
            <w:pPr>
              <w:jc w:val="both"/>
            </w:pPr>
            <w:r w:rsidRPr="00A218D9">
              <w:t>University degree or diplomas of secondary education professional</w:t>
            </w:r>
          </w:p>
        </w:tc>
        <w:tc>
          <w:tcPr>
            <w:tcW w:w="2160" w:type="dxa"/>
          </w:tcPr>
          <w:p w14:paraId="0F6A9A52" w14:textId="77777777" w:rsidR="002D671E" w:rsidRPr="00A218D9" w:rsidRDefault="002D671E" w:rsidP="002D671E">
            <w:pPr>
              <w:jc w:val="both"/>
            </w:pPr>
            <w:r w:rsidRPr="00A218D9">
              <w:t>Education certificates</w:t>
            </w:r>
          </w:p>
        </w:tc>
      </w:tr>
      <w:tr w:rsidR="002D671E" w:rsidRPr="00A218D9" w14:paraId="62621A2D" w14:textId="77777777" w:rsidTr="002D49CA">
        <w:trPr>
          <w:trHeight w:val="5652"/>
        </w:trPr>
        <w:tc>
          <w:tcPr>
            <w:tcW w:w="1620" w:type="dxa"/>
          </w:tcPr>
          <w:p w14:paraId="5CFB56ED" w14:textId="77777777" w:rsidR="002D671E" w:rsidRPr="00A218D9" w:rsidRDefault="002D671E" w:rsidP="002D671E">
            <w:pPr>
              <w:jc w:val="both"/>
            </w:pPr>
            <w:r w:rsidRPr="00A218D9">
              <w:lastRenderedPageBreak/>
              <w:t>Work experience</w:t>
            </w:r>
          </w:p>
          <w:p w14:paraId="3142A694" w14:textId="77777777" w:rsidR="002D671E" w:rsidRPr="00A218D9" w:rsidRDefault="002D671E" w:rsidP="002D671E"/>
        </w:tc>
        <w:tc>
          <w:tcPr>
            <w:tcW w:w="2250" w:type="dxa"/>
          </w:tcPr>
          <w:p w14:paraId="64FD457E" w14:textId="5D16A1A5" w:rsidR="002D671E" w:rsidRPr="00A218D9" w:rsidRDefault="002D671E" w:rsidP="002D671E">
            <w:pPr>
              <w:adjustRightInd w:val="0"/>
              <w:jc w:val="both"/>
            </w:pPr>
            <w:r w:rsidRPr="00A218D9">
              <w:t xml:space="preserve">2 years as internal staff of </w:t>
            </w:r>
            <w:r w:rsidR="00DD2148" w:rsidRPr="00A218D9">
              <w:t>GDA</w:t>
            </w:r>
            <w:r w:rsidRPr="00A218D9">
              <w:t>; or 5 years if external personnel, including 2 years in the field of the management system or certification of persons.</w:t>
            </w:r>
          </w:p>
          <w:p w14:paraId="635FE8C9" w14:textId="77777777" w:rsidR="002D671E" w:rsidRPr="00A218D9" w:rsidRDefault="002D671E" w:rsidP="002D671E">
            <w:pPr>
              <w:adjustRightInd w:val="0"/>
            </w:pPr>
          </w:p>
          <w:p w14:paraId="71724414" w14:textId="77777777" w:rsidR="002D671E" w:rsidRPr="00A218D9" w:rsidRDefault="002D671E" w:rsidP="002D671E">
            <w:pPr>
              <w:adjustRightInd w:val="0"/>
              <w:rPr>
                <w:color w:val="000000"/>
              </w:rPr>
            </w:pPr>
          </w:p>
        </w:tc>
        <w:tc>
          <w:tcPr>
            <w:tcW w:w="2250" w:type="dxa"/>
          </w:tcPr>
          <w:p w14:paraId="47AAA408" w14:textId="77777777" w:rsidR="002D671E" w:rsidRPr="00A218D9" w:rsidRDefault="002D671E" w:rsidP="002D671E">
            <w:pPr>
              <w:jc w:val="both"/>
            </w:pPr>
            <w:r w:rsidRPr="00A218D9">
              <w:t xml:space="preserve">5 years in total </w:t>
            </w:r>
          </w:p>
          <w:p w14:paraId="7863AEFB" w14:textId="77777777" w:rsidR="002D671E" w:rsidRPr="00A218D9" w:rsidRDefault="002D671E" w:rsidP="002D671E">
            <w:pPr>
              <w:jc w:val="both"/>
            </w:pPr>
          </w:p>
          <w:p w14:paraId="233CB87D" w14:textId="77777777" w:rsidR="002D671E" w:rsidRPr="00A218D9" w:rsidRDefault="002D671E" w:rsidP="002D671E">
            <w:pPr>
              <w:jc w:val="both"/>
            </w:pPr>
          </w:p>
          <w:p w14:paraId="6B7E5D10" w14:textId="77777777" w:rsidR="002D671E" w:rsidRPr="00A218D9" w:rsidRDefault="002D671E" w:rsidP="002D671E">
            <w:pPr>
              <w:jc w:val="both"/>
            </w:pPr>
          </w:p>
        </w:tc>
        <w:tc>
          <w:tcPr>
            <w:tcW w:w="2520" w:type="dxa"/>
          </w:tcPr>
          <w:p w14:paraId="69C51DDB" w14:textId="77777777" w:rsidR="002D671E" w:rsidRPr="00A218D9" w:rsidRDefault="002D671E" w:rsidP="002D671E">
            <w:pPr>
              <w:jc w:val="both"/>
            </w:pPr>
            <w:r w:rsidRPr="00A218D9">
              <w:t>5 years in total and 3 years (in case of a university degree or</w:t>
            </w:r>
          </w:p>
          <w:p w14:paraId="4A173BE4" w14:textId="77777777" w:rsidR="002D671E" w:rsidRPr="00A218D9" w:rsidRDefault="002D671E" w:rsidP="002D671E">
            <w:pPr>
              <w:jc w:val="both"/>
            </w:pPr>
            <w:r w:rsidRPr="00A218D9">
              <w:t>5 years (in case of secondary education diploma) regarding:</w:t>
            </w:r>
          </w:p>
          <w:p w14:paraId="786171CA" w14:textId="77777777" w:rsidR="002D671E" w:rsidRPr="00A218D9" w:rsidRDefault="002D671E" w:rsidP="002D671E">
            <w:pPr>
              <w:jc w:val="both"/>
            </w:pPr>
          </w:p>
          <w:p w14:paraId="4D575C07" w14:textId="77777777" w:rsidR="002D671E" w:rsidRPr="00A218D9" w:rsidRDefault="002D671E" w:rsidP="002D671E">
            <w:pPr>
              <w:jc w:val="both"/>
            </w:pPr>
          </w:p>
          <w:p w14:paraId="2B7245F2" w14:textId="77777777" w:rsidR="002D671E" w:rsidRPr="00A218D9" w:rsidRDefault="002D671E" w:rsidP="002D671E">
            <w:pPr>
              <w:jc w:val="both"/>
            </w:pPr>
            <w:r w:rsidRPr="00A218D9">
              <w:t>Certification schemes of persons for the applied field or in similar fields</w:t>
            </w:r>
          </w:p>
          <w:p w14:paraId="59F220BE" w14:textId="77777777" w:rsidR="002D671E" w:rsidRPr="00A218D9" w:rsidRDefault="002D671E" w:rsidP="002D671E">
            <w:pPr>
              <w:jc w:val="both"/>
            </w:pPr>
          </w:p>
          <w:p w14:paraId="38DEEBF8" w14:textId="77777777" w:rsidR="002D671E" w:rsidRPr="00A218D9" w:rsidRDefault="002D671E" w:rsidP="002D671E">
            <w:pPr>
              <w:jc w:val="both"/>
            </w:pPr>
            <w:r w:rsidRPr="00A218D9">
              <w:t>OR</w:t>
            </w:r>
          </w:p>
          <w:p w14:paraId="5B0F65DB" w14:textId="77777777" w:rsidR="002D671E" w:rsidRPr="00A218D9" w:rsidRDefault="002D671E" w:rsidP="002D671E">
            <w:pPr>
              <w:jc w:val="both"/>
            </w:pPr>
          </w:p>
          <w:p w14:paraId="78C35773" w14:textId="77777777" w:rsidR="002D671E" w:rsidRPr="00A218D9" w:rsidRDefault="002D671E" w:rsidP="002D671E">
            <w:pPr>
              <w:jc w:val="both"/>
            </w:pPr>
            <w:r w:rsidRPr="00A218D9">
              <w:t>Trainer / tutor in universities or training agencies for the applied field or in similar fields.</w:t>
            </w:r>
          </w:p>
        </w:tc>
        <w:tc>
          <w:tcPr>
            <w:tcW w:w="2160" w:type="dxa"/>
          </w:tcPr>
          <w:p w14:paraId="78FECF42" w14:textId="77777777" w:rsidR="002D671E" w:rsidRPr="00A218D9" w:rsidRDefault="002D671E" w:rsidP="002D671E">
            <w:pPr>
              <w:jc w:val="both"/>
            </w:pPr>
            <w:r w:rsidRPr="00A218D9">
              <w:t>Professional CV, Certificate of professional competence in the relevant field.</w:t>
            </w:r>
          </w:p>
        </w:tc>
      </w:tr>
      <w:tr w:rsidR="002D671E" w:rsidRPr="00A218D9" w14:paraId="504D89AD" w14:textId="77777777" w:rsidTr="00A218D9">
        <w:trPr>
          <w:trHeight w:val="2150"/>
        </w:trPr>
        <w:tc>
          <w:tcPr>
            <w:tcW w:w="1620" w:type="dxa"/>
          </w:tcPr>
          <w:p w14:paraId="68930C48" w14:textId="77777777" w:rsidR="002D671E" w:rsidRPr="00A218D9" w:rsidRDefault="002D671E" w:rsidP="002D671E">
            <w:pPr>
              <w:pStyle w:val="TableParagraph"/>
              <w:spacing w:line="268" w:lineRule="exact"/>
              <w:ind w:left="110"/>
              <w:jc w:val="both"/>
              <w:rPr>
                <w:spacing w:val="-2"/>
                <w:sz w:val="24"/>
                <w:szCs w:val="24"/>
              </w:rPr>
            </w:pPr>
            <w:r w:rsidRPr="00A218D9">
              <w:rPr>
                <w:spacing w:val="-2"/>
                <w:sz w:val="24"/>
                <w:szCs w:val="24"/>
              </w:rPr>
              <w:t>Knowledge</w:t>
            </w:r>
          </w:p>
        </w:tc>
        <w:tc>
          <w:tcPr>
            <w:tcW w:w="2250" w:type="dxa"/>
          </w:tcPr>
          <w:p w14:paraId="6C4B217C" w14:textId="5846B323" w:rsidR="002D671E" w:rsidRPr="00A218D9" w:rsidRDefault="002D671E" w:rsidP="002D671E">
            <w:pPr>
              <w:pStyle w:val="TableParagraph"/>
              <w:jc w:val="both"/>
              <w:rPr>
                <w:spacing w:val="-2"/>
                <w:sz w:val="24"/>
                <w:szCs w:val="24"/>
              </w:rPr>
            </w:pPr>
            <w:r w:rsidRPr="00A218D9">
              <w:rPr>
                <w:spacing w:val="-2"/>
                <w:sz w:val="24"/>
                <w:szCs w:val="24"/>
              </w:rPr>
              <w:t xml:space="preserve">Knowledge of ISO/IEC 17024 (24 hours of training) and knowledge of the relevant documents of </w:t>
            </w:r>
            <w:r w:rsidR="00DD2148" w:rsidRPr="00A218D9">
              <w:rPr>
                <w:spacing w:val="-2"/>
                <w:sz w:val="24"/>
                <w:szCs w:val="24"/>
              </w:rPr>
              <w:t>GDA</w:t>
            </w:r>
            <w:r w:rsidRPr="00A218D9">
              <w:rPr>
                <w:spacing w:val="-2"/>
                <w:sz w:val="24"/>
                <w:szCs w:val="24"/>
              </w:rPr>
              <w:t xml:space="preserve">, EA, IAF and knowledge of the requirements of the ISO 19011 standard (16 hours training) </w:t>
            </w:r>
            <w:r w:rsidR="00DD2148" w:rsidRPr="00A218D9">
              <w:rPr>
                <w:sz w:val="24"/>
                <w:szCs w:val="24"/>
              </w:rPr>
              <w:t>GDA</w:t>
            </w:r>
            <w:r w:rsidRPr="00A218D9">
              <w:rPr>
                <w:sz w:val="24"/>
                <w:szCs w:val="24"/>
              </w:rPr>
              <w:t>, EA and IAF documents.</w:t>
            </w:r>
          </w:p>
        </w:tc>
        <w:tc>
          <w:tcPr>
            <w:tcW w:w="2250" w:type="dxa"/>
          </w:tcPr>
          <w:p w14:paraId="19509181" w14:textId="30474CBD" w:rsidR="002D671E" w:rsidRPr="00A218D9" w:rsidRDefault="002D671E" w:rsidP="002D671E">
            <w:pPr>
              <w:pStyle w:val="TableParagraph"/>
              <w:jc w:val="both"/>
              <w:rPr>
                <w:spacing w:val="-2"/>
                <w:sz w:val="24"/>
                <w:szCs w:val="24"/>
              </w:rPr>
            </w:pPr>
            <w:r w:rsidRPr="00A218D9">
              <w:rPr>
                <w:spacing w:val="-2"/>
                <w:sz w:val="24"/>
                <w:szCs w:val="24"/>
              </w:rPr>
              <w:t xml:space="preserve">ISO/IEC 17024 evaluation training (24 hours of training) and knowledge about the relevant documents of </w:t>
            </w:r>
            <w:r w:rsidR="00DD2148" w:rsidRPr="00A218D9">
              <w:rPr>
                <w:spacing w:val="-2"/>
                <w:sz w:val="24"/>
                <w:szCs w:val="24"/>
              </w:rPr>
              <w:t>GDA</w:t>
            </w:r>
            <w:r w:rsidRPr="00A218D9">
              <w:rPr>
                <w:spacing w:val="-2"/>
                <w:sz w:val="24"/>
                <w:szCs w:val="24"/>
              </w:rPr>
              <w:t xml:space="preserve">, EA, IAF (training hours) </w:t>
            </w:r>
          </w:p>
          <w:p w14:paraId="42EAB44A" w14:textId="77777777" w:rsidR="002D671E" w:rsidRPr="00A218D9" w:rsidRDefault="002D671E" w:rsidP="002D671E">
            <w:pPr>
              <w:pStyle w:val="TableParagraph"/>
              <w:jc w:val="both"/>
              <w:rPr>
                <w:b/>
                <w:sz w:val="24"/>
                <w:szCs w:val="24"/>
              </w:rPr>
            </w:pPr>
            <w:r w:rsidRPr="00A218D9">
              <w:rPr>
                <w:sz w:val="24"/>
                <w:szCs w:val="24"/>
              </w:rPr>
              <w:t>Knowledge of ISO 19011 (16 hours).</w:t>
            </w:r>
          </w:p>
          <w:p w14:paraId="41135E17" w14:textId="77777777" w:rsidR="002D671E" w:rsidRPr="00A218D9" w:rsidRDefault="002D671E" w:rsidP="002D671E">
            <w:pPr>
              <w:pStyle w:val="TableParagraph"/>
              <w:jc w:val="both"/>
              <w:rPr>
                <w:sz w:val="24"/>
                <w:szCs w:val="24"/>
              </w:rPr>
            </w:pPr>
            <w:r w:rsidRPr="00A218D9">
              <w:rPr>
                <w:sz w:val="24"/>
                <w:szCs w:val="24"/>
              </w:rPr>
              <w:t xml:space="preserve">Knowledge of the certification  scheme </w:t>
            </w:r>
          </w:p>
          <w:p w14:paraId="1F0D5EB7" w14:textId="77777777" w:rsidR="002D671E" w:rsidRPr="00A218D9" w:rsidRDefault="002D671E" w:rsidP="002D671E">
            <w:pPr>
              <w:pStyle w:val="TableParagraph"/>
              <w:jc w:val="both"/>
              <w:rPr>
                <w:spacing w:val="-2"/>
                <w:sz w:val="24"/>
                <w:szCs w:val="24"/>
              </w:rPr>
            </w:pPr>
            <w:r w:rsidRPr="00A218D9">
              <w:rPr>
                <w:sz w:val="24"/>
                <w:szCs w:val="24"/>
              </w:rPr>
              <w:t>according to the field of application.</w:t>
            </w:r>
          </w:p>
        </w:tc>
        <w:tc>
          <w:tcPr>
            <w:tcW w:w="2520" w:type="dxa"/>
          </w:tcPr>
          <w:p w14:paraId="5EF75B76" w14:textId="77777777" w:rsidR="002D671E" w:rsidRPr="00A218D9" w:rsidRDefault="002D671E" w:rsidP="002D671E">
            <w:pPr>
              <w:pStyle w:val="TableParagraph"/>
              <w:ind w:hanging="18"/>
              <w:jc w:val="both"/>
              <w:rPr>
                <w:sz w:val="24"/>
                <w:szCs w:val="24"/>
              </w:rPr>
            </w:pPr>
            <w:r w:rsidRPr="00A218D9">
              <w:rPr>
                <w:sz w:val="24"/>
                <w:szCs w:val="24"/>
              </w:rPr>
              <w:t>Knowledge of the certification scheme according to the field of application.</w:t>
            </w:r>
          </w:p>
          <w:p w14:paraId="527C948F" w14:textId="77777777" w:rsidR="002D671E" w:rsidRPr="00A218D9" w:rsidRDefault="002D671E" w:rsidP="002D671E">
            <w:pPr>
              <w:pStyle w:val="TableParagraph"/>
              <w:ind w:hanging="18"/>
              <w:jc w:val="both"/>
              <w:rPr>
                <w:sz w:val="24"/>
                <w:szCs w:val="24"/>
              </w:rPr>
            </w:pPr>
          </w:p>
          <w:p w14:paraId="105C11DC" w14:textId="77777777" w:rsidR="002D671E" w:rsidRPr="00A218D9" w:rsidRDefault="002D671E" w:rsidP="002D671E">
            <w:pPr>
              <w:pStyle w:val="TableParagraph"/>
              <w:ind w:hanging="18"/>
              <w:jc w:val="both"/>
              <w:rPr>
                <w:sz w:val="24"/>
                <w:szCs w:val="24"/>
              </w:rPr>
            </w:pPr>
          </w:p>
          <w:p w14:paraId="3725EB95" w14:textId="77777777" w:rsidR="002D671E" w:rsidRPr="00A218D9" w:rsidRDefault="002D671E" w:rsidP="002D671E">
            <w:pPr>
              <w:pStyle w:val="TableParagraph"/>
              <w:ind w:hanging="18"/>
              <w:jc w:val="both"/>
              <w:rPr>
                <w:sz w:val="24"/>
                <w:szCs w:val="24"/>
              </w:rPr>
            </w:pPr>
          </w:p>
          <w:p w14:paraId="44CB719E" w14:textId="77777777" w:rsidR="002D671E" w:rsidRPr="00A218D9" w:rsidRDefault="002D671E" w:rsidP="002D671E">
            <w:pPr>
              <w:pStyle w:val="TableParagraph"/>
              <w:ind w:hanging="18"/>
              <w:jc w:val="both"/>
              <w:rPr>
                <w:sz w:val="24"/>
                <w:szCs w:val="24"/>
              </w:rPr>
            </w:pPr>
          </w:p>
          <w:p w14:paraId="4BD2A6F8" w14:textId="77777777" w:rsidR="002D671E" w:rsidRPr="00A218D9" w:rsidRDefault="002D671E" w:rsidP="002D671E">
            <w:pPr>
              <w:pStyle w:val="TableParagraph"/>
              <w:jc w:val="both"/>
              <w:rPr>
                <w:sz w:val="24"/>
                <w:szCs w:val="24"/>
              </w:rPr>
            </w:pPr>
          </w:p>
          <w:p w14:paraId="6B5C5980" w14:textId="77777777" w:rsidR="002D671E" w:rsidRPr="00A218D9" w:rsidRDefault="002D671E" w:rsidP="002D671E">
            <w:pPr>
              <w:pStyle w:val="TableParagraph"/>
              <w:ind w:hanging="18"/>
              <w:jc w:val="both"/>
              <w:rPr>
                <w:sz w:val="24"/>
                <w:szCs w:val="24"/>
              </w:rPr>
            </w:pPr>
          </w:p>
          <w:p w14:paraId="50E2626F" w14:textId="77777777" w:rsidR="002D671E" w:rsidRPr="00A218D9" w:rsidRDefault="002D671E" w:rsidP="002D671E">
            <w:pPr>
              <w:pStyle w:val="TableParagraph"/>
              <w:ind w:hanging="18"/>
              <w:jc w:val="both"/>
              <w:rPr>
                <w:sz w:val="24"/>
                <w:szCs w:val="24"/>
              </w:rPr>
            </w:pPr>
          </w:p>
          <w:p w14:paraId="17E71B90" w14:textId="77777777" w:rsidR="002D671E" w:rsidRPr="00A218D9" w:rsidRDefault="002D671E" w:rsidP="002D671E">
            <w:pPr>
              <w:pStyle w:val="TableParagraph"/>
              <w:ind w:hanging="18"/>
              <w:jc w:val="both"/>
              <w:rPr>
                <w:sz w:val="24"/>
                <w:szCs w:val="24"/>
              </w:rPr>
            </w:pPr>
          </w:p>
          <w:p w14:paraId="1819119F" w14:textId="77777777" w:rsidR="002D671E" w:rsidRPr="00A218D9" w:rsidRDefault="002D671E" w:rsidP="002D671E">
            <w:pPr>
              <w:pStyle w:val="TableParagraph"/>
              <w:ind w:hanging="18"/>
              <w:jc w:val="both"/>
              <w:rPr>
                <w:sz w:val="24"/>
                <w:szCs w:val="24"/>
              </w:rPr>
            </w:pPr>
          </w:p>
          <w:p w14:paraId="14C5BDFB" w14:textId="77777777" w:rsidR="002D671E" w:rsidRPr="00A218D9" w:rsidRDefault="002D671E" w:rsidP="002D671E">
            <w:pPr>
              <w:pStyle w:val="TableParagraph"/>
              <w:ind w:hanging="18"/>
              <w:jc w:val="both"/>
              <w:rPr>
                <w:sz w:val="24"/>
                <w:szCs w:val="24"/>
              </w:rPr>
            </w:pPr>
          </w:p>
          <w:p w14:paraId="01160906" w14:textId="77777777" w:rsidR="002D671E" w:rsidRPr="00A218D9" w:rsidRDefault="002D671E" w:rsidP="002D671E">
            <w:pPr>
              <w:pStyle w:val="TableParagraph"/>
              <w:ind w:hanging="18"/>
              <w:jc w:val="both"/>
              <w:rPr>
                <w:sz w:val="24"/>
                <w:szCs w:val="24"/>
              </w:rPr>
            </w:pPr>
          </w:p>
          <w:p w14:paraId="4564DF8E" w14:textId="77777777" w:rsidR="002D671E" w:rsidRPr="00A218D9" w:rsidRDefault="002D671E" w:rsidP="002D671E">
            <w:pPr>
              <w:pStyle w:val="TableParagraph"/>
              <w:ind w:hanging="18"/>
              <w:jc w:val="both"/>
              <w:rPr>
                <w:sz w:val="24"/>
                <w:szCs w:val="24"/>
              </w:rPr>
            </w:pPr>
          </w:p>
          <w:p w14:paraId="49E12327" w14:textId="77777777" w:rsidR="002D671E" w:rsidRPr="00A218D9" w:rsidRDefault="002D671E" w:rsidP="002D671E">
            <w:pPr>
              <w:pStyle w:val="TableParagraph"/>
              <w:ind w:hanging="18"/>
              <w:jc w:val="both"/>
              <w:rPr>
                <w:sz w:val="24"/>
                <w:szCs w:val="24"/>
              </w:rPr>
            </w:pPr>
          </w:p>
          <w:p w14:paraId="5D0E68EE" w14:textId="77777777" w:rsidR="002D671E" w:rsidRPr="00A218D9" w:rsidRDefault="002D671E" w:rsidP="002D671E">
            <w:pPr>
              <w:pStyle w:val="TableParagraph"/>
              <w:ind w:hanging="18"/>
              <w:jc w:val="both"/>
              <w:rPr>
                <w:sz w:val="24"/>
                <w:szCs w:val="24"/>
              </w:rPr>
            </w:pPr>
          </w:p>
          <w:p w14:paraId="0CDC6388" w14:textId="77777777" w:rsidR="002D671E" w:rsidRPr="00A218D9" w:rsidRDefault="002D671E" w:rsidP="002D671E">
            <w:pPr>
              <w:pStyle w:val="TableParagraph"/>
              <w:ind w:hanging="18"/>
              <w:jc w:val="both"/>
              <w:rPr>
                <w:sz w:val="24"/>
                <w:szCs w:val="24"/>
              </w:rPr>
            </w:pPr>
          </w:p>
          <w:p w14:paraId="7DE30F8D" w14:textId="77777777" w:rsidR="002D671E" w:rsidRPr="00A218D9" w:rsidRDefault="002D671E" w:rsidP="002D671E">
            <w:pPr>
              <w:pStyle w:val="TableParagraph"/>
              <w:ind w:hanging="18"/>
              <w:jc w:val="both"/>
              <w:rPr>
                <w:sz w:val="24"/>
                <w:szCs w:val="24"/>
              </w:rPr>
            </w:pPr>
          </w:p>
          <w:p w14:paraId="0AD88871" w14:textId="77777777" w:rsidR="002D671E" w:rsidRPr="00A218D9" w:rsidRDefault="002D671E" w:rsidP="002D671E">
            <w:pPr>
              <w:pStyle w:val="TableParagraph"/>
              <w:ind w:hanging="18"/>
              <w:jc w:val="both"/>
              <w:rPr>
                <w:sz w:val="24"/>
                <w:szCs w:val="24"/>
              </w:rPr>
            </w:pPr>
          </w:p>
          <w:p w14:paraId="2FF7000A" w14:textId="77777777" w:rsidR="002D671E" w:rsidRPr="00A218D9" w:rsidRDefault="002D671E" w:rsidP="002D671E">
            <w:pPr>
              <w:pStyle w:val="TableParagraph"/>
              <w:ind w:hanging="18"/>
              <w:jc w:val="both"/>
              <w:rPr>
                <w:sz w:val="24"/>
                <w:szCs w:val="24"/>
              </w:rPr>
            </w:pPr>
          </w:p>
          <w:p w14:paraId="31C940D2" w14:textId="77777777" w:rsidR="002D671E" w:rsidRPr="00A218D9" w:rsidRDefault="002D671E" w:rsidP="002D671E">
            <w:pPr>
              <w:pStyle w:val="TableParagraph"/>
              <w:ind w:hanging="18"/>
              <w:jc w:val="both"/>
              <w:rPr>
                <w:sz w:val="24"/>
                <w:szCs w:val="24"/>
              </w:rPr>
            </w:pPr>
          </w:p>
          <w:p w14:paraId="10C8932E" w14:textId="77777777" w:rsidR="002D671E" w:rsidRPr="00A218D9" w:rsidRDefault="002D671E" w:rsidP="002D671E">
            <w:pPr>
              <w:pStyle w:val="TableParagraph"/>
              <w:ind w:hanging="18"/>
              <w:jc w:val="both"/>
              <w:rPr>
                <w:sz w:val="24"/>
                <w:szCs w:val="24"/>
              </w:rPr>
            </w:pPr>
          </w:p>
          <w:p w14:paraId="79C30BD9" w14:textId="77777777" w:rsidR="002D671E" w:rsidRPr="00A218D9" w:rsidRDefault="002D671E" w:rsidP="002D671E">
            <w:pPr>
              <w:pStyle w:val="TableParagraph"/>
              <w:ind w:hanging="18"/>
              <w:jc w:val="both"/>
              <w:rPr>
                <w:spacing w:val="-2"/>
                <w:sz w:val="24"/>
                <w:szCs w:val="24"/>
              </w:rPr>
            </w:pPr>
          </w:p>
        </w:tc>
        <w:tc>
          <w:tcPr>
            <w:tcW w:w="2160" w:type="dxa"/>
          </w:tcPr>
          <w:p w14:paraId="4AAA7041" w14:textId="77777777" w:rsidR="002D671E" w:rsidRPr="00A218D9" w:rsidRDefault="002D671E" w:rsidP="002D671E">
            <w:pPr>
              <w:pStyle w:val="TableParagraph"/>
              <w:ind w:left="-17" w:right="75"/>
              <w:jc w:val="both"/>
              <w:rPr>
                <w:spacing w:val="-2"/>
                <w:sz w:val="24"/>
                <w:szCs w:val="24"/>
              </w:rPr>
            </w:pPr>
            <w:r w:rsidRPr="00A218D9">
              <w:rPr>
                <w:spacing w:val="-2"/>
                <w:sz w:val="24"/>
                <w:szCs w:val="24"/>
              </w:rPr>
              <w:lastRenderedPageBreak/>
              <w:t>Training certificates, diplomas, certifications,</w:t>
            </w:r>
          </w:p>
          <w:p w14:paraId="07A14129" w14:textId="77777777" w:rsidR="002D671E" w:rsidRPr="00A218D9" w:rsidRDefault="002D671E" w:rsidP="002D671E">
            <w:pPr>
              <w:pStyle w:val="TableParagraph"/>
              <w:spacing w:line="237" w:lineRule="auto"/>
              <w:ind w:left="-17"/>
              <w:jc w:val="both"/>
              <w:rPr>
                <w:sz w:val="24"/>
                <w:szCs w:val="24"/>
              </w:rPr>
            </w:pPr>
            <w:r w:rsidRPr="00A218D9">
              <w:rPr>
                <w:spacing w:val="-2"/>
                <w:sz w:val="24"/>
                <w:szCs w:val="24"/>
              </w:rPr>
              <w:t xml:space="preserve">tests, </w:t>
            </w:r>
            <w:r w:rsidRPr="00A218D9">
              <w:rPr>
                <w:sz w:val="24"/>
                <w:szCs w:val="24"/>
              </w:rPr>
              <w:t>Interviews, etc.</w:t>
            </w:r>
          </w:p>
        </w:tc>
      </w:tr>
      <w:tr w:rsidR="002D671E" w:rsidRPr="00A218D9" w14:paraId="3BB7EFD5" w14:textId="77777777" w:rsidTr="00A218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02"/>
        </w:trPr>
        <w:tc>
          <w:tcPr>
            <w:tcW w:w="10800" w:type="dxa"/>
            <w:gridSpan w:val="5"/>
          </w:tcPr>
          <w:p w14:paraId="49A78C23" w14:textId="77777777" w:rsidR="002D671E" w:rsidRPr="00A218D9" w:rsidRDefault="002D671E" w:rsidP="002D671E">
            <w:pPr>
              <w:pStyle w:val="TableParagraph"/>
              <w:spacing w:line="253" w:lineRule="exact"/>
              <w:ind w:left="110"/>
              <w:jc w:val="center"/>
              <w:rPr>
                <w:b/>
                <w:sz w:val="24"/>
                <w:szCs w:val="24"/>
              </w:rPr>
            </w:pPr>
            <w:r w:rsidRPr="00A218D9">
              <w:rPr>
                <w:b/>
                <w:sz w:val="24"/>
                <w:szCs w:val="24"/>
              </w:rPr>
              <w:lastRenderedPageBreak/>
              <w:t>Additional requirements for each scheme</w:t>
            </w:r>
          </w:p>
        </w:tc>
      </w:tr>
      <w:tr w:rsidR="002D671E" w:rsidRPr="00A218D9" w14:paraId="216E5742" w14:textId="77777777" w:rsidTr="00A218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818"/>
        </w:trPr>
        <w:tc>
          <w:tcPr>
            <w:tcW w:w="10800" w:type="dxa"/>
            <w:gridSpan w:val="5"/>
          </w:tcPr>
          <w:p w14:paraId="1A78A568" w14:textId="77777777" w:rsidR="002D671E" w:rsidRPr="00A218D9" w:rsidRDefault="002D671E" w:rsidP="002D671E">
            <w:pPr>
              <w:pStyle w:val="TableParagraph"/>
              <w:spacing w:line="258" w:lineRule="exact"/>
              <w:ind w:left="110"/>
              <w:rPr>
                <w:b/>
                <w:sz w:val="24"/>
                <w:szCs w:val="24"/>
              </w:rPr>
            </w:pPr>
            <w:r w:rsidRPr="00A218D9">
              <w:rPr>
                <w:b/>
                <w:sz w:val="24"/>
                <w:szCs w:val="24"/>
              </w:rPr>
              <w:t>Electrical equipment operators</w:t>
            </w:r>
          </w:p>
        </w:tc>
      </w:tr>
      <w:tr w:rsidR="002D671E" w:rsidRPr="00A218D9" w14:paraId="558A55CB" w14:textId="77777777" w:rsidTr="002D49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482"/>
        </w:trPr>
        <w:tc>
          <w:tcPr>
            <w:tcW w:w="1620" w:type="dxa"/>
          </w:tcPr>
          <w:p w14:paraId="2116359A" w14:textId="77777777" w:rsidR="002D671E" w:rsidRPr="00A218D9" w:rsidRDefault="002D671E" w:rsidP="002D671E">
            <w:r w:rsidRPr="00A218D9">
              <w:t>Education</w:t>
            </w:r>
          </w:p>
        </w:tc>
        <w:tc>
          <w:tcPr>
            <w:tcW w:w="2250" w:type="dxa"/>
          </w:tcPr>
          <w:p w14:paraId="6C131861" w14:textId="77777777" w:rsidR="002D671E" w:rsidRPr="00A218D9" w:rsidRDefault="002D671E" w:rsidP="002D671E">
            <w:r w:rsidRPr="00A218D9">
              <w:t>No additional.</w:t>
            </w:r>
          </w:p>
          <w:p w14:paraId="339B2D5C" w14:textId="77777777" w:rsidR="002D671E" w:rsidRPr="00A218D9" w:rsidRDefault="002D671E" w:rsidP="002D671E"/>
        </w:tc>
        <w:tc>
          <w:tcPr>
            <w:tcW w:w="2250" w:type="dxa"/>
          </w:tcPr>
          <w:p w14:paraId="63280074" w14:textId="77777777" w:rsidR="002D671E" w:rsidRPr="00A218D9" w:rsidRDefault="002D671E" w:rsidP="002D671E">
            <w:pPr>
              <w:pStyle w:val="CommentText"/>
              <w:rPr>
                <w:sz w:val="24"/>
                <w:szCs w:val="24"/>
              </w:rPr>
            </w:pPr>
            <w:r w:rsidRPr="00A218D9">
              <w:rPr>
                <w:sz w:val="24"/>
                <w:szCs w:val="24"/>
              </w:rPr>
              <w:t>University degree in electro-technics or similar field.</w:t>
            </w:r>
          </w:p>
          <w:p w14:paraId="10A660C6" w14:textId="77777777" w:rsidR="002D671E" w:rsidRPr="00A218D9" w:rsidRDefault="002D671E" w:rsidP="002D671E">
            <w:pPr>
              <w:pStyle w:val="CommentText"/>
              <w:rPr>
                <w:sz w:val="24"/>
                <w:szCs w:val="24"/>
              </w:rPr>
            </w:pPr>
            <w:r w:rsidRPr="00A218D9">
              <w:rPr>
                <w:sz w:val="24"/>
                <w:szCs w:val="24"/>
              </w:rPr>
              <w:t xml:space="preserve"> </w:t>
            </w:r>
          </w:p>
        </w:tc>
        <w:tc>
          <w:tcPr>
            <w:tcW w:w="2520" w:type="dxa"/>
          </w:tcPr>
          <w:p w14:paraId="59DB3E5B" w14:textId="77777777" w:rsidR="002D671E" w:rsidRPr="00A218D9" w:rsidRDefault="002D671E" w:rsidP="002D671E">
            <w:pPr>
              <w:pStyle w:val="CommentText"/>
              <w:rPr>
                <w:sz w:val="24"/>
                <w:szCs w:val="24"/>
              </w:rPr>
            </w:pPr>
            <w:r w:rsidRPr="00A218D9">
              <w:rPr>
                <w:sz w:val="24"/>
                <w:szCs w:val="24"/>
              </w:rPr>
              <w:t>University degree or diplomas of secondary professional education in electro-technics or similar field.</w:t>
            </w:r>
          </w:p>
          <w:p w14:paraId="4AF40C43" w14:textId="77777777" w:rsidR="002D671E" w:rsidRPr="00A218D9" w:rsidRDefault="002D671E" w:rsidP="002D671E">
            <w:pPr>
              <w:pStyle w:val="CommentText"/>
              <w:rPr>
                <w:sz w:val="24"/>
                <w:szCs w:val="24"/>
              </w:rPr>
            </w:pPr>
          </w:p>
        </w:tc>
        <w:tc>
          <w:tcPr>
            <w:tcW w:w="2160" w:type="dxa"/>
          </w:tcPr>
          <w:p w14:paraId="0F875310" w14:textId="77777777" w:rsidR="002D671E" w:rsidRPr="00A218D9" w:rsidRDefault="002D671E" w:rsidP="002D671E"/>
        </w:tc>
      </w:tr>
      <w:tr w:rsidR="002D671E" w:rsidRPr="00A218D9" w14:paraId="7B629CCE" w14:textId="77777777" w:rsidTr="002D49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678"/>
        </w:trPr>
        <w:tc>
          <w:tcPr>
            <w:tcW w:w="1620" w:type="dxa"/>
          </w:tcPr>
          <w:p w14:paraId="370A2370" w14:textId="77777777" w:rsidR="002D671E" w:rsidRPr="00A218D9" w:rsidRDefault="002D671E" w:rsidP="002D671E">
            <w:r w:rsidRPr="00A218D9">
              <w:lastRenderedPageBreak/>
              <w:t>Work experience</w:t>
            </w:r>
          </w:p>
          <w:p w14:paraId="1AFE5F99" w14:textId="77777777" w:rsidR="002D671E" w:rsidRPr="00A218D9" w:rsidRDefault="002D671E" w:rsidP="002D671E"/>
          <w:p w14:paraId="2BA6373E" w14:textId="77777777" w:rsidR="002D671E" w:rsidRPr="00A218D9" w:rsidRDefault="002D671E" w:rsidP="002D671E"/>
          <w:p w14:paraId="22A20404" w14:textId="77777777" w:rsidR="002D671E" w:rsidRPr="00A218D9" w:rsidRDefault="002D671E" w:rsidP="002D671E"/>
        </w:tc>
        <w:tc>
          <w:tcPr>
            <w:tcW w:w="2250" w:type="dxa"/>
          </w:tcPr>
          <w:p w14:paraId="3C80D3A9" w14:textId="77777777" w:rsidR="002D671E" w:rsidRPr="00A218D9" w:rsidRDefault="002D671E" w:rsidP="002D671E">
            <w:r w:rsidRPr="00A218D9">
              <w:t>No additional.</w:t>
            </w:r>
          </w:p>
          <w:p w14:paraId="3544DBCD" w14:textId="77777777" w:rsidR="002D671E" w:rsidRPr="00A218D9" w:rsidRDefault="002D671E" w:rsidP="002D671E"/>
          <w:p w14:paraId="2DB12669" w14:textId="77777777" w:rsidR="002D671E" w:rsidRPr="00A218D9" w:rsidRDefault="002D671E" w:rsidP="002D671E"/>
          <w:p w14:paraId="001B42F2" w14:textId="77777777" w:rsidR="002D671E" w:rsidRPr="00A218D9" w:rsidRDefault="002D671E" w:rsidP="002D671E"/>
          <w:p w14:paraId="30E3E541" w14:textId="77777777" w:rsidR="002D671E" w:rsidRPr="00A218D9" w:rsidRDefault="002D671E" w:rsidP="002D671E"/>
          <w:p w14:paraId="31DEAFF4" w14:textId="77777777" w:rsidR="002D671E" w:rsidRPr="00A218D9" w:rsidRDefault="002D671E" w:rsidP="002D671E"/>
          <w:p w14:paraId="4710F47D" w14:textId="77777777" w:rsidR="002D671E" w:rsidRPr="00A218D9" w:rsidRDefault="002D671E" w:rsidP="002D671E"/>
          <w:p w14:paraId="708038DF" w14:textId="77777777" w:rsidR="002D671E" w:rsidRPr="00A218D9" w:rsidRDefault="002D671E" w:rsidP="002D671E"/>
          <w:p w14:paraId="0212BE93" w14:textId="77777777" w:rsidR="002D671E" w:rsidRPr="00A218D9" w:rsidRDefault="002D671E" w:rsidP="002D671E"/>
          <w:p w14:paraId="2425AEBF" w14:textId="77777777" w:rsidR="002D671E" w:rsidRPr="00A218D9" w:rsidRDefault="002D671E" w:rsidP="002D671E"/>
          <w:p w14:paraId="54ADA8B5" w14:textId="77777777" w:rsidR="002D671E" w:rsidRPr="00A218D9" w:rsidRDefault="002D671E" w:rsidP="002D671E"/>
          <w:p w14:paraId="252E1800" w14:textId="77777777" w:rsidR="002D671E" w:rsidRPr="00A218D9" w:rsidRDefault="002D671E" w:rsidP="002D671E"/>
          <w:p w14:paraId="745B6F38" w14:textId="77777777" w:rsidR="002D671E" w:rsidRPr="00A218D9" w:rsidRDefault="002D671E" w:rsidP="002D671E"/>
          <w:p w14:paraId="72C6B286" w14:textId="77777777" w:rsidR="002D671E" w:rsidRPr="00A218D9" w:rsidRDefault="002D671E" w:rsidP="002D671E"/>
          <w:p w14:paraId="4BBBB032" w14:textId="77777777" w:rsidR="002D671E" w:rsidRPr="00A218D9" w:rsidRDefault="002D671E" w:rsidP="002D671E"/>
          <w:p w14:paraId="7A634F31" w14:textId="77777777" w:rsidR="002D671E" w:rsidRPr="00A218D9" w:rsidRDefault="002D671E" w:rsidP="002D671E"/>
        </w:tc>
        <w:tc>
          <w:tcPr>
            <w:tcW w:w="2250" w:type="dxa"/>
          </w:tcPr>
          <w:p w14:paraId="4EE2139F" w14:textId="77777777" w:rsidR="002D671E" w:rsidRPr="00A218D9" w:rsidRDefault="002D671E" w:rsidP="002D671E">
            <w:pPr>
              <w:pStyle w:val="CommentText"/>
              <w:rPr>
                <w:sz w:val="24"/>
                <w:szCs w:val="24"/>
              </w:rPr>
            </w:pPr>
            <w:r w:rsidRPr="00A218D9">
              <w:rPr>
                <w:sz w:val="24"/>
                <w:szCs w:val="24"/>
              </w:rPr>
              <w:t xml:space="preserve">5 years in technical-managerial positions related to the field of the certification scheme or similar fileds. </w:t>
            </w:r>
          </w:p>
          <w:p w14:paraId="52178850" w14:textId="77777777" w:rsidR="002D671E" w:rsidRPr="00A218D9" w:rsidRDefault="002D671E" w:rsidP="002D671E">
            <w:pPr>
              <w:pStyle w:val="CommentText"/>
              <w:rPr>
                <w:sz w:val="24"/>
                <w:szCs w:val="24"/>
              </w:rPr>
            </w:pPr>
          </w:p>
          <w:p w14:paraId="6BD53ED3" w14:textId="77777777" w:rsidR="002D671E" w:rsidRPr="00A218D9" w:rsidRDefault="002D671E" w:rsidP="002D671E">
            <w:pPr>
              <w:pStyle w:val="CommentText"/>
              <w:rPr>
                <w:sz w:val="24"/>
                <w:szCs w:val="24"/>
              </w:rPr>
            </w:pPr>
            <w:r w:rsidRPr="00A218D9">
              <w:rPr>
                <w:sz w:val="24"/>
                <w:szCs w:val="24"/>
              </w:rPr>
              <w:t>OR</w:t>
            </w:r>
          </w:p>
          <w:p w14:paraId="6ED815B7" w14:textId="77777777" w:rsidR="002D671E" w:rsidRPr="00A218D9" w:rsidRDefault="002D671E" w:rsidP="002D671E">
            <w:r w:rsidRPr="00A218D9">
              <w:t>3 years in relation to:</w:t>
            </w:r>
          </w:p>
          <w:p w14:paraId="72C6116D" w14:textId="77777777" w:rsidR="002D671E" w:rsidRPr="00A218D9" w:rsidRDefault="002D671E" w:rsidP="002D671E">
            <w:r w:rsidRPr="00A218D9">
              <w:t>Certification schemes of persons according to the applied field or in similar fields.</w:t>
            </w:r>
          </w:p>
          <w:p w14:paraId="33977DDB" w14:textId="77777777" w:rsidR="002D671E" w:rsidRPr="00A218D9" w:rsidRDefault="002D671E" w:rsidP="002D671E"/>
          <w:p w14:paraId="55C40CC1" w14:textId="77777777" w:rsidR="002D671E" w:rsidRPr="00A218D9" w:rsidRDefault="002D671E" w:rsidP="002D671E"/>
          <w:p w14:paraId="5D2A2BEB" w14:textId="77777777" w:rsidR="002D671E" w:rsidRPr="00A218D9" w:rsidRDefault="002D671E" w:rsidP="002D671E">
            <w:r w:rsidRPr="00A218D9">
              <w:t>OR</w:t>
            </w:r>
          </w:p>
          <w:p w14:paraId="35E3AE1D" w14:textId="77777777" w:rsidR="002D671E" w:rsidRPr="00A218D9" w:rsidRDefault="002D671E" w:rsidP="002D671E"/>
          <w:p w14:paraId="7A9B5CE8" w14:textId="77777777" w:rsidR="002D671E" w:rsidRPr="00A218D9" w:rsidRDefault="002D671E" w:rsidP="002D671E">
            <w:r w:rsidRPr="00A218D9">
              <w:t xml:space="preserve">3 years as </w:t>
            </w:r>
          </w:p>
          <w:p w14:paraId="35483056" w14:textId="77777777" w:rsidR="002D671E" w:rsidRPr="00A218D9" w:rsidRDefault="002D671E" w:rsidP="002D671E">
            <w:r w:rsidRPr="00A218D9">
              <w:t>trainer / tutor in universities or training agencies for the applied field or similar fields.</w:t>
            </w:r>
          </w:p>
          <w:p w14:paraId="2D73170E" w14:textId="77777777" w:rsidR="002D671E" w:rsidRPr="00A218D9" w:rsidRDefault="002D671E" w:rsidP="002D671E"/>
        </w:tc>
        <w:tc>
          <w:tcPr>
            <w:tcW w:w="2520" w:type="dxa"/>
          </w:tcPr>
          <w:p w14:paraId="33483653" w14:textId="77777777" w:rsidR="002D671E" w:rsidRPr="00A218D9" w:rsidRDefault="002D671E" w:rsidP="002D671E">
            <w:pPr>
              <w:pStyle w:val="CommentText"/>
              <w:rPr>
                <w:sz w:val="24"/>
                <w:szCs w:val="24"/>
              </w:rPr>
            </w:pPr>
            <w:r w:rsidRPr="00A218D9">
              <w:rPr>
                <w:sz w:val="24"/>
                <w:szCs w:val="24"/>
              </w:rPr>
              <w:t xml:space="preserve">5 years in technical-managerial positions related to the scope of the certification scheme: design, production, </w:t>
            </w:r>
          </w:p>
          <w:p w14:paraId="7458D781" w14:textId="77777777" w:rsidR="002D671E" w:rsidRPr="00A218D9" w:rsidRDefault="002D671E" w:rsidP="002D671E">
            <w:pPr>
              <w:pStyle w:val="CommentText"/>
              <w:rPr>
                <w:sz w:val="24"/>
                <w:szCs w:val="24"/>
              </w:rPr>
            </w:pPr>
            <w:r w:rsidRPr="00A218D9">
              <w:rPr>
                <w:sz w:val="24"/>
                <w:szCs w:val="24"/>
              </w:rPr>
              <w:t>installation, or maintenance, or modification or inspection of electrical equipment and plants.</w:t>
            </w:r>
          </w:p>
          <w:p w14:paraId="0F506966" w14:textId="77777777" w:rsidR="002D671E" w:rsidRPr="00A218D9" w:rsidRDefault="002D671E" w:rsidP="002D671E">
            <w:pPr>
              <w:pStyle w:val="CommentText"/>
              <w:rPr>
                <w:sz w:val="24"/>
                <w:szCs w:val="24"/>
              </w:rPr>
            </w:pPr>
          </w:p>
          <w:p w14:paraId="1AE83983" w14:textId="77777777" w:rsidR="002D671E" w:rsidRPr="00A218D9" w:rsidRDefault="002D671E" w:rsidP="002D671E">
            <w:pPr>
              <w:pStyle w:val="CommentText"/>
              <w:rPr>
                <w:sz w:val="24"/>
                <w:szCs w:val="24"/>
              </w:rPr>
            </w:pPr>
            <w:r w:rsidRPr="00A218D9">
              <w:rPr>
                <w:sz w:val="24"/>
                <w:szCs w:val="24"/>
              </w:rPr>
              <w:t>OR</w:t>
            </w:r>
          </w:p>
          <w:p w14:paraId="59F306B1" w14:textId="77777777" w:rsidR="002D671E" w:rsidRPr="00A218D9" w:rsidRDefault="002D671E" w:rsidP="002D671E">
            <w:pPr>
              <w:pStyle w:val="CommentText"/>
              <w:rPr>
                <w:sz w:val="24"/>
                <w:szCs w:val="24"/>
              </w:rPr>
            </w:pPr>
          </w:p>
          <w:p w14:paraId="5B54A5AA" w14:textId="77777777" w:rsidR="002D671E" w:rsidRPr="00A218D9" w:rsidRDefault="002D671E" w:rsidP="002D671E">
            <w:pPr>
              <w:pStyle w:val="CommentText"/>
              <w:rPr>
                <w:sz w:val="24"/>
                <w:szCs w:val="24"/>
              </w:rPr>
            </w:pPr>
            <w:r w:rsidRPr="00A218D9">
              <w:rPr>
                <w:sz w:val="24"/>
                <w:szCs w:val="24"/>
              </w:rPr>
              <w:t>In case of secondary professional education, 10 years in technical-managerial positions related to the field of the certification scheme: design, production, installation, or maintenance, or modification or inspection of electrical equipment and plants.</w:t>
            </w:r>
          </w:p>
        </w:tc>
        <w:tc>
          <w:tcPr>
            <w:tcW w:w="2160" w:type="dxa"/>
          </w:tcPr>
          <w:p w14:paraId="59646424" w14:textId="2DA19C5D" w:rsidR="00152464" w:rsidRPr="00A218D9" w:rsidRDefault="00152464" w:rsidP="002D671E">
            <w:pPr>
              <w:pStyle w:val="Default"/>
              <w:rPr>
                <w:noProof/>
                <w:color w:val="auto"/>
              </w:rPr>
            </w:pPr>
          </w:p>
          <w:p w14:paraId="2BF85DA6" w14:textId="77777777" w:rsidR="002D671E" w:rsidRPr="00A218D9" w:rsidRDefault="002D671E" w:rsidP="00152464">
            <w:pPr>
              <w:jc w:val="right"/>
            </w:pPr>
          </w:p>
        </w:tc>
      </w:tr>
      <w:tr w:rsidR="002D671E" w:rsidRPr="00A218D9" w14:paraId="391B8927" w14:textId="77777777" w:rsidTr="002D49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60"/>
        </w:trPr>
        <w:tc>
          <w:tcPr>
            <w:tcW w:w="1620" w:type="dxa"/>
          </w:tcPr>
          <w:p w14:paraId="112681FA" w14:textId="77777777" w:rsidR="002D671E" w:rsidRPr="00A218D9" w:rsidRDefault="002D671E" w:rsidP="002D671E">
            <w:r w:rsidRPr="00A218D9">
              <w:t xml:space="preserve">Knowledge </w:t>
            </w:r>
          </w:p>
        </w:tc>
        <w:tc>
          <w:tcPr>
            <w:tcW w:w="2250" w:type="dxa"/>
          </w:tcPr>
          <w:p w14:paraId="0D55001B" w14:textId="77777777" w:rsidR="002D671E" w:rsidRPr="00A218D9" w:rsidRDefault="002D671E" w:rsidP="002D671E">
            <w:pPr>
              <w:pStyle w:val="CommentText"/>
              <w:rPr>
                <w:sz w:val="24"/>
                <w:szCs w:val="24"/>
              </w:rPr>
            </w:pPr>
            <w:r w:rsidRPr="00A218D9">
              <w:rPr>
                <w:sz w:val="24"/>
                <w:szCs w:val="24"/>
              </w:rPr>
              <w:t>Knowledge of the general regulatory requirements (at least 4 hours training or1 year experience with such requirements) and compliance body (CB) requirements (if any)</w:t>
            </w:r>
          </w:p>
          <w:p w14:paraId="10F1CCB3" w14:textId="77777777" w:rsidR="002D671E" w:rsidRPr="00A218D9" w:rsidRDefault="002D671E" w:rsidP="002D671E">
            <w:pPr>
              <w:pStyle w:val="CommentText"/>
              <w:rPr>
                <w:sz w:val="24"/>
                <w:szCs w:val="24"/>
              </w:rPr>
            </w:pPr>
          </w:p>
          <w:p w14:paraId="2746AE0B" w14:textId="77777777" w:rsidR="002D671E" w:rsidRPr="00A218D9" w:rsidRDefault="002D671E" w:rsidP="002D671E">
            <w:pPr>
              <w:pStyle w:val="CommentText"/>
              <w:rPr>
                <w:sz w:val="24"/>
                <w:szCs w:val="24"/>
              </w:rPr>
            </w:pPr>
          </w:p>
          <w:p w14:paraId="5D8FAC9E" w14:textId="77777777" w:rsidR="002D671E" w:rsidRPr="00A218D9" w:rsidRDefault="002D671E" w:rsidP="002D671E">
            <w:pPr>
              <w:pStyle w:val="CommentText"/>
              <w:rPr>
                <w:sz w:val="24"/>
                <w:szCs w:val="24"/>
              </w:rPr>
            </w:pPr>
          </w:p>
          <w:p w14:paraId="6BDE1452" w14:textId="77777777" w:rsidR="002D671E" w:rsidRPr="00A218D9" w:rsidRDefault="002D671E" w:rsidP="002D671E"/>
        </w:tc>
        <w:tc>
          <w:tcPr>
            <w:tcW w:w="2250" w:type="dxa"/>
          </w:tcPr>
          <w:p w14:paraId="41BE6F59" w14:textId="77777777" w:rsidR="002D671E" w:rsidRPr="00A218D9" w:rsidRDefault="002D671E" w:rsidP="002D671E">
            <w:pPr>
              <w:pStyle w:val="CommentText"/>
              <w:rPr>
                <w:sz w:val="24"/>
                <w:szCs w:val="24"/>
              </w:rPr>
            </w:pPr>
            <w:r w:rsidRPr="00A218D9">
              <w:rPr>
                <w:sz w:val="24"/>
                <w:szCs w:val="24"/>
              </w:rPr>
              <w:t>Knowledge of the certification scheme according to legislation:</w:t>
            </w:r>
          </w:p>
          <w:p w14:paraId="41C26FFD" w14:textId="77777777" w:rsidR="002D671E" w:rsidRPr="00A218D9" w:rsidRDefault="002D671E" w:rsidP="002D671E">
            <w:pPr>
              <w:pStyle w:val="CommentText"/>
              <w:rPr>
                <w:sz w:val="24"/>
                <w:szCs w:val="24"/>
              </w:rPr>
            </w:pPr>
            <w:r w:rsidRPr="00A218D9">
              <w:rPr>
                <w:sz w:val="24"/>
                <w:szCs w:val="24"/>
              </w:rPr>
              <w:t>Order no. 3403/01, Prot. Dated 30 Jun 2003, issued by Minister of Industry and Energy: “Regulation for technical safety and utilisation for plants, equipment and electrical installation”.</w:t>
            </w:r>
          </w:p>
          <w:p w14:paraId="5B4F21C3" w14:textId="77777777" w:rsidR="002D671E" w:rsidRPr="00A218D9" w:rsidRDefault="002D671E" w:rsidP="002D671E">
            <w:pPr>
              <w:pStyle w:val="CommentText"/>
              <w:rPr>
                <w:sz w:val="24"/>
                <w:szCs w:val="24"/>
              </w:rPr>
            </w:pPr>
          </w:p>
          <w:p w14:paraId="05CF226A" w14:textId="77777777" w:rsidR="002D671E" w:rsidRPr="00A218D9" w:rsidRDefault="002D671E" w:rsidP="002D671E">
            <w:pPr>
              <w:pStyle w:val="CommentText"/>
              <w:rPr>
                <w:sz w:val="24"/>
                <w:szCs w:val="24"/>
              </w:rPr>
            </w:pPr>
            <w:r w:rsidRPr="00A218D9">
              <w:rPr>
                <w:sz w:val="24"/>
                <w:szCs w:val="24"/>
              </w:rPr>
              <w:lastRenderedPageBreak/>
              <w:t>Specific knowledge of the business and industry practices and processes and competence requirements according to the related normative and regulatory frameworks.</w:t>
            </w:r>
          </w:p>
        </w:tc>
        <w:tc>
          <w:tcPr>
            <w:tcW w:w="2520" w:type="dxa"/>
          </w:tcPr>
          <w:p w14:paraId="7667F78C" w14:textId="77777777" w:rsidR="002D671E" w:rsidRPr="00A218D9" w:rsidRDefault="002D671E" w:rsidP="002D671E">
            <w:pPr>
              <w:pStyle w:val="CommentText"/>
              <w:rPr>
                <w:sz w:val="24"/>
                <w:szCs w:val="24"/>
              </w:rPr>
            </w:pPr>
            <w:r w:rsidRPr="00A218D9">
              <w:rPr>
                <w:sz w:val="24"/>
                <w:szCs w:val="24"/>
              </w:rPr>
              <w:lastRenderedPageBreak/>
              <w:t>Specific knowledge of legislation: Order no. 3403/01, Prot. Dated 30 Jun 2003, issued by Minister of Industry and Energy: “Regulation for technical safety and utilisation for plants, equipment and electrical installation”.</w:t>
            </w:r>
          </w:p>
          <w:p w14:paraId="0D90BB29" w14:textId="77777777" w:rsidR="002D671E" w:rsidRPr="00A218D9" w:rsidRDefault="002D671E" w:rsidP="002D671E">
            <w:pPr>
              <w:pStyle w:val="CommentText"/>
              <w:rPr>
                <w:sz w:val="24"/>
                <w:szCs w:val="24"/>
              </w:rPr>
            </w:pPr>
          </w:p>
          <w:p w14:paraId="0468CCC5" w14:textId="77777777" w:rsidR="002D671E" w:rsidRPr="00A218D9" w:rsidRDefault="002D671E" w:rsidP="002D671E">
            <w:pPr>
              <w:pStyle w:val="CommentText"/>
              <w:rPr>
                <w:sz w:val="24"/>
                <w:szCs w:val="24"/>
              </w:rPr>
            </w:pPr>
          </w:p>
          <w:p w14:paraId="43844FDF" w14:textId="77777777" w:rsidR="002D671E" w:rsidRPr="00A218D9" w:rsidRDefault="002D671E" w:rsidP="002D671E">
            <w:pPr>
              <w:pStyle w:val="CommentText"/>
              <w:rPr>
                <w:sz w:val="24"/>
                <w:szCs w:val="24"/>
              </w:rPr>
            </w:pPr>
            <w:r w:rsidRPr="00A218D9">
              <w:rPr>
                <w:sz w:val="24"/>
                <w:szCs w:val="24"/>
              </w:rPr>
              <w:t xml:space="preserve">Specific knowledge of the business and industry practices and processes and competence </w:t>
            </w:r>
            <w:r w:rsidRPr="00A218D9">
              <w:rPr>
                <w:sz w:val="24"/>
                <w:szCs w:val="24"/>
              </w:rPr>
              <w:lastRenderedPageBreak/>
              <w:t>requirements according to the related normative and regulatory frameworks.</w:t>
            </w:r>
          </w:p>
          <w:p w14:paraId="45F90197" w14:textId="77777777" w:rsidR="002D671E" w:rsidRPr="00A218D9" w:rsidRDefault="002D671E" w:rsidP="002D671E">
            <w:pPr>
              <w:pStyle w:val="CommentText"/>
              <w:rPr>
                <w:sz w:val="24"/>
                <w:szCs w:val="24"/>
              </w:rPr>
            </w:pPr>
          </w:p>
          <w:p w14:paraId="7CBEE70D" w14:textId="77777777" w:rsidR="002D671E" w:rsidRPr="00A218D9" w:rsidRDefault="002D671E" w:rsidP="002D671E">
            <w:pPr>
              <w:pStyle w:val="CommentText"/>
              <w:rPr>
                <w:sz w:val="24"/>
                <w:szCs w:val="24"/>
              </w:rPr>
            </w:pPr>
          </w:p>
          <w:p w14:paraId="42B2DED3" w14:textId="77777777" w:rsidR="002D671E" w:rsidRPr="00A218D9" w:rsidRDefault="002D671E" w:rsidP="002D671E">
            <w:pPr>
              <w:pStyle w:val="CommentText"/>
              <w:rPr>
                <w:sz w:val="24"/>
                <w:szCs w:val="24"/>
              </w:rPr>
            </w:pPr>
          </w:p>
        </w:tc>
        <w:tc>
          <w:tcPr>
            <w:tcW w:w="2160" w:type="dxa"/>
          </w:tcPr>
          <w:p w14:paraId="631B1D4A" w14:textId="77777777" w:rsidR="002D671E" w:rsidRPr="00A218D9" w:rsidRDefault="002D671E" w:rsidP="002D671E">
            <w:pPr>
              <w:adjustRightInd w:val="0"/>
              <w:jc w:val="both"/>
            </w:pPr>
            <w:r w:rsidRPr="00A218D9">
              <w:lastRenderedPageBreak/>
              <w:t>Evidence of training</w:t>
            </w:r>
          </w:p>
          <w:p w14:paraId="223F9B84" w14:textId="77777777" w:rsidR="002D671E" w:rsidRPr="00A218D9" w:rsidRDefault="002D671E" w:rsidP="002D671E">
            <w:pPr>
              <w:adjustRightInd w:val="0"/>
              <w:jc w:val="both"/>
            </w:pPr>
            <w:r w:rsidRPr="00A218D9">
              <w:t xml:space="preserve">Certificates, </w:t>
            </w:r>
          </w:p>
          <w:p w14:paraId="7D3DE58D" w14:textId="77777777" w:rsidR="002D671E" w:rsidRPr="00A218D9" w:rsidRDefault="002D671E" w:rsidP="002D671E">
            <w:pPr>
              <w:jc w:val="both"/>
            </w:pPr>
            <w:r w:rsidRPr="00A218D9">
              <w:t>Diplomas, certifications,</w:t>
            </w:r>
          </w:p>
          <w:p w14:paraId="4A9C40D1" w14:textId="77777777" w:rsidR="002D671E" w:rsidRPr="00A218D9" w:rsidRDefault="002D671E" w:rsidP="002D671E">
            <w:pPr>
              <w:jc w:val="both"/>
            </w:pPr>
            <w:r w:rsidRPr="00A218D9">
              <w:t>Tests,</w:t>
            </w:r>
          </w:p>
          <w:p w14:paraId="676F6FA9" w14:textId="77777777" w:rsidR="002D671E" w:rsidRPr="00A218D9" w:rsidRDefault="002D671E" w:rsidP="002D671E">
            <w:pPr>
              <w:pStyle w:val="Default"/>
              <w:jc w:val="both"/>
              <w:rPr>
                <w:noProof/>
                <w:color w:val="auto"/>
              </w:rPr>
            </w:pPr>
            <w:r w:rsidRPr="00A218D9">
              <w:rPr>
                <w:noProof/>
                <w:color w:val="auto"/>
              </w:rPr>
              <w:t>Interviews, etc.</w:t>
            </w:r>
          </w:p>
        </w:tc>
      </w:tr>
    </w:tbl>
    <w:p w14:paraId="6B0AD51C" w14:textId="77777777" w:rsidR="002D671E" w:rsidRPr="00A218D9" w:rsidRDefault="002D671E" w:rsidP="00311338">
      <w:pPr>
        <w:jc w:val="both"/>
        <w:rPr>
          <w:b/>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250"/>
        <w:gridCol w:w="2250"/>
        <w:gridCol w:w="2520"/>
        <w:gridCol w:w="2070"/>
      </w:tblGrid>
      <w:tr w:rsidR="002D671E" w:rsidRPr="00A218D9" w14:paraId="4D7D1454" w14:textId="77777777" w:rsidTr="00A218D9">
        <w:trPr>
          <w:trHeight w:val="548"/>
        </w:trPr>
        <w:tc>
          <w:tcPr>
            <w:tcW w:w="10705" w:type="dxa"/>
            <w:gridSpan w:val="5"/>
          </w:tcPr>
          <w:p w14:paraId="27D91165" w14:textId="77777777" w:rsidR="002D671E" w:rsidRPr="00A218D9" w:rsidRDefault="002D671E" w:rsidP="002D671E">
            <w:pPr>
              <w:adjustRightInd w:val="0"/>
            </w:pPr>
            <w:r w:rsidRPr="00A218D9">
              <w:rPr>
                <w:b/>
                <w:color w:val="000000"/>
              </w:rPr>
              <w:t>Equipment under pressure</w:t>
            </w:r>
          </w:p>
        </w:tc>
      </w:tr>
      <w:tr w:rsidR="002D671E" w:rsidRPr="00A218D9" w14:paraId="0093D3BF" w14:textId="77777777" w:rsidTr="002D49CA">
        <w:tc>
          <w:tcPr>
            <w:tcW w:w="1615" w:type="dxa"/>
          </w:tcPr>
          <w:p w14:paraId="5281B3AE" w14:textId="77777777" w:rsidR="002D671E" w:rsidRPr="00A218D9" w:rsidRDefault="002D671E" w:rsidP="002D671E">
            <w:r w:rsidRPr="00A218D9">
              <w:t>Education</w:t>
            </w:r>
          </w:p>
        </w:tc>
        <w:tc>
          <w:tcPr>
            <w:tcW w:w="2250" w:type="dxa"/>
          </w:tcPr>
          <w:p w14:paraId="54D6F9E5" w14:textId="77777777" w:rsidR="002D671E" w:rsidRPr="00A218D9" w:rsidRDefault="002D671E" w:rsidP="002D671E">
            <w:r w:rsidRPr="00A218D9">
              <w:t>No additional.</w:t>
            </w:r>
          </w:p>
        </w:tc>
        <w:tc>
          <w:tcPr>
            <w:tcW w:w="2250" w:type="dxa"/>
          </w:tcPr>
          <w:p w14:paraId="563D9E4E" w14:textId="77777777" w:rsidR="002D671E" w:rsidRPr="00A218D9" w:rsidRDefault="002D671E" w:rsidP="002D671E">
            <w:pPr>
              <w:pStyle w:val="CommentText"/>
              <w:rPr>
                <w:sz w:val="24"/>
                <w:szCs w:val="24"/>
              </w:rPr>
            </w:pPr>
            <w:r w:rsidRPr="00A218D9">
              <w:rPr>
                <w:sz w:val="24"/>
                <w:szCs w:val="24"/>
              </w:rPr>
              <w:t>University degree in mechanics or similar field.</w:t>
            </w:r>
          </w:p>
        </w:tc>
        <w:tc>
          <w:tcPr>
            <w:tcW w:w="2520" w:type="dxa"/>
          </w:tcPr>
          <w:p w14:paraId="14EF078E" w14:textId="77777777" w:rsidR="002D671E" w:rsidRPr="00A218D9" w:rsidRDefault="002D671E" w:rsidP="002D671E">
            <w:pPr>
              <w:pStyle w:val="CommentText"/>
              <w:rPr>
                <w:sz w:val="24"/>
                <w:szCs w:val="24"/>
              </w:rPr>
            </w:pPr>
            <w:r w:rsidRPr="00A218D9">
              <w:rPr>
                <w:sz w:val="24"/>
                <w:szCs w:val="24"/>
              </w:rPr>
              <w:t>University degree in mechanics or similar field.</w:t>
            </w:r>
          </w:p>
          <w:p w14:paraId="310197AC" w14:textId="77777777" w:rsidR="002D671E" w:rsidRPr="00A218D9" w:rsidRDefault="002D671E" w:rsidP="002D671E">
            <w:pPr>
              <w:pStyle w:val="CommentText"/>
              <w:rPr>
                <w:sz w:val="24"/>
                <w:szCs w:val="24"/>
              </w:rPr>
            </w:pPr>
          </w:p>
        </w:tc>
        <w:tc>
          <w:tcPr>
            <w:tcW w:w="2070" w:type="dxa"/>
          </w:tcPr>
          <w:p w14:paraId="25246718" w14:textId="77777777" w:rsidR="002D671E" w:rsidRPr="00A218D9" w:rsidRDefault="002D671E" w:rsidP="002D671E">
            <w:pPr>
              <w:pStyle w:val="Default"/>
              <w:rPr>
                <w:noProof/>
                <w:color w:val="auto"/>
              </w:rPr>
            </w:pPr>
          </w:p>
        </w:tc>
      </w:tr>
      <w:tr w:rsidR="002D671E" w:rsidRPr="00A218D9" w14:paraId="14BE668F" w14:textId="77777777" w:rsidTr="002D49CA">
        <w:tc>
          <w:tcPr>
            <w:tcW w:w="1615" w:type="dxa"/>
          </w:tcPr>
          <w:p w14:paraId="422EF990" w14:textId="77777777" w:rsidR="002D671E" w:rsidRPr="00A218D9" w:rsidRDefault="002D671E" w:rsidP="002D671E">
            <w:r w:rsidRPr="00A218D9">
              <w:t>Work experience</w:t>
            </w:r>
          </w:p>
        </w:tc>
        <w:tc>
          <w:tcPr>
            <w:tcW w:w="2250" w:type="dxa"/>
          </w:tcPr>
          <w:p w14:paraId="1F28E57A" w14:textId="77777777" w:rsidR="002D671E" w:rsidRPr="00A218D9" w:rsidRDefault="002D671E" w:rsidP="002D671E">
            <w:r w:rsidRPr="00A218D9">
              <w:t>No additional.</w:t>
            </w:r>
          </w:p>
        </w:tc>
        <w:tc>
          <w:tcPr>
            <w:tcW w:w="2250" w:type="dxa"/>
          </w:tcPr>
          <w:p w14:paraId="7EF8484B" w14:textId="77777777" w:rsidR="002D671E" w:rsidRPr="00A218D9" w:rsidRDefault="002D671E" w:rsidP="002D671E">
            <w:pPr>
              <w:pStyle w:val="CommentText"/>
              <w:spacing w:line="276" w:lineRule="auto"/>
              <w:rPr>
                <w:sz w:val="24"/>
                <w:szCs w:val="24"/>
              </w:rPr>
            </w:pPr>
            <w:r w:rsidRPr="00A218D9">
              <w:rPr>
                <w:sz w:val="24"/>
                <w:szCs w:val="24"/>
              </w:rPr>
              <w:t xml:space="preserve">5 years in technical-managerial positions related to the field of the certification scheme or similar field. </w:t>
            </w:r>
          </w:p>
          <w:p w14:paraId="15FA5052" w14:textId="77777777" w:rsidR="002D671E" w:rsidRPr="00A218D9" w:rsidRDefault="002D671E" w:rsidP="002D671E">
            <w:pPr>
              <w:pStyle w:val="CommentText"/>
              <w:spacing w:line="276" w:lineRule="auto"/>
              <w:rPr>
                <w:sz w:val="24"/>
                <w:szCs w:val="24"/>
              </w:rPr>
            </w:pPr>
          </w:p>
          <w:p w14:paraId="3EE822FF" w14:textId="77777777" w:rsidR="002D671E" w:rsidRPr="00A218D9" w:rsidRDefault="002D671E" w:rsidP="002D671E">
            <w:pPr>
              <w:pStyle w:val="TableParagraph"/>
              <w:spacing w:line="276" w:lineRule="auto"/>
              <w:ind w:left="-22"/>
              <w:jc w:val="both"/>
              <w:rPr>
                <w:spacing w:val="-5"/>
                <w:sz w:val="24"/>
                <w:szCs w:val="24"/>
              </w:rPr>
            </w:pPr>
            <w:r w:rsidRPr="00A218D9">
              <w:rPr>
                <w:spacing w:val="-5"/>
                <w:sz w:val="24"/>
                <w:szCs w:val="24"/>
              </w:rPr>
              <w:t>OR</w:t>
            </w:r>
          </w:p>
          <w:p w14:paraId="6A9355DE" w14:textId="77777777" w:rsidR="002D671E" w:rsidRPr="00A218D9" w:rsidRDefault="002D671E" w:rsidP="002D671E">
            <w:pPr>
              <w:pStyle w:val="TableParagraph"/>
              <w:spacing w:line="276" w:lineRule="auto"/>
              <w:ind w:left="-22"/>
              <w:jc w:val="both"/>
              <w:rPr>
                <w:sz w:val="24"/>
                <w:szCs w:val="24"/>
              </w:rPr>
            </w:pPr>
          </w:p>
          <w:p w14:paraId="31521F8F" w14:textId="77777777" w:rsidR="002D671E" w:rsidRPr="00A218D9" w:rsidRDefault="002D671E" w:rsidP="002D671E">
            <w:pPr>
              <w:pStyle w:val="TableParagraph"/>
              <w:spacing w:before="3" w:line="276" w:lineRule="auto"/>
              <w:ind w:left="-22" w:right="205"/>
              <w:jc w:val="both"/>
              <w:rPr>
                <w:sz w:val="24"/>
                <w:szCs w:val="24"/>
              </w:rPr>
            </w:pPr>
            <w:r w:rsidRPr="00A218D9">
              <w:rPr>
                <w:sz w:val="24"/>
                <w:szCs w:val="24"/>
              </w:rPr>
              <w:t>3 years in relation to: Certification schemes of persons for the applied field or in similar fields</w:t>
            </w:r>
          </w:p>
          <w:p w14:paraId="369178BB" w14:textId="77777777" w:rsidR="002D671E" w:rsidRPr="00A218D9" w:rsidRDefault="002D671E" w:rsidP="002D671E">
            <w:pPr>
              <w:spacing w:line="276" w:lineRule="auto"/>
            </w:pPr>
          </w:p>
          <w:p w14:paraId="05D1783A" w14:textId="77777777" w:rsidR="002D671E" w:rsidRPr="00A218D9" w:rsidRDefault="002D671E" w:rsidP="002D671E">
            <w:pPr>
              <w:spacing w:line="276" w:lineRule="auto"/>
              <w:jc w:val="both"/>
            </w:pPr>
            <w:r w:rsidRPr="00A218D9">
              <w:t>OR</w:t>
            </w:r>
          </w:p>
          <w:p w14:paraId="4FFDF7D3" w14:textId="77777777" w:rsidR="002D671E" w:rsidRPr="00A218D9" w:rsidRDefault="002D671E" w:rsidP="002D671E">
            <w:pPr>
              <w:jc w:val="both"/>
            </w:pPr>
          </w:p>
          <w:p w14:paraId="5D1940AD" w14:textId="77777777" w:rsidR="002D671E" w:rsidRPr="00A218D9" w:rsidRDefault="002D671E" w:rsidP="002D671E">
            <w:pPr>
              <w:spacing w:line="276" w:lineRule="auto"/>
              <w:jc w:val="both"/>
            </w:pPr>
            <w:r w:rsidRPr="00A218D9">
              <w:t xml:space="preserve">3 years as </w:t>
            </w:r>
          </w:p>
          <w:p w14:paraId="2CD323AF" w14:textId="77777777" w:rsidR="002D671E" w:rsidRPr="00A218D9" w:rsidRDefault="002D671E" w:rsidP="002D671E">
            <w:pPr>
              <w:spacing w:line="276" w:lineRule="auto"/>
              <w:jc w:val="both"/>
            </w:pPr>
            <w:r w:rsidRPr="00A218D9">
              <w:t xml:space="preserve">trainer / tutor in universities or </w:t>
            </w:r>
            <w:r w:rsidRPr="00A218D9">
              <w:lastRenderedPageBreak/>
              <w:t>training agencies for the applied field or similar fields.</w:t>
            </w:r>
          </w:p>
        </w:tc>
        <w:tc>
          <w:tcPr>
            <w:tcW w:w="2520" w:type="dxa"/>
          </w:tcPr>
          <w:p w14:paraId="3B0CCD90" w14:textId="77777777" w:rsidR="002D671E" w:rsidRPr="00A218D9" w:rsidRDefault="002D671E" w:rsidP="002D671E">
            <w:pPr>
              <w:pStyle w:val="CommentText"/>
              <w:jc w:val="both"/>
              <w:rPr>
                <w:sz w:val="24"/>
                <w:szCs w:val="24"/>
              </w:rPr>
            </w:pPr>
            <w:r w:rsidRPr="00A218D9">
              <w:rPr>
                <w:sz w:val="24"/>
                <w:szCs w:val="24"/>
              </w:rPr>
              <w:lastRenderedPageBreak/>
              <w:t xml:space="preserve">5 years in technical-managerial positions related to the scope of the certification scheme: design, production, </w:t>
            </w:r>
          </w:p>
          <w:p w14:paraId="7536D0BF" w14:textId="77777777" w:rsidR="002D671E" w:rsidRPr="00A218D9" w:rsidRDefault="002D671E" w:rsidP="002D671E">
            <w:pPr>
              <w:pStyle w:val="CommentText"/>
              <w:jc w:val="both"/>
              <w:rPr>
                <w:sz w:val="24"/>
                <w:szCs w:val="24"/>
              </w:rPr>
            </w:pPr>
            <w:r w:rsidRPr="00A218D9">
              <w:rPr>
                <w:sz w:val="24"/>
                <w:szCs w:val="24"/>
              </w:rPr>
              <w:t>installation, or maintenance, or modification or inspection of equipment under pressure.</w:t>
            </w:r>
          </w:p>
          <w:p w14:paraId="52F31B82" w14:textId="77777777" w:rsidR="002D671E" w:rsidRPr="00A218D9" w:rsidRDefault="002D671E" w:rsidP="002D671E">
            <w:pPr>
              <w:pStyle w:val="CommentText"/>
              <w:jc w:val="both"/>
              <w:rPr>
                <w:sz w:val="24"/>
                <w:szCs w:val="24"/>
              </w:rPr>
            </w:pPr>
          </w:p>
          <w:p w14:paraId="53732843" w14:textId="77777777" w:rsidR="002D671E" w:rsidRPr="00A218D9" w:rsidRDefault="002D671E" w:rsidP="002D671E">
            <w:pPr>
              <w:pStyle w:val="CommentText"/>
              <w:rPr>
                <w:sz w:val="24"/>
                <w:szCs w:val="24"/>
              </w:rPr>
            </w:pPr>
          </w:p>
          <w:p w14:paraId="03DC6A9C" w14:textId="77777777" w:rsidR="002D671E" w:rsidRPr="00A218D9" w:rsidRDefault="002D671E" w:rsidP="002D671E">
            <w:pPr>
              <w:pStyle w:val="CommentText"/>
              <w:rPr>
                <w:sz w:val="24"/>
                <w:szCs w:val="24"/>
              </w:rPr>
            </w:pPr>
            <w:r w:rsidRPr="00A218D9">
              <w:rPr>
                <w:sz w:val="24"/>
                <w:szCs w:val="24"/>
              </w:rPr>
              <w:t>OR</w:t>
            </w:r>
          </w:p>
          <w:p w14:paraId="39F29519" w14:textId="77777777" w:rsidR="002D671E" w:rsidRPr="00A218D9" w:rsidRDefault="002D671E" w:rsidP="002D671E">
            <w:pPr>
              <w:pStyle w:val="CommentText"/>
              <w:rPr>
                <w:sz w:val="24"/>
                <w:szCs w:val="24"/>
              </w:rPr>
            </w:pPr>
          </w:p>
          <w:p w14:paraId="2A4EC34A" w14:textId="77777777" w:rsidR="002D671E" w:rsidRPr="00A218D9" w:rsidRDefault="002D671E" w:rsidP="002D671E">
            <w:pPr>
              <w:pStyle w:val="CommentText"/>
              <w:jc w:val="both"/>
              <w:rPr>
                <w:sz w:val="24"/>
                <w:szCs w:val="24"/>
              </w:rPr>
            </w:pPr>
            <w:r w:rsidRPr="00A218D9">
              <w:rPr>
                <w:sz w:val="24"/>
                <w:szCs w:val="24"/>
              </w:rPr>
              <w:t xml:space="preserve">In case of secondary professional education, 10 years in technical-managerial positions connected to the scope of the certification scheme: design, production,  installation, or </w:t>
            </w:r>
            <w:r w:rsidRPr="00A218D9">
              <w:rPr>
                <w:sz w:val="24"/>
                <w:szCs w:val="24"/>
              </w:rPr>
              <w:lastRenderedPageBreak/>
              <w:t>maintenance, or modification or inspection of equipment under pressure.</w:t>
            </w:r>
          </w:p>
          <w:p w14:paraId="2AA6B43E" w14:textId="77777777" w:rsidR="002D671E" w:rsidRPr="00A218D9" w:rsidRDefault="002D671E" w:rsidP="002D671E">
            <w:pPr>
              <w:pStyle w:val="CommentText"/>
              <w:rPr>
                <w:sz w:val="24"/>
                <w:szCs w:val="24"/>
              </w:rPr>
            </w:pPr>
          </w:p>
        </w:tc>
        <w:tc>
          <w:tcPr>
            <w:tcW w:w="2070" w:type="dxa"/>
          </w:tcPr>
          <w:p w14:paraId="585D7781" w14:textId="77777777" w:rsidR="002D671E" w:rsidRPr="00A218D9" w:rsidRDefault="002D671E" w:rsidP="002D49CA">
            <w:pPr>
              <w:pStyle w:val="Default"/>
              <w:ind w:right="67"/>
              <w:rPr>
                <w:noProof/>
                <w:color w:val="auto"/>
              </w:rPr>
            </w:pPr>
          </w:p>
        </w:tc>
      </w:tr>
      <w:tr w:rsidR="002D671E" w:rsidRPr="00A218D9" w14:paraId="795D0A9A" w14:textId="77777777" w:rsidTr="002D49CA">
        <w:tc>
          <w:tcPr>
            <w:tcW w:w="1615" w:type="dxa"/>
          </w:tcPr>
          <w:p w14:paraId="6771357E" w14:textId="77777777" w:rsidR="002D671E" w:rsidRPr="00A218D9" w:rsidRDefault="002D671E" w:rsidP="002D671E">
            <w:r w:rsidRPr="00A218D9">
              <w:lastRenderedPageBreak/>
              <w:t>Knowledge</w:t>
            </w:r>
          </w:p>
        </w:tc>
        <w:tc>
          <w:tcPr>
            <w:tcW w:w="2250" w:type="dxa"/>
          </w:tcPr>
          <w:p w14:paraId="7D1E0FCA" w14:textId="77777777" w:rsidR="002D671E" w:rsidRPr="00A218D9" w:rsidRDefault="002D671E" w:rsidP="002D671E">
            <w:pPr>
              <w:pStyle w:val="CommentText"/>
              <w:jc w:val="both"/>
              <w:rPr>
                <w:sz w:val="24"/>
                <w:szCs w:val="24"/>
              </w:rPr>
            </w:pPr>
            <w:r w:rsidRPr="00A218D9">
              <w:rPr>
                <w:sz w:val="24"/>
                <w:szCs w:val="24"/>
              </w:rPr>
              <w:t>Knowledge of the general regulatory requirements and requirements of conformity body (if any).</w:t>
            </w:r>
          </w:p>
          <w:p w14:paraId="0550C39A" w14:textId="77777777" w:rsidR="002D671E" w:rsidRPr="00A218D9" w:rsidRDefault="002D671E" w:rsidP="002D671E">
            <w:pPr>
              <w:pStyle w:val="CommentText"/>
              <w:rPr>
                <w:sz w:val="24"/>
                <w:szCs w:val="24"/>
              </w:rPr>
            </w:pPr>
          </w:p>
          <w:p w14:paraId="066CB14F" w14:textId="77777777" w:rsidR="002D671E" w:rsidRPr="00A218D9" w:rsidRDefault="002D671E" w:rsidP="002D671E">
            <w:pPr>
              <w:pStyle w:val="CommentText"/>
              <w:rPr>
                <w:sz w:val="24"/>
                <w:szCs w:val="24"/>
              </w:rPr>
            </w:pPr>
          </w:p>
          <w:p w14:paraId="12DAC652" w14:textId="77777777" w:rsidR="002D671E" w:rsidRPr="00A218D9" w:rsidRDefault="002D671E" w:rsidP="002D671E">
            <w:pPr>
              <w:pStyle w:val="CommentText"/>
              <w:rPr>
                <w:sz w:val="24"/>
                <w:szCs w:val="24"/>
              </w:rPr>
            </w:pPr>
          </w:p>
          <w:p w14:paraId="6DF6E81E" w14:textId="77777777" w:rsidR="002D671E" w:rsidRPr="00A218D9" w:rsidRDefault="002D671E" w:rsidP="002D671E">
            <w:pPr>
              <w:pStyle w:val="CommentText"/>
              <w:rPr>
                <w:sz w:val="24"/>
                <w:szCs w:val="24"/>
              </w:rPr>
            </w:pPr>
          </w:p>
          <w:p w14:paraId="3433A6CF" w14:textId="77777777" w:rsidR="002D671E" w:rsidRPr="00A218D9" w:rsidRDefault="002D671E" w:rsidP="002D671E">
            <w:pPr>
              <w:pStyle w:val="CommentText"/>
              <w:rPr>
                <w:sz w:val="24"/>
                <w:szCs w:val="24"/>
              </w:rPr>
            </w:pPr>
          </w:p>
          <w:p w14:paraId="3C9319DB" w14:textId="77777777" w:rsidR="002D671E" w:rsidRPr="00A218D9" w:rsidRDefault="002D671E" w:rsidP="002D671E">
            <w:pPr>
              <w:pStyle w:val="CommentText"/>
              <w:rPr>
                <w:sz w:val="24"/>
                <w:szCs w:val="24"/>
              </w:rPr>
            </w:pPr>
          </w:p>
          <w:p w14:paraId="7253CB69" w14:textId="77777777" w:rsidR="002D671E" w:rsidRPr="00A218D9" w:rsidRDefault="002D671E" w:rsidP="002D671E">
            <w:pPr>
              <w:pStyle w:val="CommentText"/>
              <w:rPr>
                <w:sz w:val="24"/>
                <w:szCs w:val="24"/>
              </w:rPr>
            </w:pPr>
          </w:p>
          <w:p w14:paraId="13AF67B8" w14:textId="77777777" w:rsidR="002D671E" w:rsidRPr="00A218D9" w:rsidRDefault="002D671E" w:rsidP="002D671E">
            <w:pPr>
              <w:pStyle w:val="CommentText"/>
              <w:rPr>
                <w:sz w:val="24"/>
                <w:szCs w:val="24"/>
              </w:rPr>
            </w:pPr>
          </w:p>
          <w:p w14:paraId="4B2AB8F6" w14:textId="77777777" w:rsidR="002D671E" w:rsidRPr="00A218D9" w:rsidRDefault="002D671E" w:rsidP="002D671E">
            <w:pPr>
              <w:pStyle w:val="CommentText"/>
              <w:rPr>
                <w:sz w:val="24"/>
                <w:szCs w:val="24"/>
              </w:rPr>
            </w:pPr>
          </w:p>
          <w:p w14:paraId="41069B45" w14:textId="77777777" w:rsidR="002D671E" w:rsidRPr="00A218D9" w:rsidRDefault="002D671E" w:rsidP="002D671E"/>
        </w:tc>
        <w:tc>
          <w:tcPr>
            <w:tcW w:w="2250" w:type="dxa"/>
          </w:tcPr>
          <w:p w14:paraId="357F811B" w14:textId="77777777" w:rsidR="002D671E" w:rsidRPr="00A218D9" w:rsidRDefault="002D671E" w:rsidP="002D671E">
            <w:pPr>
              <w:pStyle w:val="CommentText"/>
              <w:rPr>
                <w:sz w:val="24"/>
                <w:szCs w:val="24"/>
              </w:rPr>
            </w:pPr>
            <w:r w:rsidRPr="00A218D9">
              <w:rPr>
                <w:sz w:val="24"/>
                <w:szCs w:val="24"/>
              </w:rPr>
              <w:t xml:space="preserve">Knowledge of the certification scheme according to </w:t>
            </w:r>
          </w:p>
          <w:p w14:paraId="7788B6E1" w14:textId="77777777" w:rsidR="002D671E" w:rsidRPr="00A218D9" w:rsidRDefault="002D671E" w:rsidP="002D671E">
            <w:pPr>
              <w:pStyle w:val="CommentText"/>
              <w:rPr>
                <w:sz w:val="24"/>
                <w:szCs w:val="24"/>
              </w:rPr>
            </w:pPr>
          </w:p>
          <w:p w14:paraId="52DCE048" w14:textId="77777777" w:rsidR="002D671E" w:rsidRPr="00A218D9" w:rsidRDefault="002D671E" w:rsidP="002D671E">
            <w:pPr>
              <w:pStyle w:val="CommentText"/>
              <w:rPr>
                <w:sz w:val="24"/>
                <w:szCs w:val="24"/>
              </w:rPr>
            </w:pPr>
            <w:r w:rsidRPr="00A218D9">
              <w:rPr>
                <w:sz w:val="24"/>
                <w:szCs w:val="24"/>
              </w:rPr>
              <w:t>Legislation:</w:t>
            </w:r>
          </w:p>
          <w:p w14:paraId="7E94FE72" w14:textId="77777777" w:rsidR="002D671E" w:rsidRPr="00A218D9" w:rsidRDefault="002D671E" w:rsidP="002D671E">
            <w:pPr>
              <w:pStyle w:val="CommentText"/>
              <w:rPr>
                <w:sz w:val="24"/>
                <w:szCs w:val="24"/>
              </w:rPr>
            </w:pPr>
            <w:r w:rsidRPr="00A218D9">
              <w:rPr>
                <w:sz w:val="24"/>
                <w:szCs w:val="24"/>
              </w:rPr>
              <w:t xml:space="preserve">Law no. 32/2016 “On guaranteeing the safety of work, equipment and installations under pressure”, and sub-legal acts related to. </w:t>
            </w:r>
          </w:p>
          <w:p w14:paraId="34F268E1" w14:textId="77777777" w:rsidR="002D671E" w:rsidRPr="00A218D9" w:rsidRDefault="002D671E" w:rsidP="002D671E">
            <w:pPr>
              <w:pStyle w:val="CommentText"/>
              <w:rPr>
                <w:sz w:val="24"/>
                <w:szCs w:val="24"/>
              </w:rPr>
            </w:pPr>
          </w:p>
          <w:p w14:paraId="52AE572E" w14:textId="77777777" w:rsidR="002D671E" w:rsidRPr="00A218D9" w:rsidRDefault="002D671E" w:rsidP="002D671E">
            <w:pPr>
              <w:pStyle w:val="CommentText"/>
              <w:rPr>
                <w:sz w:val="24"/>
                <w:szCs w:val="24"/>
              </w:rPr>
            </w:pPr>
            <w:r w:rsidRPr="00A218D9">
              <w:rPr>
                <w:sz w:val="24"/>
                <w:szCs w:val="24"/>
              </w:rPr>
              <w:t xml:space="preserve">Specific knowledge of the business and industry practices and processes and competence requirements according to the related normative and regulatory frameworks. </w:t>
            </w:r>
          </w:p>
          <w:p w14:paraId="05535894" w14:textId="77777777" w:rsidR="002D671E" w:rsidRPr="00A218D9" w:rsidRDefault="002D671E" w:rsidP="002D671E">
            <w:pPr>
              <w:pStyle w:val="CommentText"/>
              <w:rPr>
                <w:sz w:val="24"/>
                <w:szCs w:val="24"/>
              </w:rPr>
            </w:pPr>
          </w:p>
        </w:tc>
        <w:tc>
          <w:tcPr>
            <w:tcW w:w="2520" w:type="dxa"/>
          </w:tcPr>
          <w:p w14:paraId="6979E993" w14:textId="77777777" w:rsidR="002D671E" w:rsidRPr="00A218D9" w:rsidRDefault="002D671E" w:rsidP="002D671E">
            <w:pPr>
              <w:pStyle w:val="CommentText"/>
              <w:rPr>
                <w:sz w:val="24"/>
                <w:szCs w:val="24"/>
              </w:rPr>
            </w:pPr>
            <w:r w:rsidRPr="00A218D9">
              <w:rPr>
                <w:sz w:val="24"/>
                <w:szCs w:val="24"/>
              </w:rPr>
              <w:t xml:space="preserve">Specific knowledge of </w:t>
            </w:r>
          </w:p>
          <w:p w14:paraId="05029502" w14:textId="77777777" w:rsidR="002D671E" w:rsidRPr="00A218D9" w:rsidRDefault="002D671E" w:rsidP="002D671E">
            <w:pPr>
              <w:pStyle w:val="CommentText"/>
              <w:rPr>
                <w:sz w:val="24"/>
                <w:szCs w:val="24"/>
              </w:rPr>
            </w:pPr>
            <w:r w:rsidRPr="00A218D9">
              <w:rPr>
                <w:sz w:val="24"/>
                <w:szCs w:val="24"/>
              </w:rPr>
              <w:t xml:space="preserve">Legislation: Law no. 32/2016 “On guaranteeing the safety of work, equipment and installations under pressure”, and sub-legal acts related to. </w:t>
            </w:r>
          </w:p>
          <w:p w14:paraId="4F1B10B8" w14:textId="77777777" w:rsidR="002D671E" w:rsidRPr="00A218D9" w:rsidRDefault="002D671E" w:rsidP="002D671E">
            <w:pPr>
              <w:pStyle w:val="CommentText"/>
              <w:rPr>
                <w:sz w:val="24"/>
                <w:szCs w:val="24"/>
              </w:rPr>
            </w:pPr>
          </w:p>
          <w:p w14:paraId="5C5D3603" w14:textId="77777777" w:rsidR="002D671E" w:rsidRPr="00A218D9" w:rsidRDefault="002D671E" w:rsidP="002D671E">
            <w:pPr>
              <w:pStyle w:val="CommentText"/>
              <w:rPr>
                <w:sz w:val="24"/>
                <w:szCs w:val="24"/>
              </w:rPr>
            </w:pPr>
          </w:p>
          <w:p w14:paraId="7EEE02C1" w14:textId="77777777" w:rsidR="002D671E" w:rsidRPr="00A218D9" w:rsidRDefault="002D671E" w:rsidP="002D671E">
            <w:pPr>
              <w:pStyle w:val="CommentText"/>
              <w:rPr>
                <w:sz w:val="24"/>
                <w:szCs w:val="24"/>
              </w:rPr>
            </w:pPr>
            <w:r w:rsidRPr="00A218D9">
              <w:rPr>
                <w:sz w:val="24"/>
                <w:szCs w:val="24"/>
              </w:rPr>
              <w:t>Specific knowledge of the business and industry practices and processes and competence requirements according to the related normative and regulatory frameworks.</w:t>
            </w:r>
          </w:p>
          <w:p w14:paraId="0BEC9503" w14:textId="77777777" w:rsidR="002D671E" w:rsidRPr="00A218D9" w:rsidRDefault="002D671E" w:rsidP="002D671E">
            <w:pPr>
              <w:pStyle w:val="CommentText"/>
              <w:rPr>
                <w:sz w:val="24"/>
                <w:szCs w:val="24"/>
              </w:rPr>
            </w:pPr>
          </w:p>
          <w:p w14:paraId="0E1D40FA" w14:textId="77777777" w:rsidR="002D671E" w:rsidRPr="00A218D9" w:rsidRDefault="002D671E" w:rsidP="002D671E">
            <w:pPr>
              <w:pStyle w:val="CommentText"/>
              <w:rPr>
                <w:sz w:val="24"/>
                <w:szCs w:val="24"/>
              </w:rPr>
            </w:pPr>
          </w:p>
        </w:tc>
        <w:tc>
          <w:tcPr>
            <w:tcW w:w="2070" w:type="dxa"/>
          </w:tcPr>
          <w:p w14:paraId="135262BB" w14:textId="77777777" w:rsidR="002D671E" w:rsidRPr="00A218D9" w:rsidRDefault="002D671E" w:rsidP="002D671E">
            <w:pPr>
              <w:pStyle w:val="Default"/>
              <w:rPr>
                <w:noProof/>
                <w:color w:val="auto"/>
              </w:rPr>
            </w:pPr>
            <w:r w:rsidRPr="00A218D9">
              <w:rPr>
                <w:noProof/>
                <w:color w:val="auto"/>
              </w:rPr>
              <w:t>Evidence of training</w:t>
            </w:r>
          </w:p>
          <w:p w14:paraId="5AA26458" w14:textId="77777777" w:rsidR="002D671E" w:rsidRPr="00A218D9" w:rsidRDefault="002D671E" w:rsidP="002D671E">
            <w:pPr>
              <w:pStyle w:val="Default"/>
              <w:rPr>
                <w:noProof/>
                <w:color w:val="auto"/>
              </w:rPr>
            </w:pPr>
            <w:r w:rsidRPr="00A218D9">
              <w:rPr>
                <w:noProof/>
                <w:color w:val="auto"/>
              </w:rPr>
              <w:t xml:space="preserve">Certificate, </w:t>
            </w:r>
            <w:r w:rsidRPr="00A218D9">
              <w:rPr>
                <w:noProof/>
              </w:rPr>
              <w:t>Diplomas, certifications, tests,</w:t>
            </w:r>
          </w:p>
          <w:p w14:paraId="22F05797" w14:textId="77777777" w:rsidR="002D671E" w:rsidRPr="00A218D9" w:rsidRDefault="002D671E" w:rsidP="002D671E">
            <w:pPr>
              <w:pStyle w:val="Default"/>
              <w:rPr>
                <w:noProof/>
                <w:color w:val="auto"/>
              </w:rPr>
            </w:pPr>
            <w:r w:rsidRPr="00A218D9">
              <w:rPr>
                <w:noProof/>
              </w:rPr>
              <w:t>Interviews, etc.</w:t>
            </w:r>
          </w:p>
        </w:tc>
      </w:tr>
    </w:tbl>
    <w:p w14:paraId="5F12DE14" w14:textId="77777777" w:rsidR="002D671E" w:rsidRPr="00A218D9" w:rsidRDefault="002D671E" w:rsidP="00311338">
      <w:pPr>
        <w:jc w:val="both"/>
        <w:rPr>
          <w:b/>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1"/>
        <w:gridCol w:w="1845"/>
        <w:gridCol w:w="279"/>
        <w:gridCol w:w="1793"/>
        <w:gridCol w:w="298"/>
        <w:gridCol w:w="2313"/>
        <w:gridCol w:w="2601"/>
      </w:tblGrid>
      <w:tr w:rsidR="002D671E" w:rsidRPr="00A218D9" w14:paraId="053D030B" w14:textId="77777777" w:rsidTr="00A218D9">
        <w:trPr>
          <w:trHeight w:val="503"/>
        </w:trPr>
        <w:tc>
          <w:tcPr>
            <w:tcW w:w="10705" w:type="dxa"/>
            <w:gridSpan w:val="8"/>
          </w:tcPr>
          <w:p w14:paraId="4108AF61" w14:textId="77777777" w:rsidR="002D671E" w:rsidRPr="00A218D9" w:rsidRDefault="002D671E" w:rsidP="002D671E">
            <w:pPr>
              <w:adjustRightInd w:val="0"/>
            </w:pPr>
            <w:r w:rsidRPr="00A218D9">
              <w:rPr>
                <w:b/>
                <w:color w:val="000000"/>
              </w:rPr>
              <w:t xml:space="preserve">Lifting euipment </w:t>
            </w:r>
          </w:p>
        </w:tc>
      </w:tr>
      <w:tr w:rsidR="002D671E" w:rsidRPr="00A218D9" w14:paraId="12C4B4F3" w14:textId="77777777" w:rsidTr="002D49CA">
        <w:tc>
          <w:tcPr>
            <w:tcW w:w="1615" w:type="dxa"/>
            <w:gridSpan w:val="2"/>
          </w:tcPr>
          <w:p w14:paraId="10AA7891" w14:textId="77777777" w:rsidR="002D671E" w:rsidRPr="00A218D9" w:rsidRDefault="002D671E" w:rsidP="002D671E">
            <w:r w:rsidRPr="00A218D9">
              <w:t>Education</w:t>
            </w:r>
          </w:p>
        </w:tc>
        <w:tc>
          <w:tcPr>
            <w:tcW w:w="2250" w:type="dxa"/>
            <w:gridSpan w:val="2"/>
          </w:tcPr>
          <w:p w14:paraId="76E015A9" w14:textId="77777777" w:rsidR="002D671E" w:rsidRPr="00A218D9" w:rsidRDefault="002D671E" w:rsidP="002D671E">
            <w:r w:rsidRPr="00A218D9">
              <w:t>No additional.</w:t>
            </w:r>
          </w:p>
        </w:tc>
        <w:tc>
          <w:tcPr>
            <w:tcW w:w="2250" w:type="dxa"/>
            <w:gridSpan w:val="2"/>
          </w:tcPr>
          <w:p w14:paraId="0DABDD13" w14:textId="77777777" w:rsidR="002D671E" w:rsidRPr="00A218D9" w:rsidRDefault="002D671E" w:rsidP="002D671E">
            <w:pPr>
              <w:pStyle w:val="CommentText"/>
              <w:jc w:val="both"/>
              <w:rPr>
                <w:sz w:val="24"/>
                <w:szCs w:val="24"/>
              </w:rPr>
            </w:pPr>
            <w:r w:rsidRPr="00A218D9">
              <w:rPr>
                <w:sz w:val="24"/>
                <w:szCs w:val="24"/>
              </w:rPr>
              <w:t>University degree in mechanics, electro-technics or similar field.</w:t>
            </w:r>
          </w:p>
        </w:tc>
        <w:tc>
          <w:tcPr>
            <w:tcW w:w="2520" w:type="dxa"/>
          </w:tcPr>
          <w:p w14:paraId="154CCBF1" w14:textId="77777777" w:rsidR="002D671E" w:rsidRPr="00A218D9" w:rsidRDefault="002D671E" w:rsidP="002D671E">
            <w:pPr>
              <w:pStyle w:val="CommentText"/>
              <w:jc w:val="both"/>
              <w:rPr>
                <w:sz w:val="24"/>
                <w:szCs w:val="24"/>
              </w:rPr>
            </w:pPr>
            <w:r w:rsidRPr="00A218D9">
              <w:rPr>
                <w:sz w:val="24"/>
                <w:szCs w:val="24"/>
              </w:rPr>
              <w:t>University degree in mechanics, electro-technics or similar field.</w:t>
            </w:r>
          </w:p>
          <w:p w14:paraId="3E388C35" w14:textId="77777777" w:rsidR="002D671E" w:rsidRPr="00A218D9" w:rsidRDefault="002D671E" w:rsidP="002D671E">
            <w:pPr>
              <w:pStyle w:val="CommentText"/>
              <w:rPr>
                <w:sz w:val="24"/>
                <w:szCs w:val="24"/>
              </w:rPr>
            </w:pPr>
          </w:p>
        </w:tc>
        <w:tc>
          <w:tcPr>
            <w:tcW w:w="2070" w:type="dxa"/>
          </w:tcPr>
          <w:p w14:paraId="1A6794D0" w14:textId="77777777" w:rsidR="002D671E" w:rsidRPr="00A218D9" w:rsidRDefault="002D671E" w:rsidP="002D671E">
            <w:pPr>
              <w:pStyle w:val="Default"/>
              <w:rPr>
                <w:noProof/>
                <w:color w:val="auto"/>
              </w:rPr>
            </w:pPr>
          </w:p>
        </w:tc>
      </w:tr>
      <w:tr w:rsidR="002D671E" w:rsidRPr="00A218D9" w14:paraId="6CF81ECC" w14:textId="77777777" w:rsidTr="002D49CA">
        <w:tc>
          <w:tcPr>
            <w:tcW w:w="1615" w:type="dxa"/>
            <w:gridSpan w:val="2"/>
          </w:tcPr>
          <w:p w14:paraId="1F5E8966" w14:textId="77777777" w:rsidR="002D671E" w:rsidRPr="00A218D9" w:rsidRDefault="002D671E" w:rsidP="002D671E">
            <w:r w:rsidRPr="00A218D9">
              <w:t>Work experience</w:t>
            </w:r>
          </w:p>
        </w:tc>
        <w:tc>
          <w:tcPr>
            <w:tcW w:w="2250" w:type="dxa"/>
            <w:gridSpan w:val="2"/>
          </w:tcPr>
          <w:p w14:paraId="08C9CD99" w14:textId="77777777" w:rsidR="002D671E" w:rsidRPr="00A218D9" w:rsidRDefault="002D671E" w:rsidP="002D671E">
            <w:r w:rsidRPr="00A218D9">
              <w:t>No additional.</w:t>
            </w:r>
          </w:p>
        </w:tc>
        <w:tc>
          <w:tcPr>
            <w:tcW w:w="2250" w:type="dxa"/>
            <w:gridSpan w:val="2"/>
          </w:tcPr>
          <w:p w14:paraId="40E11B42" w14:textId="77777777" w:rsidR="002D671E" w:rsidRPr="00A218D9" w:rsidRDefault="002D671E" w:rsidP="002D671E">
            <w:pPr>
              <w:pStyle w:val="CommentText"/>
              <w:jc w:val="both"/>
              <w:rPr>
                <w:sz w:val="24"/>
                <w:szCs w:val="24"/>
              </w:rPr>
            </w:pPr>
            <w:r w:rsidRPr="00A218D9">
              <w:rPr>
                <w:sz w:val="24"/>
                <w:szCs w:val="24"/>
              </w:rPr>
              <w:t xml:space="preserve">5 years in technical-managerial positions related to </w:t>
            </w:r>
            <w:r w:rsidRPr="00A218D9">
              <w:rPr>
                <w:sz w:val="24"/>
                <w:szCs w:val="24"/>
              </w:rPr>
              <w:lastRenderedPageBreak/>
              <w:t xml:space="preserve">the scope of the certification scheme or similar. </w:t>
            </w:r>
          </w:p>
          <w:p w14:paraId="16DF810E" w14:textId="77777777" w:rsidR="002D671E" w:rsidRPr="00A218D9" w:rsidRDefault="002D671E" w:rsidP="002D671E">
            <w:pPr>
              <w:pStyle w:val="CommentText"/>
              <w:rPr>
                <w:sz w:val="24"/>
                <w:szCs w:val="24"/>
              </w:rPr>
            </w:pPr>
          </w:p>
          <w:p w14:paraId="1766B3E8" w14:textId="77777777" w:rsidR="002D671E" w:rsidRPr="00A218D9" w:rsidRDefault="002D671E" w:rsidP="002D671E">
            <w:pPr>
              <w:pStyle w:val="CommentText"/>
              <w:rPr>
                <w:sz w:val="24"/>
                <w:szCs w:val="24"/>
              </w:rPr>
            </w:pPr>
            <w:r w:rsidRPr="00A218D9">
              <w:rPr>
                <w:sz w:val="24"/>
                <w:szCs w:val="24"/>
              </w:rPr>
              <w:t>OR</w:t>
            </w:r>
          </w:p>
          <w:p w14:paraId="5A107923" w14:textId="77777777" w:rsidR="002D671E" w:rsidRPr="00A218D9" w:rsidRDefault="002D671E" w:rsidP="002D671E">
            <w:pPr>
              <w:pStyle w:val="CommentText"/>
              <w:rPr>
                <w:sz w:val="24"/>
                <w:szCs w:val="24"/>
              </w:rPr>
            </w:pPr>
          </w:p>
          <w:p w14:paraId="450413D9" w14:textId="77777777" w:rsidR="002D671E" w:rsidRPr="00A218D9" w:rsidRDefault="002D671E" w:rsidP="002D671E">
            <w:pPr>
              <w:jc w:val="both"/>
            </w:pPr>
            <w:r w:rsidRPr="00A218D9">
              <w:t xml:space="preserve">3 years in relation to </w:t>
            </w:r>
          </w:p>
          <w:p w14:paraId="487A4765" w14:textId="77777777" w:rsidR="002D671E" w:rsidRPr="00A218D9" w:rsidRDefault="002D671E" w:rsidP="002D671E">
            <w:pPr>
              <w:jc w:val="both"/>
            </w:pPr>
            <w:r w:rsidRPr="00A218D9">
              <w:t>Certification schemes for persons for the applied field or in similar fields</w:t>
            </w:r>
          </w:p>
          <w:p w14:paraId="1611C62F" w14:textId="77777777" w:rsidR="002D671E" w:rsidRPr="00A218D9" w:rsidRDefault="002D671E" w:rsidP="002D671E"/>
          <w:p w14:paraId="42ECC068" w14:textId="77777777" w:rsidR="002D671E" w:rsidRPr="00A218D9" w:rsidRDefault="002D671E" w:rsidP="002D671E">
            <w:r w:rsidRPr="00A218D9">
              <w:t>OR</w:t>
            </w:r>
          </w:p>
          <w:p w14:paraId="0F9E2CA0" w14:textId="77777777" w:rsidR="002D671E" w:rsidRPr="00A218D9" w:rsidRDefault="002D671E" w:rsidP="002D671E"/>
          <w:p w14:paraId="4222BD9B" w14:textId="77777777" w:rsidR="002D671E" w:rsidRPr="00A218D9" w:rsidRDefault="002D671E" w:rsidP="002D671E">
            <w:pPr>
              <w:jc w:val="both"/>
            </w:pPr>
            <w:r w:rsidRPr="00A218D9">
              <w:t xml:space="preserve">3 years as </w:t>
            </w:r>
          </w:p>
          <w:p w14:paraId="49D0C816" w14:textId="77777777" w:rsidR="002D671E" w:rsidRPr="00A218D9" w:rsidRDefault="002D671E" w:rsidP="002D671E">
            <w:pPr>
              <w:jc w:val="both"/>
            </w:pPr>
            <w:r w:rsidRPr="00A218D9">
              <w:t>trainer / tutor in universities or training agencies for the applied field or similar fields</w:t>
            </w:r>
          </w:p>
          <w:p w14:paraId="6998D998" w14:textId="77777777" w:rsidR="002D671E" w:rsidRPr="00A218D9" w:rsidRDefault="002D671E" w:rsidP="002D671E">
            <w:pPr>
              <w:pStyle w:val="CommentText"/>
              <w:rPr>
                <w:sz w:val="24"/>
                <w:szCs w:val="24"/>
              </w:rPr>
            </w:pPr>
          </w:p>
        </w:tc>
        <w:tc>
          <w:tcPr>
            <w:tcW w:w="2520" w:type="dxa"/>
          </w:tcPr>
          <w:p w14:paraId="27E081C0" w14:textId="77777777" w:rsidR="002D671E" w:rsidRPr="00A218D9" w:rsidRDefault="002D671E" w:rsidP="002D671E">
            <w:pPr>
              <w:pStyle w:val="CommentText"/>
              <w:jc w:val="both"/>
              <w:rPr>
                <w:sz w:val="24"/>
                <w:szCs w:val="24"/>
              </w:rPr>
            </w:pPr>
            <w:r w:rsidRPr="00A218D9">
              <w:rPr>
                <w:sz w:val="24"/>
                <w:szCs w:val="24"/>
              </w:rPr>
              <w:lastRenderedPageBreak/>
              <w:t xml:space="preserve">5 years in installation, or maintenance, or modification or </w:t>
            </w:r>
            <w:r w:rsidRPr="00A218D9">
              <w:rPr>
                <w:sz w:val="24"/>
                <w:szCs w:val="24"/>
              </w:rPr>
              <w:lastRenderedPageBreak/>
              <w:t xml:space="preserve">inspection of lifting equipments.  </w:t>
            </w:r>
          </w:p>
          <w:p w14:paraId="6ADE5AF2" w14:textId="77777777" w:rsidR="002D671E" w:rsidRPr="00A218D9" w:rsidRDefault="002D671E" w:rsidP="002D671E">
            <w:pPr>
              <w:pStyle w:val="CommentText"/>
              <w:rPr>
                <w:sz w:val="24"/>
                <w:szCs w:val="24"/>
              </w:rPr>
            </w:pPr>
          </w:p>
          <w:p w14:paraId="6F53D898" w14:textId="77777777" w:rsidR="002D671E" w:rsidRPr="00A218D9" w:rsidRDefault="002D671E" w:rsidP="002D671E">
            <w:pPr>
              <w:pStyle w:val="CommentText"/>
              <w:rPr>
                <w:sz w:val="24"/>
                <w:szCs w:val="24"/>
              </w:rPr>
            </w:pPr>
            <w:r w:rsidRPr="00A218D9">
              <w:rPr>
                <w:sz w:val="24"/>
                <w:szCs w:val="24"/>
              </w:rPr>
              <w:t>OR</w:t>
            </w:r>
          </w:p>
          <w:p w14:paraId="7EA92199" w14:textId="77777777" w:rsidR="002D671E" w:rsidRPr="00A218D9" w:rsidRDefault="002D671E" w:rsidP="002D671E">
            <w:pPr>
              <w:pStyle w:val="CommentText"/>
              <w:rPr>
                <w:sz w:val="24"/>
                <w:szCs w:val="24"/>
              </w:rPr>
            </w:pPr>
          </w:p>
          <w:p w14:paraId="397AD774" w14:textId="77777777" w:rsidR="002D671E" w:rsidRPr="00A218D9" w:rsidRDefault="002D671E" w:rsidP="002D671E">
            <w:pPr>
              <w:pStyle w:val="CommentText"/>
              <w:jc w:val="both"/>
              <w:rPr>
                <w:sz w:val="24"/>
                <w:szCs w:val="24"/>
              </w:rPr>
            </w:pPr>
            <w:r w:rsidRPr="00A218D9">
              <w:rPr>
                <w:sz w:val="24"/>
                <w:szCs w:val="24"/>
              </w:rPr>
              <w:t xml:space="preserve">In case of secondary professional education, 10 years in installation, or maintenance, or modification or inspection of lifting equipments.  </w:t>
            </w:r>
          </w:p>
          <w:p w14:paraId="38A85422" w14:textId="77777777" w:rsidR="002D671E" w:rsidRPr="00A218D9" w:rsidRDefault="002D671E" w:rsidP="002D671E">
            <w:pPr>
              <w:pStyle w:val="CommentText"/>
              <w:rPr>
                <w:sz w:val="24"/>
                <w:szCs w:val="24"/>
              </w:rPr>
            </w:pPr>
          </w:p>
          <w:p w14:paraId="2CB071C5" w14:textId="77777777" w:rsidR="002D671E" w:rsidRPr="00A218D9" w:rsidRDefault="002D671E" w:rsidP="002D671E">
            <w:pPr>
              <w:pStyle w:val="CommentText"/>
              <w:rPr>
                <w:sz w:val="24"/>
                <w:szCs w:val="24"/>
              </w:rPr>
            </w:pPr>
          </w:p>
        </w:tc>
        <w:tc>
          <w:tcPr>
            <w:tcW w:w="2070" w:type="dxa"/>
          </w:tcPr>
          <w:p w14:paraId="08096F1B" w14:textId="77777777" w:rsidR="002D671E" w:rsidRPr="00A218D9" w:rsidRDefault="002D671E" w:rsidP="002D671E">
            <w:pPr>
              <w:pStyle w:val="Default"/>
              <w:rPr>
                <w:noProof/>
                <w:color w:val="auto"/>
              </w:rPr>
            </w:pPr>
          </w:p>
        </w:tc>
      </w:tr>
      <w:tr w:rsidR="002D671E" w:rsidRPr="00A218D9" w14:paraId="7216499D" w14:textId="77777777" w:rsidTr="002D49CA">
        <w:tc>
          <w:tcPr>
            <w:tcW w:w="1615" w:type="dxa"/>
            <w:gridSpan w:val="2"/>
          </w:tcPr>
          <w:p w14:paraId="05C25699" w14:textId="77777777" w:rsidR="002D671E" w:rsidRPr="00A218D9" w:rsidRDefault="002D671E" w:rsidP="002D671E">
            <w:pPr>
              <w:pStyle w:val="TableParagraph"/>
              <w:spacing w:line="268" w:lineRule="exact"/>
              <w:ind w:left="110"/>
              <w:rPr>
                <w:sz w:val="24"/>
                <w:szCs w:val="24"/>
              </w:rPr>
            </w:pPr>
            <w:r w:rsidRPr="00A218D9">
              <w:rPr>
                <w:spacing w:val="-2"/>
                <w:sz w:val="24"/>
                <w:szCs w:val="24"/>
              </w:rPr>
              <w:lastRenderedPageBreak/>
              <w:t>Knowledge</w:t>
            </w:r>
          </w:p>
        </w:tc>
        <w:tc>
          <w:tcPr>
            <w:tcW w:w="2250" w:type="dxa"/>
            <w:gridSpan w:val="2"/>
          </w:tcPr>
          <w:p w14:paraId="0B80E102" w14:textId="77777777" w:rsidR="002D671E" w:rsidRPr="00A218D9" w:rsidRDefault="002D671E" w:rsidP="002D671E">
            <w:pPr>
              <w:pStyle w:val="TableParagraph"/>
              <w:spacing w:before="270"/>
              <w:ind w:right="146"/>
              <w:rPr>
                <w:sz w:val="24"/>
                <w:szCs w:val="24"/>
              </w:rPr>
            </w:pPr>
            <w:r w:rsidRPr="00A218D9">
              <w:rPr>
                <w:sz w:val="24"/>
                <w:szCs w:val="24"/>
              </w:rPr>
              <w:t>Knowledge of general regulatory requirements and compliance body requirements (if any)</w:t>
            </w:r>
          </w:p>
          <w:p w14:paraId="6A44D0C2" w14:textId="77777777" w:rsidR="002D671E" w:rsidRPr="00A218D9" w:rsidRDefault="002D671E" w:rsidP="002D671E">
            <w:pPr>
              <w:pStyle w:val="TableParagraph"/>
              <w:spacing w:before="270"/>
              <w:ind w:right="146"/>
              <w:rPr>
                <w:sz w:val="24"/>
                <w:szCs w:val="24"/>
              </w:rPr>
            </w:pPr>
          </w:p>
        </w:tc>
        <w:tc>
          <w:tcPr>
            <w:tcW w:w="2250" w:type="dxa"/>
            <w:gridSpan w:val="2"/>
          </w:tcPr>
          <w:p w14:paraId="6D0983CE" w14:textId="77777777" w:rsidR="002D671E" w:rsidRPr="00A218D9" w:rsidRDefault="002D671E" w:rsidP="002D671E">
            <w:pPr>
              <w:pStyle w:val="TableParagraph"/>
              <w:spacing w:before="270"/>
              <w:ind w:left="-112" w:right="98"/>
              <w:jc w:val="both"/>
              <w:rPr>
                <w:sz w:val="24"/>
                <w:szCs w:val="24"/>
              </w:rPr>
            </w:pPr>
            <w:r w:rsidRPr="00A218D9">
              <w:rPr>
                <w:sz w:val="24"/>
                <w:szCs w:val="24"/>
              </w:rPr>
              <w:t>Knowledge of the certification scheme according to the Legislation: DCR no. 1056, date 23.12.2015</w:t>
            </w:r>
          </w:p>
          <w:p w14:paraId="2112742B" w14:textId="77777777" w:rsidR="002D671E" w:rsidRPr="00A218D9" w:rsidRDefault="002D671E" w:rsidP="002D671E">
            <w:pPr>
              <w:pStyle w:val="TableParagraph"/>
              <w:spacing w:before="2"/>
              <w:ind w:left="-112"/>
              <w:jc w:val="both"/>
              <w:rPr>
                <w:sz w:val="24"/>
                <w:szCs w:val="24"/>
              </w:rPr>
            </w:pPr>
            <w:r w:rsidRPr="00A218D9">
              <w:rPr>
                <w:sz w:val="24"/>
                <w:szCs w:val="24"/>
              </w:rPr>
              <w:t>"For the approval of the technical rule “For the safety of elevators in use"</w:t>
            </w:r>
          </w:p>
          <w:p w14:paraId="5BFF52B0" w14:textId="77777777" w:rsidR="002D671E" w:rsidRPr="00A218D9" w:rsidRDefault="002D671E" w:rsidP="002D671E">
            <w:pPr>
              <w:pStyle w:val="TableParagraph"/>
              <w:spacing w:before="2"/>
              <w:ind w:left="-112"/>
              <w:jc w:val="both"/>
              <w:rPr>
                <w:spacing w:val="-2"/>
                <w:sz w:val="24"/>
                <w:szCs w:val="24"/>
              </w:rPr>
            </w:pPr>
          </w:p>
          <w:p w14:paraId="6D140533" w14:textId="77777777" w:rsidR="002D671E" w:rsidRPr="00A218D9" w:rsidRDefault="002D671E" w:rsidP="002D671E">
            <w:pPr>
              <w:pStyle w:val="TableParagraph"/>
              <w:spacing w:before="2"/>
              <w:ind w:left="-112"/>
              <w:jc w:val="both"/>
              <w:rPr>
                <w:sz w:val="24"/>
                <w:szCs w:val="24"/>
              </w:rPr>
            </w:pPr>
            <w:r w:rsidRPr="00A218D9">
              <w:rPr>
                <w:sz w:val="24"/>
                <w:szCs w:val="24"/>
              </w:rPr>
              <w:t>Specific</w:t>
            </w:r>
            <w:r w:rsidRPr="00A218D9">
              <w:rPr>
                <w:spacing w:val="-2"/>
                <w:sz w:val="24"/>
                <w:szCs w:val="24"/>
              </w:rPr>
              <w:t xml:space="preserve"> knowledge </w:t>
            </w:r>
            <w:r w:rsidRPr="00A218D9">
              <w:rPr>
                <w:sz w:val="24"/>
                <w:szCs w:val="24"/>
              </w:rPr>
              <w:t>of business and industry practices and processes</w:t>
            </w:r>
          </w:p>
          <w:p w14:paraId="34185882" w14:textId="77777777" w:rsidR="002D671E" w:rsidRPr="00A218D9" w:rsidRDefault="002D671E" w:rsidP="002D671E">
            <w:pPr>
              <w:pStyle w:val="TableParagraph"/>
              <w:spacing w:before="2"/>
              <w:ind w:left="-112"/>
              <w:jc w:val="both"/>
              <w:rPr>
                <w:sz w:val="24"/>
                <w:szCs w:val="24"/>
              </w:rPr>
            </w:pPr>
            <w:r w:rsidRPr="00A218D9">
              <w:rPr>
                <w:sz w:val="24"/>
                <w:szCs w:val="24"/>
              </w:rPr>
              <w:t xml:space="preserve">and competence requirements </w:t>
            </w:r>
            <w:r w:rsidRPr="00A218D9">
              <w:rPr>
                <w:sz w:val="24"/>
                <w:szCs w:val="24"/>
              </w:rPr>
              <w:lastRenderedPageBreak/>
              <w:t>according to the relevant normative and regulatory frameworks.</w:t>
            </w:r>
          </w:p>
        </w:tc>
        <w:tc>
          <w:tcPr>
            <w:tcW w:w="2520" w:type="dxa"/>
          </w:tcPr>
          <w:p w14:paraId="25084B1F" w14:textId="77777777" w:rsidR="002D671E" w:rsidRPr="00A218D9" w:rsidRDefault="002D671E" w:rsidP="002D671E">
            <w:pPr>
              <w:pStyle w:val="TableParagraph"/>
              <w:spacing w:before="270"/>
              <w:ind w:left="-103" w:right="-23"/>
              <w:jc w:val="both"/>
              <w:rPr>
                <w:sz w:val="24"/>
                <w:szCs w:val="24"/>
              </w:rPr>
            </w:pPr>
            <w:r w:rsidRPr="00A218D9">
              <w:rPr>
                <w:sz w:val="24"/>
                <w:szCs w:val="24"/>
              </w:rPr>
              <w:lastRenderedPageBreak/>
              <w:t>Specific knowledge of the Legislation: DCR. no. 1056, dated 23.12.2015 "For the approval of the technical rule “For the safety of elevators in use".</w:t>
            </w:r>
          </w:p>
          <w:p w14:paraId="4A369A36" w14:textId="77777777" w:rsidR="002D671E" w:rsidRPr="00A218D9" w:rsidRDefault="002D671E" w:rsidP="002D671E">
            <w:pPr>
              <w:pStyle w:val="TableParagraph"/>
              <w:rPr>
                <w:b/>
                <w:sz w:val="24"/>
                <w:szCs w:val="24"/>
              </w:rPr>
            </w:pPr>
          </w:p>
          <w:p w14:paraId="2BC6DB11" w14:textId="77777777" w:rsidR="002D671E" w:rsidRPr="00A218D9" w:rsidRDefault="002D671E" w:rsidP="002D671E">
            <w:pPr>
              <w:pStyle w:val="TableParagraph"/>
              <w:spacing w:before="2"/>
              <w:rPr>
                <w:b/>
                <w:sz w:val="24"/>
                <w:szCs w:val="24"/>
              </w:rPr>
            </w:pPr>
          </w:p>
          <w:p w14:paraId="06CEDFAA" w14:textId="77777777" w:rsidR="002D671E" w:rsidRPr="00A218D9" w:rsidRDefault="002D671E" w:rsidP="002D671E">
            <w:pPr>
              <w:pStyle w:val="TableParagraph"/>
              <w:ind w:left="-13"/>
              <w:jc w:val="both"/>
              <w:rPr>
                <w:sz w:val="24"/>
                <w:szCs w:val="24"/>
              </w:rPr>
            </w:pPr>
            <w:r w:rsidRPr="00A218D9">
              <w:rPr>
                <w:sz w:val="24"/>
                <w:szCs w:val="24"/>
              </w:rPr>
              <w:t xml:space="preserve">Specific knowledge of business and industry practices and processes and competence requirements according to the </w:t>
            </w:r>
            <w:r w:rsidRPr="00A218D9">
              <w:rPr>
                <w:sz w:val="24"/>
                <w:szCs w:val="24"/>
              </w:rPr>
              <w:lastRenderedPageBreak/>
              <w:t>relevant normative and regulatory frameworks in the fields of installation, or maintenance, or modification or inspection of lifting equipments.</w:t>
            </w:r>
          </w:p>
        </w:tc>
        <w:tc>
          <w:tcPr>
            <w:tcW w:w="2070" w:type="dxa"/>
          </w:tcPr>
          <w:p w14:paraId="496730FC" w14:textId="77777777" w:rsidR="002D671E" w:rsidRPr="00A218D9" w:rsidRDefault="002D671E" w:rsidP="002D671E">
            <w:pPr>
              <w:pStyle w:val="TableParagraph"/>
              <w:ind w:left="111" w:right="75"/>
              <w:jc w:val="both"/>
              <w:rPr>
                <w:sz w:val="24"/>
                <w:szCs w:val="24"/>
              </w:rPr>
            </w:pPr>
          </w:p>
          <w:p w14:paraId="16CEFE2E" w14:textId="77777777" w:rsidR="002D671E" w:rsidRPr="00A218D9" w:rsidRDefault="002D671E" w:rsidP="002D671E">
            <w:pPr>
              <w:pStyle w:val="TableParagraph"/>
              <w:ind w:left="25" w:hanging="25"/>
              <w:jc w:val="both"/>
              <w:rPr>
                <w:sz w:val="24"/>
                <w:szCs w:val="24"/>
              </w:rPr>
            </w:pPr>
            <w:r w:rsidRPr="00A218D9">
              <w:rPr>
                <w:sz w:val="24"/>
                <w:szCs w:val="24"/>
              </w:rPr>
              <w:t>Training certificates, Diplomas,Certifications,</w:t>
            </w:r>
          </w:p>
          <w:p w14:paraId="1DF9DAE4" w14:textId="77777777" w:rsidR="002D671E" w:rsidRPr="00A218D9" w:rsidRDefault="002D671E" w:rsidP="002D671E">
            <w:pPr>
              <w:pStyle w:val="TableParagraph"/>
              <w:spacing w:line="237" w:lineRule="auto"/>
              <w:ind w:right="-23"/>
              <w:jc w:val="both"/>
              <w:rPr>
                <w:sz w:val="24"/>
                <w:szCs w:val="24"/>
              </w:rPr>
            </w:pPr>
            <w:r w:rsidRPr="00A218D9">
              <w:rPr>
                <w:spacing w:val="-2"/>
                <w:sz w:val="24"/>
                <w:szCs w:val="24"/>
              </w:rPr>
              <w:t>tests,</w:t>
            </w:r>
            <w:r w:rsidRPr="00A218D9">
              <w:rPr>
                <w:sz w:val="24"/>
                <w:szCs w:val="24"/>
              </w:rPr>
              <w:t>Interview, etc.</w:t>
            </w:r>
          </w:p>
          <w:p w14:paraId="154F2ECD" w14:textId="77777777" w:rsidR="002D671E" w:rsidRPr="00A218D9" w:rsidRDefault="002D671E" w:rsidP="002D671E">
            <w:pPr>
              <w:pStyle w:val="TableParagraph"/>
              <w:spacing w:line="237" w:lineRule="auto"/>
              <w:ind w:left="111" w:right="696"/>
              <w:rPr>
                <w:sz w:val="24"/>
                <w:szCs w:val="24"/>
              </w:rPr>
            </w:pPr>
          </w:p>
          <w:p w14:paraId="19C33D60" w14:textId="77777777" w:rsidR="002D671E" w:rsidRPr="00A218D9" w:rsidRDefault="002D671E" w:rsidP="002D671E">
            <w:pPr>
              <w:pStyle w:val="TableParagraph"/>
              <w:spacing w:line="237" w:lineRule="auto"/>
              <w:ind w:left="111" w:right="696"/>
              <w:rPr>
                <w:sz w:val="24"/>
                <w:szCs w:val="24"/>
              </w:rPr>
            </w:pPr>
            <w:r w:rsidRPr="00A218D9">
              <w:rPr>
                <w:sz w:val="24"/>
                <w:szCs w:val="24"/>
              </w:rPr>
              <w:t xml:space="preserve"> </w:t>
            </w:r>
          </w:p>
        </w:tc>
      </w:tr>
      <w:tr w:rsidR="002D671E" w:rsidRPr="00A218D9" w14:paraId="6111FA96" w14:textId="77777777" w:rsidTr="00A218D9">
        <w:trPr>
          <w:trHeight w:val="467"/>
        </w:trPr>
        <w:tc>
          <w:tcPr>
            <w:tcW w:w="10705" w:type="dxa"/>
            <w:gridSpan w:val="8"/>
          </w:tcPr>
          <w:p w14:paraId="0325ED6C" w14:textId="77777777" w:rsidR="002D671E" w:rsidRPr="00A218D9" w:rsidRDefault="002D671E" w:rsidP="002D671E">
            <w:pPr>
              <w:adjustRightInd w:val="0"/>
              <w:rPr>
                <w:b/>
              </w:rPr>
            </w:pPr>
            <w:r w:rsidRPr="00A218D9">
              <w:rPr>
                <w:b/>
                <w:color w:val="000000"/>
              </w:rPr>
              <w:lastRenderedPageBreak/>
              <w:t>Auditor / Lead Auditor of Management Systems</w:t>
            </w:r>
          </w:p>
        </w:tc>
      </w:tr>
      <w:tr w:rsidR="002D671E" w:rsidRPr="00A218D9" w14:paraId="4ACE17D7" w14:textId="77777777" w:rsidTr="002D49CA">
        <w:tc>
          <w:tcPr>
            <w:tcW w:w="1541" w:type="dxa"/>
          </w:tcPr>
          <w:p w14:paraId="09C728BC" w14:textId="77777777" w:rsidR="002D671E" w:rsidRPr="00A218D9" w:rsidRDefault="002D671E" w:rsidP="002D671E">
            <w:r w:rsidRPr="00A218D9">
              <w:t>Education</w:t>
            </w:r>
          </w:p>
        </w:tc>
        <w:tc>
          <w:tcPr>
            <w:tcW w:w="2009" w:type="dxa"/>
            <w:gridSpan w:val="2"/>
          </w:tcPr>
          <w:p w14:paraId="38726F6B" w14:textId="77777777" w:rsidR="002D671E" w:rsidRPr="00A218D9" w:rsidRDefault="002D671E" w:rsidP="002D671E">
            <w:r w:rsidRPr="00A218D9">
              <w:t>No additional.</w:t>
            </w:r>
          </w:p>
        </w:tc>
        <w:tc>
          <w:tcPr>
            <w:tcW w:w="2224" w:type="dxa"/>
            <w:gridSpan w:val="2"/>
          </w:tcPr>
          <w:p w14:paraId="19291B6A" w14:textId="77777777" w:rsidR="002D671E" w:rsidRPr="00A218D9" w:rsidRDefault="002D671E" w:rsidP="002D671E">
            <w:r w:rsidRPr="00A218D9">
              <w:t>No additional.</w:t>
            </w:r>
          </w:p>
          <w:p w14:paraId="590D662E" w14:textId="77777777" w:rsidR="002D671E" w:rsidRPr="00A218D9" w:rsidRDefault="002D671E" w:rsidP="002D671E"/>
        </w:tc>
        <w:tc>
          <w:tcPr>
            <w:tcW w:w="2861" w:type="dxa"/>
            <w:gridSpan w:val="2"/>
          </w:tcPr>
          <w:p w14:paraId="7215E726" w14:textId="77777777" w:rsidR="002D671E" w:rsidRPr="00A218D9" w:rsidRDefault="002D671E" w:rsidP="002D671E">
            <w:r w:rsidRPr="00A218D9">
              <w:t>No additional.</w:t>
            </w:r>
          </w:p>
        </w:tc>
        <w:tc>
          <w:tcPr>
            <w:tcW w:w="2070" w:type="dxa"/>
          </w:tcPr>
          <w:p w14:paraId="4D5180FC" w14:textId="77777777" w:rsidR="002D671E" w:rsidRPr="00A218D9" w:rsidRDefault="002D671E" w:rsidP="002D671E">
            <w:pPr>
              <w:adjustRightInd w:val="0"/>
            </w:pPr>
          </w:p>
        </w:tc>
      </w:tr>
      <w:tr w:rsidR="002D671E" w:rsidRPr="00A218D9" w14:paraId="0482DB7A" w14:textId="77777777" w:rsidTr="002D49CA">
        <w:tc>
          <w:tcPr>
            <w:tcW w:w="1541" w:type="dxa"/>
          </w:tcPr>
          <w:p w14:paraId="5F757A35" w14:textId="77777777" w:rsidR="002D671E" w:rsidRPr="00A218D9" w:rsidRDefault="002D671E" w:rsidP="002D671E">
            <w:pPr>
              <w:jc w:val="both"/>
            </w:pPr>
            <w:r w:rsidRPr="00A218D9">
              <w:t>Work experience</w:t>
            </w:r>
          </w:p>
        </w:tc>
        <w:tc>
          <w:tcPr>
            <w:tcW w:w="2009" w:type="dxa"/>
            <w:gridSpan w:val="2"/>
          </w:tcPr>
          <w:p w14:paraId="38DE1AB2" w14:textId="77777777" w:rsidR="002D671E" w:rsidRPr="00A218D9" w:rsidRDefault="002D671E" w:rsidP="002D671E">
            <w:r w:rsidRPr="00A218D9">
              <w:t>No additional.</w:t>
            </w:r>
          </w:p>
          <w:p w14:paraId="3BB2F788" w14:textId="77777777" w:rsidR="002D671E" w:rsidRPr="00A218D9" w:rsidRDefault="002D671E" w:rsidP="002D671E"/>
          <w:p w14:paraId="5BCEE037" w14:textId="77777777" w:rsidR="002D671E" w:rsidRPr="00A218D9" w:rsidRDefault="002D671E" w:rsidP="002D671E"/>
        </w:tc>
        <w:tc>
          <w:tcPr>
            <w:tcW w:w="2224" w:type="dxa"/>
            <w:gridSpan w:val="2"/>
          </w:tcPr>
          <w:p w14:paraId="2A7C8695" w14:textId="77777777" w:rsidR="002D671E" w:rsidRPr="00A218D9" w:rsidRDefault="002D671E" w:rsidP="002D671E">
            <w:r w:rsidRPr="00A218D9">
              <w:t>3 years as an examiner in the respective certification scheme for the applied field or in similar fields related to it,</w:t>
            </w:r>
          </w:p>
          <w:p w14:paraId="0643CB7D" w14:textId="77777777" w:rsidR="002D671E" w:rsidRPr="00A218D9" w:rsidRDefault="002D671E" w:rsidP="002D671E">
            <w:r w:rsidRPr="00A218D9">
              <w:t xml:space="preserve"> </w:t>
            </w:r>
          </w:p>
          <w:p w14:paraId="71E22737" w14:textId="77777777" w:rsidR="002D671E" w:rsidRPr="00A218D9" w:rsidRDefault="002D671E" w:rsidP="002D671E">
            <w:r w:rsidRPr="00A218D9">
              <w:t>AND as</w:t>
            </w:r>
          </w:p>
          <w:p w14:paraId="0C075AA6" w14:textId="77777777" w:rsidR="002D671E" w:rsidRPr="00A218D9" w:rsidRDefault="002D671E" w:rsidP="002D671E"/>
          <w:p w14:paraId="112D5AEA" w14:textId="77777777" w:rsidR="002D671E" w:rsidRPr="00A218D9" w:rsidRDefault="002D671E" w:rsidP="002D671E">
            <w:r w:rsidRPr="00A218D9">
              <w:t xml:space="preserve">Lead Auditor in the relevant scheme (min 4 audits in the last 3 years). </w:t>
            </w:r>
          </w:p>
          <w:p w14:paraId="140576DC" w14:textId="77777777" w:rsidR="002D671E" w:rsidRPr="00A218D9" w:rsidRDefault="002D671E" w:rsidP="002D671E"/>
          <w:p w14:paraId="30ADA413" w14:textId="77777777" w:rsidR="002D671E" w:rsidRPr="00A218D9" w:rsidRDefault="002D671E" w:rsidP="002D671E">
            <w:r w:rsidRPr="00A218D9">
              <w:t>OR</w:t>
            </w:r>
          </w:p>
          <w:p w14:paraId="107C31B1" w14:textId="77777777" w:rsidR="002D671E" w:rsidRPr="00A218D9" w:rsidRDefault="002D671E" w:rsidP="002D671E"/>
          <w:p w14:paraId="078AFD0A" w14:textId="554361B4" w:rsidR="002D671E" w:rsidRPr="00A218D9" w:rsidRDefault="002D671E" w:rsidP="002D671E">
            <w:r w:rsidRPr="00A218D9">
              <w:t xml:space="preserve">Approved technical assessor of </w:t>
            </w:r>
            <w:r w:rsidR="00DD2148" w:rsidRPr="00A218D9">
              <w:t>GDA</w:t>
            </w:r>
            <w:r w:rsidRPr="00A218D9">
              <w:t xml:space="preserve"> for ISO/IEC 17021 for the respective scheme and positive outcome of monitoring.</w:t>
            </w:r>
          </w:p>
          <w:p w14:paraId="7A1A22C6" w14:textId="77777777" w:rsidR="002D671E" w:rsidRPr="00A218D9" w:rsidRDefault="002D671E" w:rsidP="002D671E"/>
        </w:tc>
        <w:tc>
          <w:tcPr>
            <w:tcW w:w="2861" w:type="dxa"/>
            <w:gridSpan w:val="2"/>
          </w:tcPr>
          <w:p w14:paraId="57B50455" w14:textId="77777777" w:rsidR="002D671E" w:rsidRPr="00A218D9" w:rsidRDefault="002D671E" w:rsidP="002D671E">
            <w:r w:rsidRPr="00A218D9">
              <w:t>3 years as an examiner in the respective certification scheme or in similar scheme</w:t>
            </w:r>
            <w:r w:rsidRPr="00A218D9" w:rsidDel="00D92CC4">
              <w:t xml:space="preserve"> </w:t>
            </w:r>
            <w:r w:rsidRPr="00A218D9">
              <w:t>related to it.</w:t>
            </w:r>
          </w:p>
          <w:p w14:paraId="56741B33" w14:textId="77777777" w:rsidR="002D671E" w:rsidRPr="00A218D9" w:rsidRDefault="002D671E" w:rsidP="002D671E"/>
          <w:p w14:paraId="3F446A10" w14:textId="77777777" w:rsidR="002D671E" w:rsidRPr="00A218D9" w:rsidRDefault="002D671E" w:rsidP="002D671E">
            <w:r w:rsidRPr="00A218D9">
              <w:t>OR</w:t>
            </w:r>
          </w:p>
          <w:p w14:paraId="3EA5CF4A" w14:textId="77777777" w:rsidR="002D671E" w:rsidRPr="00A218D9" w:rsidRDefault="002D671E" w:rsidP="002D671E"/>
          <w:p w14:paraId="7A0E1DCD" w14:textId="74EFD03C" w:rsidR="002D671E" w:rsidRPr="00A218D9" w:rsidRDefault="002D671E" w:rsidP="002D671E">
            <w:r w:rsidRPr="00A218D9">
              <w:t xml:space="preserve">2 years (recent years) experience as approved </w:t>
            </w:r>
            <w:r w:rsidR="00DD2148" w:rsidRPr="00A218D9">
              <w:t>GDA</w:t>
            </w:r>
            <w:r w:rsidRPr="00A218D9">
              <w:t xml:space="preserve"> technical assessor of ISO/IEC 17021 for the respective scheme and positive outcome of monitoring.</w:t>
            </w:r>
          </w:p>
          <w:p w14:paraId="0A9A2C19" w14:textId="77777777" w:rsidR="002D671E" w:rsidRPr="00A218D9" w:rsidRDefault="002D671E" w:rsidP="002D671E"/>
        </w:tc>
        <w:tc>
          <w:tcPr>
            <w:tcW w:w="2070" w:type="dxa"/>
          </w:tcPr>
          <w:p w14:paraId="579A80D7" w14:textId="77777777" w:rsidR="002D671E" w:rsidRPr="00A218D9" w:rsidRDefault="002D671E" w:rsidP="002D671E">
            <w:pPr>
              <w:adjustRightInd w:val="0"/>
            </w:pPr>
            <w:r w:rsidRPr="00A218D9">
              <w:t>Audit logs.</w:t>
            </w:r>
          </w:p>
          <w:p w14:paraId="5D4D9610" w14:textId="77777777" w:rsidR="002D671E" w:rsidRPr="00A218D9" w:rsidRDefault="002D671E" w:rsidP="002D671E">
            <w:pPr>
              <w:adjustRightInd w:val="0"/>
            </w:pPr>
            <w:r w:rsidRPr="00A218D9">
              <w:t xml:space="preserve">Certificates. </w:t>
            </w:r>
          </w:p>
        </w:tc>
      </w:tr>
      <w:tr w:rsidR="002D671E" w:rsidRPr="00A218D9" w14:paraId="7AD2255B" w14:textId="77777777" w:rsidTr="002D49CA">
        <w:tc>
          <w:tcPr>
            <w:tcW w:w="1541" w:type="dxa"/>
          </w:tcPr>
          <w:p w14:paraId="2B2A8DDF" w14:textId="77777777" w:rsidR="002D671E" w:rsidRPr="00A218D9" w:rsidRDefault="002D671E" w:rsidP="002D671E">
            <w:pPr>
              <w:jc w:val="both"/>
            </w:pPr>
            <w:r w:rsidRPr="00A218D9">
              <w:lastRenderedPageBreak/>
              <w:t>Knowledge</w:t>
            </w:r>
          </w:p>
          <w:p w14:paraId="1A91607B" w14:textId="77777777" w:rsidR="002D671E" w:rsidRPr="00A218D9" w:rsidRDefault="002D671E" w:rsidP="002D671E">
            <w:pPr>
              <w:jc w:val="both"/>
            </w:pPr>
          </w:p>
        </w:tc>
        <w:tc>
          <w:tcPr>
            <w:tcW w:w="2009" w:type="dxa"/>
            <w:gridSpan w:val="2"/>
          </w:tcPr>
          <w:p w14:paraId="562F1890" w14:textId="77777777" w:rsidR="002D671E" w:rsidRPr="00A218D9" w:rsidRDefault="002D671E" w:rsidP="002D671E">
            <w:pPr>
              <w:jc w:val="both"/>
            </w:pPr>
            <w:r w:rsidRPr="00A218D9">
              <w:t>Knowledge of the general regulatory requirements and CB requirements (if any)</w:t>
            </w:r>
          </w:p>
          <w:p w14:paraId="67CE29E5" w14:textId="77777777" w:rsidR="002D671E" w:rsidRPr="00A218D9" w:rsidRDefault="002D671E" w:rsidP="002D671E">
            <w:pPr>
              <w:jc w:val="both"/>
            </w:pPr>
          </w:p>
        </w:tc>
        <w:tc>
          <w:tcPr>
            <w:tcW w:w="2224" w:type="dxa"/>
            <w:gridSpan w:val="2"/>
            <w:shd w:val="clear" w:color="auto" w:fill="FFFFFF" w:themeFill="background1"/>
          </w:tcPr>
          <w:p w14:paraId="6B2A315F" w14:textId="77777777" w:rsidR="002D671E" w:rsidRPr="00A218D9" w:rsidRDefault="002D671E" w:rsidP="002D671E">
            <w:pPr>
              <w:jc w:val="both"/>
            </w:pPr>
            <w:r w:rsidRPr="00A218D9">
              <w:t xml:space="preserve">Knowledge of the respective certification scheme of Auditor of Management Systems. </w:t>
            </w:r>
          </w:p>
          <w:p w14:paraId="4CB4FB07" w14:textId="77777777" w:rsidR="002D671E" w:rsidRPr="00A218D9" w:rsidRDefault="002D671E" w:rsidP="002D671E">
            <w:pPr>
              <w:jc w:val="both"/>
            </w:pPr>
          </w:p>
          <w:p w14:paraId="560F1C93" w14:textId="77777777" w:rsidR="002D671E" w:rsidRPr="00A218D9" w:rsidRDefault="002D671E" w:rsidP="002D671E">
            <w:pPr>
              <w:jc w:val="both"/>
            </w:pPr>
            <w:r w:rsidRPr="00A218D9">
              <w:t>Lead Auditor course (24+16 hours).</w:t>
            </w:r>
          </w:p>
          <w:p w14:paraId="1CC815DC" w14:textId="77777777" w:rsidR="002D671E" w:rsidRPr="00A218D9" w:rsidRDefault="002D671E" w:rsidP="002D671E"/>
        </w:tc>
        <w:tc>
          <w:tcPr>
            <w:tcW w:w="2861" w:type="dxa"/>
            <w:gridSpan w:val="2"/>
            <w:shd w:val="clear" w:color="auto" w:fill="FFFFFF" w:themeFill="background1"/>
          </w:tcPr>
          <w:p w14:paraId="42FB6653" w14:textId="77777777" w:rsidR="002D671E" w:rsidRPr="00A218D9" w:rsidRDefault="002D671E" w:rsidP="002D671E">
            <w:pPr>
              <w:jc w:val="both"/>
            </w:pPr>
            <w:r w:rsidRPr="00A218D9">
              <w:t xml:space="preserve">Knowledge of the respective certification scheme of Auditor of Management Systems. </w:t>
            </w:r>
          </w:p>
          <w:p w14:paraId="419149FB" w14:textId="77777777" w:rsidR="002D671E" w:rsidRPr="00A218D9" w:rsidRDefault="002D671E" w:rsidP="002D671E">
            <w:pPr>
              <w:jc w:val="both"/>
            </w:pPr>
          </w:p>
          <w:p w14:paraId="7DCFF520" w14:textId="77777777" w:rsidR="002D671E" w:rsidRPr="00A218D9" w:rsidRDefault="002D671E" w:rsidP="002D671E">
            <w:pPr>
              <w:jc w:val="both"/>
            </w:pPr>
            <w:r w:rsidRPr="00A218D9">
              <w:t>OR</w:t>
            </w:r>
          </w:p>
          <w:p w14:paraId="2DFBCFC0" w14:textId="77777777" w:rsidR="002D671E" w:rsidRPr="00A218D9" w:rsidRDefault="002D671E" w:rsidP="002D671E">
            <w:pPr>
              <w:jc w:val="both"/>
            </w:pPr>
          </w:p>
          <w:p w14:paraId="305DCDCB" w14:textId="42D7A4E7" w:rsidR="002D671E" w:rsidRPr="00A218D9" w:rsidRDefault="002D671E" w:rsidP="002D671E">
            <w:pPr>
              <w:jc w:val="both"/>
            </w:pPr>
            <w:r w:rsidRPr="00A218D9">
              <w:t xml:space="preserve">Lead Auditor course (24+16 hours) in the relevant standard (for approved technical assessors of </w:t>
            </w:r>
            <w:r w:rsidR="00DD2148" w:rsidRPr="00A218D9">
              <w:t>GDA</w:t>
            </w:r>
            <w:r w:rsidRPr="00A218D9">
              <w:t xml:space="preserve"> according to ISO / IEC 17021 for the respective scheme with a positive monitoring result and for examiners who have experience in similar schemes)</w:t>
            </w:r>
          </w:p>
          <w:p w14:paraId="19ACC4CF" w14:textId="77777777" w:rsidR="002D671E" w:rsidRPr="00A218D9" w:rsidRDefault="002D671E" w:rsidP="002D671E">
            <w:pPr>
              <w:jc w:val="both"/>
            </w:pPr>
          </w:p>
        </w:tc>
        <w:tc>
          <w:tcPr>
            <w:tcW w:w="2070" w:type="dxa"/>
          </w:tcPr>
          <w:p w14:paraId="1406E76F" w14:textId="77777777" w:rsidR="002D671E" w:rsidRPr="00A218D9" w:rsidRDefault="002D671E" w:rsidP="002D671E">
            <w:pPr>
              <w:adjustRightInd w:val="0"/>
              <w:jc w:val="both"/>
            </w:pPr>
            <w:r w:rsidRPr="00A218D9">
              <w:t xml:space="preserve">Auditor or Lead Auditor training certificate. </w:t>
            </w:r>
          </w:p>
          <w:p w14:paraId="67E94392" w14:textId="77777777" w:rsidR="002D671E" w:rsidRPr="00A218D9" w:rsidRDefault="002D671E" w:rsidP="002D671E">
            <w:pPr>
              <w:adjustRightInd w:val="0"/>
            </w:pPr>
          </w:p>
        </w:tc>
      </w:tr>
    </w:tbl>
    <w:p w14:paraId="0133E5F4" w14:textId="77777777" w:rsidR="002D671E" w:rsidRPr="00A218D9" w:rsidRDefault="002D671E" w:rsidP="00311338">
      <w:pPr>
        <w:jc w:val="both"/>
        <w:rPr>
          <w:b/>
        </w:rPr>
      </w:pPr>
    </w:p>
    <w:p w14:paraId="7C399187" w14:textId="49C56F7B" w:rsidR="002D671E" w:rsidRDefault="002D671E" w:rsidP="002D671E">
      <w:pPr>
        <w:jc w:val="both"/>
        <w:rPr>
          <w:b/>
        </w:rPr>
      </w:pPr>
      <w:r w:rsidRPr="00A218D9">
        <w:rPr>
          <w:b/>
        </w:rPr>
        <w:t>A 7. Product certification (ISO / IEC 17065)</w:t>
      </w:r>
    </w:p>
    <w:p w14:paraId="365296CE" w14:textId="77777777" w:rsidR="00A218D9" w:rsidRPr="00A218D9" w:rsidRDefault="00A218D9" w:rsidP="002D671E">
      <w:pPr>
        <w:jc w:val="both"/>
        <w:rPr>
          <w:b/>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63"/>
        <w:gridCol w:w="2163"/>
        <w:gridCol w:w="1989"/>
        <w:gridCol w:w="3544"/>
      </w:tblGrid>
      <w:tr w:rsidR="002D671E" w:rsidRPr="00A218D9" w14:paraId="721FC953" w14:textId="77777777" w:rsidTr="002D49CA">
        <w:tc>
          <w:tcPr>
            <w:tcW w:w="1446" w:type="dxa"/>
            <w:shd w:val="clear" w:color="auto" w:fill="D9D9D9" w:themeFill="background1" w:themeFillShade="D9"/>
          </w:tcPr>
          <w:p w14:paraId="1E4F5B0C" w14:textId="77777777" w:rsidR="002D671E" w:rsidRPr="00A218D9" w:rsidRDefault="002D671E" w:rsidP="002D671E">
            <w:pPr>
              <w:rPr>
                <w:b/>
              </w:rPr>
            </w:pPr>
            <w:r w:rsidRPr="00A218D9">
              <w:rPr>
                <w:b/>
              </w:rPr>
              <w:t>Requests</w:t>
            </w:r>
          </w:p>
        </w:tc>
        <w:tc>
          <w:tcPr>
            <w:tcW w:w="1563" w:type="dxa"/>
            <w:shd w:val="clear" w:color="auto" w:fill="D9D9D9" w:themeFill="background1" w:themeFillShade="D9"/>
          </w:tcPr>
          <w:p w14:paraId="65649F78" w14:textId="77777777" w:rsidR="002D671E" w:rsidRPr="00A218D9" w:rsidRDefault="002D671E" w:rsidP="002D671E">
            <w:pPr>
              <w:rPr>
                <w:b/>
              </w:rPr>
            </w:pPr>
            <w:r w:rsidRPr="00A218D9">
              <w:rPr>
                <w:b/>
              </w:rPr>
              <w:t>Lead Assessor</w:t>
            </w:r>
          </w:p>
        </w:tc>
        <w:tc>
          <w:tcPr>
            <w:tcW w:w="2163" w:type="dxa"/>
            <w:shd w:val="clear" w:color="auto" w:fill="D9D9D9" w:themeFill="background1" w:themeFillShade="D9"/>
          </w:tcPr>
          <w:p w14:paraId="60469CB4" w14:textId="77777777" w:rsidR="002D671E" w:rsidRPr="00A218D9" w:rsidRDefault="002D671E" w:rsidP="002D671E">
            <w:pPr>
              <w:rPr>
                <w:b/>
              </w:rPr>
            </w:pPr>
            <w:r w:rsidRPr="00A218D9">
              <w:rPr>
                <w:b/>
              </w:rPr>
              <w:t>Technical Assessor</w:t>
            </w:r>
          </w:p>
        </w:tc>
        <w:tc>
          <w:tcPr>
            <w:tcW w:w="1989" w:type="dxa"/>
            <w:shd w:val="clear" w:color="auto" w:fill="D9D9D9" w:themeFill="background1" w:themeFillShade="D9"/>
          </w:tcPr>
          <w:p w14:paraId="0FF684A1" w14:textId="77777777" w:rsidR="002D671E" w:rsidRPr="00A218D9" w:rsidRDefault="002D671E" w:rsidP="002D671E">
            <w:pPr>
              <w:rPr>
                <w:b/>
              </w:rPr>
            </w:pPr>
            <w:r w:rsidRPr="00A218D9">
              <w:rPr>
                <w:b/>
              </w:rPr>
              <w:t>Technical expert</w:t>
            </w:r>
          </w:p>
        </w:tc>
        <w:tc>
          <w:tcPr>
            <w:tcW w:w="3544" w:type="dxa"/>
            <w:shd w:val="clear" w:color="auto" w:fill="D9D9D9" w:themeFill="background1" w:themeFillShade="D9"/>
          </w:tcPr>
          <w:p w14:paraId="7F4AC2CA" w14:textId="77777777" w:rsidR="002D671E" w:rsidRPr="00A218D9" w:rsidRDefault="002D671E" w:rsidP="002D671E">
            <w:pPr>
              <w:rPr>
                <w:b/>
              </w:rPr>
            </w:pPr>
            <w:r w:rsidRPr="00A218D9">
              <w:rPr>
                <w:b/>
              </w:rPr>
              <w:t>Demonstration</w:t>
            </w:r>
          </w:p>
        </w:tc>
      </w:tr>
      <w:tr w:rsidR="002D671E" w:rsidRPr="00A218D9" w14:paraId="6822D080" w14:textId="77777777" w:rsidTr="002D49CA">
        <w:tc>
          <w:tcPr>
            <w:tcW w:w="1446" w:type="dxa"/>
          </w:tcPr>
          <w:p w14:paraId="487B5E6D" w14:textId="77777777" w:rsidR="002D671E" w:rsidRPr="00A218D9" w:rsidRDefault="002D671E" w:rsidP="002D671E">
            <w:pPr>
              <w:jc w:val="both"/>
            </w:pPr>
            <w:r w:rsidRPr="00A218D9">
              <w:t>Education</w:t>
            </w:r>
          </w:p>
        </w:tc>
        <w:tc>
          <w:tcPr>
            <w:tcW w:w="1563" w:type="dxa"/>
          </w:tcPr>
          <w:p w14:paraId="3FE25D61" w14:textId="77777777" w:rsidR="002D671E" w:rsidRPr="00A218D9" w:rsidRDefault="002D671E" w:rsidP="002D671E">
            <w:r w:rsidRPr="00A218D9">
              <w:t>University education in technology</w:t>
            </w:r>
          </w:p>
        </w:tc>
        <w:tc>
          <w:tcPr>
            <w:tcW w:w="2163" w:type="dxa"/>
          </w:tcPr>
          <w:p w14:paraId="6A252DA6" w14:textId="77777777" w:rsidR="002D671E" w:rsidRPr="00A218D9" w:rsidRDefault="002D671E" w:rsidP="002D671E">
            <w:pPr>
              <w:jc w:val="both"/>
            </w:pPr>
            <w:r w:rsidRPr="00A218D9">
              <w:t>University education in technology</w:t>
            </w:r>
          </w:p>
        </w:tc>
        <w:tc>
          <w:tcPr>
            <w:tcW w:w="1989" w:type="dxa"/>
          </w:tcPr>
          <w:p w14:paraId="2F552A39" w14:textId="77777777" w:rsidR="002D671E" w:rsidRPr="00A218D9" w:rsidRDefault="002D671E" w:rsidP="002D671E">
            <w:pPr>
              <w:jc w:val="both"/>
            </w:pPr>
            <w:r w:rsidRPr="00A218D9">
              <w:t>Relevant university education</w:t>
            </w:r>
            <w:r w:rsidRPr="00A218D9">
              <w:tab/>
              <w:t>OR</w:t>
            </w:r>
          </w:p>
          <w:p w14:paraId="71419C47" w14:textId="77777777" w:rsidR="002D671E" w:rsidRPr="00A218D9" w:rsidRDefault="002D671E" w:rsidP="002D671E">
            <w:pPr>
              <w:jc w:val="both"/>
            </w:pPr>
            <w:r w:rsidRPr="00A218D9">
              <w:t xml:space="preserve">secondary education </w:t>
            </w:r>
          </w:p>
        </w:tc>
        <w:tc>
          <w:tcPr>
            <w:tcW w:w="3544" w:type="dxa"/>
          </w:tcPr>
          <w:p w14:paraId="7D154C3F" w14:textId="77777777" w:rsidR="002D671E" w:rsidRPr="00A218D9" w:rsidRDefault="002D671E" w:rsidP="002D671E">
            <w:pPr>
              <w:jc w:val="both"/>
            </w:pPr>
            <w:r w:rsidRPr="00A218D9">
              <w:t xml:space="preserve">Certificates of education </w:t>
            </w:r>
          </w:p>
          <w:p w14:paraId="351B01DA" w14:textId="77777777" w:rsidR="002D671E" w:rsidRPr="00A218D9" w:rsidRDefault="002D671E" w:rsidP="002D671E">
            <w:pPr>
              <w:jc w:val="both"/>
            </w:pPr>
          </w:p>
        </w:tc>
      </w:tr>
      <w:tr w:rsidR="002D671E" w:rsidRPr="00A218D9" w14:paraId="14CE5394" w14:textId="77777777" w:rsidTr="002D49CA">
        <w:tc>
          <w:tcPr>
            <w:tcW w:w="1446" w:type="dxa"/>
          </w:tcPr>
          <w:p w14:paraId="1AA5A335" w14:textId="77777777" w:rsidR="002D671E" w:rsidRPr="00A218D9" w:rsidRDefault="002D671E" w:rsidP="002D671E">
            <w:pPr>
              <w:jc w:val="both"/>
            </w:pPr>
            <w:r w:rsidRPr="00A218D9">
              <w:t>Work experience</w:t>
            </w:r>
          </w:p>
        </w:tc>
        <w:tc>
          <w:tcPr>
            <w:tcW w:w="1563" w:type="dxa"/>
          </w:tcPr>
          <w:p w14:paraId="5F72E086" w14:textId="77777777" w:rsidR="002D671E" w:rsidRPr="00A218D9" w:rsidRDefault="002D671E" w:rsidP="002D671E">
            <w:pPr>
              <w:adjustRightInd w:val="0"/>
            </w:pPr>
            <w:r w:rsidRPr="00A218D9">
              <w:t>Minimum 3 years of professional experience including 2 years in the field of management system</w:t>
            </w:r>
          </w:p>
          <w:p w14:paraId="551C5E54" w14:textId="77777777" w:rsidR="002D671E" w:rsidRPr="00A218D9" w:rsidRDefault="002D671E" w:rsidP="002D671E">
            <w:pPr>
              <w:adjustRightInd w:val="0"/>
              <w:rPr>
                <w:color w:val="000000"/>
              </w:rPr>
            </w:pPr>
            <w:r w:rsidRPr="00A218D9">
              <w:rPr>
                <w:color w:val="000000"/>
              </w:rPr>
              <w:t xml:space="preserve"> </w:t>
            </w:r>
          </w:p>
        </w:tc>
        <w:tc>
          <w:tcPr>
            <w:tcW w:w="2163" w:type="dxa"/>
          </w:tcPr>
          <w:p w14:paraId="3C5B9AB3" w14:textId="77777777" w:rsidR="002D671E" w:rsidRPr="00A218D9" w:rsidRDefault="002D671E" w:rsidP="002D671E">
            <w:pPr>
              <w:jc w:val="both"/>
            </w:pPr>
            <w:r w:rsidRPr="00A218D9">
              <w:t xml:space="preserve">Minimum 3 years of professional experience  and 2 years in the required field under evaluation or in a related field related to the assessed field such as production, construction,testing, </w:t>
            </w:r>
            <w:r w:rsidRPr="00A218D9">
              <w:lastRenderedPageBreak/>
              <w:t>maintenance, repair, production quality management.</w:t>
            </w:r>
          </w:p>
          <w:p w14:paraId="214AAB3B" w14:textId="77777777" w:rsidR="002D671E" w:rsidRPr="00A218D9" w:rsidRDefault="002D671E" w:rsidP="002D671E">
            <w:pPr>
              <w:jc w:val="both"/>
            </w:pPr>
          </w:p>
          <w:p w14:paraId="4897C6FB" w14:textId="77777777" w:rsidR="002D671E" w:rsidRPr="00A218D9" w:rsidRDefault="002D671E" w:rsidP="002D671E">
            <w:pPr>
              <w:jc w:val="both"/>
            </w:pPr>
          </w:p>
          <w:p w14:paraId="01B96F24" w14:textId="77777777" w:rsidR="002D671E" w:rsidRPr="00A218D9" w:rsidRDefault="002D671E" w:rsidP="002D671E">
            <w:pPr>
              <w:jc w:val="both"/>
            </w:pPr>
          </w:p>
          <w:p w14:paraId="41E97765" w14:textId="77777777" w:rsidR="002D671E" w:rsidRPr="00A218D9" w:rsidRDefault="002D671E" w:rsidP="002D671E">
            <w:pPr>
              <w:jc w:val="both"/>
            </w:pPr>
          </w:p>
          <w:p w14:paraId="349623D4" w14:textId="77777777" w:rsidR="002D671E" w:rsidRPr="00A218D9" w:rsidRDefault="002D671E" w:rsidP="002D671E">
            <w:pPr>
              <w:jc w:val="both"/>
            </w:pPr>
          </w:p>
        </w:tc>
        <w:tc>
          <w:tcPr>
            <w:tcW w:w="1989" w:type="dxa"/>
          </w:tcPr>
          <w:p w14:paraId="7EE94717" w14:textId="77777777" w:rsidR="002D671E" w:rsidRPr="00A218D9" w:rsidRDefault="002D671E" w:rsidP="002D671E">
            <w:pPr>
              <w:jc w:val="both"/>
            </w:pPr>
            <w:r w:rsidRPr="00A218D9">
              <w:lastRenderedPageBreak/>
              <w:t xml:space="preserve">3 years in the required technical field of the product certification scheme under evaluation or in a related field related to the evaluated field </w:t>
            </w:r>
            <w:r w:rsidRPr="00A218D9">
              <w:lastRenderedPageBreak/>
              <w:t>(e.g. food sector experience, construction sector experience)</w:t>
            </w:r>
          </w:p>
          <w:p w14:paraId="56593DB5" w14:textId="77777777" w:rsidR="002D671E" w:rsidRPr="00A218D9" w:rsidRDefault="002D671E" w:rsidP="002D671E">
            <w:pPr>
              <w:jc w:val="both"/>
            </w:pPr>
          </w:p>
          <w:p w14:paraId="38A12870" w14:textId="77777777" w:rsidR="002D671E" w:rsidRPr="00A218D9" w:rsidRDefault="002D671E" w:rsidP="002D671E">
            <w:pPr>
              <w:jc w:val="both"/>
            </w:pPr>
          </w:p>
        </w:tc>
        <w:tc>
          <w:tcPr>
            <w:tcW w:w="3544" w:type="dxa"/>
          </w:tcPr>
          <w:p w14:paraId="199928CE" w14:textId="77777777" w:rsidR="002D671E" w:rsidRPr="00A218D9" w:rsidRDefault="002D671E" w:rsidP="002D671E">
            <w:pPr>
              <w:jc w:val="both"/>
            </w:pPr>
            <w:r w:rsidRPr="00A218D9">
              <w:lastRenderedPageBreak/>
              <w:t>Professional CV and evidences of professional experience or references</w:t>
            </w:r>
          </w:p>
          <w:p w14:paraId="23BF31B1" w14:textId="77777777" w:rsidR="002D671E" w:rsidRPr="00A218D9" w:rsidRDefault="002D671E" w:rsidP="002D671E">
            <w:pPr>
              <w:jc w:val="both"/>
            </w:pPr>
          </w:p>
          <w:p w14:paraId="78E21862" w14:textId="77777777" w:rsidR="002D671E" w:rsidRPr="00A218D9" w:rsidRDefault="002D671E" w:rsidP="002D671E">
            <w:pPr>
              <w:jc w:val="both"/>
            </w:pPr>
          </w:p>
        </w:tc>
      </w:tr>
      <w:tr w:rsidR="002D671E" w:rsidRPr="00A218D9" w14:paraId="6EC4E5A1" w14:textId="77777777" w:rsidTr="002D49CA">
        <w:tc>
          <w:tcPr>
            <w:tcW w:w="1446" w:type="dxa"/>
          </w:tcPr>
          <w:p w14:paraId="4A68FE80" w14:textId="77777777" w:rsidR="002D671E" w:rsidRPr="00A218D9" w:rsidRDefault="002D671E" w:rsidP="002D671E">
            <w:pPr>
              <w:jc w:val="both"/>
            </w:pPr>
            <w:r w:rsidRPr="00A218D9">
              <w:lastRenderedPageBreak/>
              <w:t>General knowledge</w:t>
            </w:r>
          </w:p>
        </w:tc>
        <w:tc>
          <w:tcPr>
            <w:tcW w:w="1563" w:type="dxa"/>
          </w:tcPr>
          <w:p w14:paraId="38F85502" w14:textId="77777777" w:rsidR="002D671E" w:rsidRPr="00A218D9" w:rsidRDefault="002D671E" w:rsidP="002D671E">
            <w:pPr>
              <w:jc w:val="both"/>
            </w:pPr>
            <w:r w:rsidRPr="00A218D9">
              <w:t xml:space="preserve">ISO/IEC 17065, ISO/IEC 17067, (24 hours for both) </w:t>
            </w:r>
          </w:p>
          <w:p w14:paraId="29E205C5" w14:textId="77777777" w:rsidR="002D671E" w:rsidRPr="00A218D9" w:rsidRDefault="002D671E" w:rsidP="002D671E">
            <w:pPr>
              <w:jc w:val="both"/>
            </w:pPr>
            <w:r w:rsidRPr="00A218D9">
              <w:t>and relevant documents of DA, EA and IAF.</w:t>
            </w:r>
          </w:p>
          <w:p w14:paraId="5F041A73" w14:textId="77777777" w:rsidR="002D671E" w:rsidRPr="00A218D9" w:rsidRDefault="002D671E" w:rsidP="002D671E">
            <w:pPr>
              <w:jc w:val="both"/>
            </w:pPr>
            <w:r w:rsidRPr="00A218D9">
              <w:t>ISO 19011 (16 hours)</w:t>
            </w:r>
          </w:p>
          <w:p w14:paraId="3B779D59" w14:textId="77777777" w:rsidR="002D671E" w:rsidRPr="00A218D9" w:rsidRDefault="002D671E" w:rsidP="002D671E">
            <w:pPr>
              <w:jc w:val="both"/>
            </w:pPr>
          </w:p>
          <w:p w14:paraId="76DC2490" w14:textId="77777777" w:rsidR="002D671E" w:rsidRPr="00A218D9" w:rsidRDefault="002D671E" w:rsidP="002D671E">
            <w:pPr>
              <w:jc w:val="both"/>
            </w:pPr>
          </w:p>
          <w:p w14:paraId="7673A238" w14:textId="77777777" w:rsidR="002D671E" w:rsidRPr="00A218D9" w:rsidRDefault="002D671E" w:rsidP="002D671E">
            <w:pPr>
              <w:jc w:val="both"/>
            </w:pPr>
          </w:p>
        </w:tc>
        <w:tc>
          <w:tcPr>
            <w:tcW w:w="2163" w:type="dxa"/>
          </w:tcPr>
          <w:p w14:paraId="4D232C90" w14:textId="77777777" w:rsidR="002D671E" w:rsidRPr="00A218D9" w:rsidRDefault="002D671E" w:rsidP="002D671E">
            <w:pPr>
              <w:jc w:val="both"/>
            </w:pPr>
            <w:r w:rsidRPr="00A218D9">
              <w:t>ISO/IEC 17065, ISO/IEC 17067, (24 hours for both)</w:t>
            </w:r>
          </w:p>
          <w:p w14:paraId="597171A5" w14:textId="77777777" w:rsidR="002D671E" w:rsidRPr="00A218D9" w:rsidRDefault="002D671E" w:rsidP="002D671E">
            <w:pPr>
              <w:jc w:val="both"/>
            </w:pPr>
          </w:p>
          <w:p w14:paraId="70219EE8" w14:textId="77777777" w:rsidR="002D671E" w:rsidRPr="00A218D9" w:rsidRDefault="002D671E" w:rsidP="002D671E">
            <w:pPr>
              <w:jc w:val="both"/>
            </w:pPr>
            <w:r w:rsidRPr="00A218D9">
              <w:t xml:space="preserve">and </w:t>
            </w:r>
          </w:p>
          <w:p w14:paraId="54DA0D8F" w14:textId="77777777" w:rsidR="002D671E" w:rsidRPr="00A218D9" w:rsidRDefault="002D671E" w:rsidP="002D671E">
            <w:pPr>
              <w:jc w:val="both"/>
            </w:pPr>
          </w:p>
          <w:p w14:paraId="4C471AB7" w14:textId="77777777" w:rsidR="002D671E" w:rsidRPr="00A218D9" w:rsidRDefault="002D671E" w:rsidP="002D671E">
            <w:pPr>
              <w:jc w:val="both"/>
            </w:pPr>
            <w:r w:rsidRPr="00A218D9">
              <w:t xml:space="preserve">relevant documents of DA, EA and IAF, </w:t>
            </w:r>
          </w:p>
          <w:p w14:paraId="5ED8AA4E" w14:textId="11594FF4" w:rsidR="002D671E" w:rsidRPr="00A218D9" w:rsidRDefault="002D671E" w:rsidP="002D671E">
            <w:pPr>
              <w:ind w:right="-87"/>
              <w:jc w:val="both"/>
            </w:pPr>
            <w:r w:rsidRPr="00A218D9">
              <w:t xml:space="preserve">technical standards and regulations for the relevant field of product certification, national and EU legislation relating to product certification, specific sector schemes of certification related to </w:t>
            </w:r>
            <w:r w:rsidR="00DD2148" w:rsidRPr="00A218D9">
              <w:t>GDA</w:t>
            </w:r>
            <w:r w:rsidRPr="00A218D9">
              <w:t xml:space="preserve"> policies</w:t>
            </w:r>
          </w:p>
          <w:p w14:paraId="390A6BA5" w14:textId="77777777" w:rsidR="002D671E" w:rsidRPr="00A218D9" w:rsidRDefault="002D671E" w:rsidP="002D671E">
            <w:pPr>
              <w:jc w:val="both"/>
            </w:pPr>
          </w:p>
          <w:p w14:paraId="5FD075B3" w14:textId="77777777" w:rsidR="002D671E" w:rsidRPr="00A218D9" w:rsidRDefault="002D671E" w:rsidP="002D671E">
            <w:pPr>
              <w:jc w:val="both"/>
            </w:pPr>
            <w:r w:rsidRPr="00A218D9">
              <w:t xml:space="preserve">ISO 19011 </w:t>
            </w:r>
          </w:p>
          <w:p w14:paraId="5B404F48" w14:textId="77777777" w:rsidR="002D671E" w:rsidRPr="00A218D9" w:rsidRDefault="002D671E" w:rsidP="002D671E">
            <w:pPr>
              <w:jc w:val="both"/>
            </w:pPr>
            <w:r w:rsidRPr="00A218D9">
              <w:t>(16 hours)</w:t>
            </w:r>
          </w:p>
          <w:p w14:paraId="4D2E75A4" w14:textId="77777777" w:rsidR="002D671E" w:rsidRPr="00A218D9" w:rsidRDefault="002D671E" w:rsidP="002D671E">
            <w:pPr>
              <w:jc w:val="both"/>
            </w:pPr>
          </w:p>
          <w:p w14:paraId="0A63F16B" w14:textId="77777777" w:rsidR="002D671E" w:rsidRPr="00A218D9" w:rsidRDefault="002D671E" w:rsidP="002D671E">
            <w:pPr>
              <w:jc w:val="both"/>
            </w:pPr>
          </w:p>
        </w:tc>
        <w:tc>
          <w:tcPr>
            <w:tcW w:w="1989" w:type="dxa"/>
          </w:tcPr>
          <w:p w14:paraId="37314B5F" w14:textId="4F160251" w:rsidR="002D671E" w:rsidRPr="00A218D9" w:rsidRDefault="002D671E" w:rsidP="002D671E">
            <w:pPr>
              <w:ind w:right="-87"/>
              <w:jc w:val="both"/>
            </w:pPr>
            <w:r w:rsidRPr="00A218D9">
              <w:t xml:space="preserve">ISO/IEC 17065, ISO/IEC 17067, for the relevant field of product certification,  national and EU legislation on product certification, specific sector schemes of certification related to </w:t>
            </w:r>
            <w:r w:rsidR="00DD2148" w:rsidRPr="00A218D9">
              <w:t>GDA</w:t>
            </w:r>
            <w:r w:rsidRPr="00A218D9">
              <w:t xml:space="preserve"> policies</w:t>
            </w:r>
          </w:p>
          <w:p w14:paraId="79254982" w14:textId="77777777" w:rsidR="002D671E" w:rsidRPr="00A218D9" w:rsidRDefault="002D671E" w:rsidP="002D671E">
            <w:pPr>
              <w:jc w:val="both"/>
            </w:pPr>
          </w:p>
          <w:p w14:paraId="268203CD" w14:textId="77777777" w:rsidR="002D671E" w:rsidRPr="00A218D9" w:rsidRDefault="002D671E" w:rsidP="002D671E">
            <w:pPr>
              <w:jc w:val="both"/>
            </w:pPr>
          </w:p>
          <w:p w14:paraId="64D8A7D0" w14:textId="77777777" w:rsidR="002D671E" w:rsidRPr="00A218D9" w:rsidRDefault="002D671E" w:rsidP="002D671E">
            <w:pPr>
              <w:jc w:val="both"/>
            </w:pPr>
          </w:p>
          <w:p w14:paraId="66AAB652" w14:textId="77777777" w:rsidR="002D671E" w:rsidRPr="00A218D9" w:rsidRDefault="002D671E" w:rsidP="002D671E">
            <w:pPr>
              <w:jc w:val="both"/>
            </w:pPr>
          </w:p>
        </w:tc>
        <w:tc>
          <w:tcPr>
            <w:tcW w:w="3544" w:type="dxa"/>
          </w:tcPr>
          <w:p w14:paraId="3E2146E0" w14:textId="77777777" w:rsidR="002D671E" w:rsidRPr="00A218D9" w:rsidRDefault="002D671E" w:rsidP="002D671E">
            <w:pPr>
              <w:adjustRightInd w:val="0"/>
            </w:pPr>
            <w:r w:rsidRPr="00A218D9">
              <w:t xml:space="preserve">Evidence of trainings, </w:t>
            </w:r>
          </w:p>
          <w:p w14:paraId="1DA8C61C" w14:textId="77777777" w:rsidR="002D671E" w:rsidRPr="00A218D9" w:rsidRDefault="002D671E" w:rsidP="002D671E">
            <w:pPr>
              <w:adjustRightInd w:val="0"/>
            </w:pPr>
            <w:r w:rsidRPr="00A218D9">
              <w:t>Certificates,Diplomas, Attestation etc.</w:t>
            </w:r>
          </w:p>
        </w:tc>
      </w:tr>
      <w:tr w:rsidR="002D671E" w:rsidRPr="00A218D9" w14:paraId="602D72ED" w14:textId="77777777" w:rsidTr="002D49CA">
        <w:tc>
          <w:tcPr>
            <w:tcW w:w="1446" w:type="dxa"/>
          </w:tcPr>
          <w:p w14:paraId="12AA39F1" w14:textId="77777777" w:rsidR="002D671E" w:rsidRPr="00A218D9" w:rsidRDefault="002D671E" w:rsidP="002D671E">
            <w:pPr>
              <w:jc w:val="both"/>
            </w:pPr>
            <w:r w:rsidRPr="00A218D9">
              <w:t>Organic production</w:t>
            </w:r>
          </w:p>
        </w:tc>
        <w:tc>
          <w:tcPr>
            <w:tcW w:w="1563" w:type="dxa"/>
          </w:tcPr>
          <w:p w14:paraId="277D8E1F" w14:textId="77777777" w:rsidR="002D671E" w:rsidRPr="00A218D9" w:rsidRDefault="002D671E" w:rsidP="002D671E">
            <w:pPr>
              <w:jc w:val="both"/>
            </w:pPr>
            <w:r w:rsidRPr="00A218D9">
              <w:t xml:space="preserve">Council Regulation (CE) No 834/2007 on the organic production and labeling of organic </w:t>
            </w:r>
            <w:r w:rsidRPr="00A218D9">
              <w:lastRenderedPageBreak/>
              <w:t>products EA 3/12</w:t>
            </w:r>
          </w:p>
        </w:tc>
        <w:tc>
          <w:tcPr>
            <w:tcW w:w="2163" w:type="dxa"/>
          </w:tcPr>
          <w:p w14:paraId="16C1FE40" w14:textId="77777777" w:rsidR="002D671E" w:rsidRPr="00A218D9" w:rsidRDefault="002D671E" w:rsidP="002D671E">
            <w:pPr>
              <w:ind w:left="-118" w:firstLine="90"/>
              <w:jc w:val="both"/>
            </w:pPr>
            <w:r w:rsidRPr="00A218D9">
              <w:lastRenderedPageBreak/>
              <w:t xml:space="preserve">Council Regulation (CE) No 834/2007 and the relevant implementing rules included in Commission Regulation (CE) No. 889/2008, </w:t>
            </w:r>
          </w:p>
          <w:p w14:paraId="2B439F90" w14:textId="77777777" w:rsidR="002D671E" w:rsidRPr="00A218D9" w:rsidRDefault="002D671E" w:rsidP="002D671E">
            <w:pPr>
              <w:ind w:left="-118" w:firstLine="90"/>
              <w:jc w:val="both"/>
            </w:pPr>
          </w:p>
          <w:p w14:paraId="5C4D27A2" w14:textId="77777777" w:rsidR="002D671E" w:rsidRPr="00A218D9" w:rsidRDefault="002D671E" w:rsidP="002D671E">
            <w:pPr>
              <w:ind w:left="-118"/>
              <w:jc w:val="both"/>
            </w:pPr>
            <w:r w:rsidRPr="00A218D9">
              <w:lastRenderedPageBreak/>
              <w:t>Regulation (CE) No. 1235/2008 and related amendments EA 3/12.</w:t>
            </w:r>
          </w:p>
          <w:p w14:paraId="16F66744" w14:textId="77777777" w:rsidR="002D671E" w:rsidRPr="00A218D9" w:rsidRDefault="002D671E" w:rsidP="002D671E">
            <w:pPr>
              <w:ind w:left="-118"/>
              <w:jc w:val="both"/>
            </w:pPr>
          </w:p>
          <w:p w14:paraId="05E46762" w14:textId="77777777" w:rsidR="002D671E" w:rsidRPr="00A218D9" w:rsidRDefault="002D671E" w:rsidP="002D671E">
            <w:pPr>
              <w:ind w:left="-118"/>
              <w:jc w:val="both"/>
            </w:pPr>
            <w:r w:rsidRPr="00A218D9">
              <w:t>Other regulatory and legislative requirements in force</w:t>
            </w:r>
          </w:p>
          <w:p w14:paraId="265EDF9D" w14:textId="77777777" w:rsidR="002D671E" w:rsidRPr="00A218D9" w:rsidRDefault="002D671E" w:rsidP="002D671E">
            <w:pPr>
              <w:jc w:val="both"/>
            </w:pPr>
          </w:p>
          <w:p w14:paraId="20B548AD" w14:textId="77777777" w:rsidR="002D671E" w:rsidRPr="00A218D9" w:rsidRDefault="002D671E" w:rsidP="002D671E">
            <w:pPr>
              <w:jc w:val="both"/>
            </w:pPr>
          </w:p>
        </w:tc>
        <w:tc>
          <w:tcPr>
            <w:tcW w:w="1989" w:type="dxa"/>
          </w:tcPr>
          <w:p w14:paraId="65B1E8FD" w14:textId="77777777" w:rsidR="002D671E" w:rsidRPr="00A218D9" w:rsidRDefault="002D671E" w:rsidP="002D671E">
            <w:pPr>
              <w:jc w:val="both"/>
            </w:pPr>
            <w:r w:rsidRPr="00A218D9">
              <w:lastRenderedPageBreak/>
              <w:t xml:space="preserve">Council Regulation (CE) No 834/2007 and the relevant implementing rules included in Commission Regulation (CE) No. 889/2008, </w:t>
            </w:r>
          </w:p>
          <w:p w14:paraId="7544316F" w14:textId="77777777" w:rsidR="002D671E" w:rsidRPr="00A218D9" w:rsidRDefault="002D671E" w:rsidP="002D671E">
            <w:pPr>
              <w:jc w:val="both"/>
            </w:pPr>
          </w:p>
          <w:p w14:paraId="5429755F" w14:textId="77777777" w:rsidR="002D671E" w:rsidRPr="00A218D9" w:rsidRDefault="002D671E" w:rsidP="002D671E">
            <w:pPr>
              <w:jc w:val="both"/>
            </w:pPr>
            <w:r w:rsidRPr="00A218D9">
              <w:t>Regulation (CE) No. 1235/2008 and related amendments EA 3/12.</w:t>
            </w:r>
          </w:p>
          <w:p w14:paraId="558895B4" w14:textId="77777777" w:rsidR="002D671E" w:rsidRPr="00A218D9" w:rsidRDefault="002D671E" w:rsidP="002D671E">
            <w:pPr>
              <w:jc w:val="both"/>
            </w:pPr>
          </w:p>
          <w:p w14:paraId="73E3EC36" w14:textId="77777777" w:rsidR="002D671E" w:rsidRPr="00A218D9" w:rsidRDefault="002D671E" w:rsidP="002D671E">
            <w:pPr>
              <w:jc w:val="both"/>
            </w:pPr>
            <w:r w:rsidRPr="00A218D9">
              <w:t>Other regulatory and legislative requirements in force</w:t>
            </w:r>
          </w:p>
        </w:tc>
        <w:tc>
          <w:tcPr>
            <w:tcW w:w="3544" w:type="dxa"/>
          </w:tcPr>
          <w:p w14:paraId="09E9BAF2" w14:textId="77777777" w:rsidR="002D671E" w:rsidRPr="00A218D9" w:rsidRDefault="002D671E" w:rsidP="002D671E">
            <w:pPr>
              <w:adjustRightInd w:val="0"/>
            </w:pPr>
            <w:r w:rsidRPr="00A218D9">
              <w:lastRenderedPageBreak/>
              <w:t xml:space="preserve">Evidence of trainings, </w:t>
            </w:r>
          </w:p>
          <w:p w14:paraId="66B59BF8" w14:textId="77777777" w:rsidR="002D671E" w:rsidRPr="00A218D9" w:rsidRDefault="002D671E" w:rsidP="002D671E">
            <w:pPr>
              <w:adjustRightInd w:val="0"/>
            </w:pPr>
            <w:r w:rsidRPr="00A218D9">
              <w:t>Certificates, Diplomas, Attestatios etc.</w:t>
            </w:r>
          </w:p>
        </w:tc>
      </w:tr>
    </w:tbl>
    <w:p w14:paraId="6AF014C8" w14:textId="77777777" w:rsidR="002D671E" w:rsidRPr="00A218D9" w:rsidRDefault="002D671E" w:rsidP="00311338">
      <w:pPr>
        <w:jc w:val="both"/>
        <w:rPr>
          <w:b/>
        </w:rPr>
      </w:pPr>
    </w:p>
    <w:p w14:paraId="4A9ED546" w14:textId="77777777" w:rsidR="002D671E" w:rsidRPr="00A218D9" w:rsidRDefault="002D671E" w:rsidP="00311338">
      <w:pPr>
        <w:jc w:val="both"/>
        <w:rPr>
          <w:b/>
        </w:rPr>
      </w:pPr>
    </w:p>
    <w:p w14:paraId="03500C7F" w14:textId="77777777" w:rsidR="002D671E" w:rsidRPr="00A218D9" w:rsidRDefault="002D671E" w:rsidP="002D671E">
      <w:pPr>
        <w:jc w:val="both"/>
      </w:pPr>
      <w:r w:rsidRPr="00A218D9">
        <w:t>Note 1: Training on accreditation standards should be 24 hours.</w:t>
      </w:r>
    </w:p>
    <w:p w14:paraId="30FC264D" w14:textId="77777777" w:rsidR="002D671E" w:rsidRPr="00A218D9" w:rsidRDefault="002D671E" w:rsidP="002D671E">
      <w:pPr>
        <w:jc w:val="both"/>
      </w:pPr>
    </w:p>
    <w:p w14:paraId="54561A5C" w14:textId="77777777" w:rsidR="002D671E" w:rsidRPr="00A218D9" w:rsidRDefault="002D671E" w:rsidP="002D671E">
      <w:pPr>
        <w:jc w:val="both"/>
      </w:pPr>
      <w:r w:rsidRPr="00A218D9">
        <w:t>Note 2: Training for specific field and standards may not be less than 8 hours.</w:t>
      </w:r>
    </w:p>
    <w:p w14:paraId="063E29B8" w14:textId="77777777" w:rsidR="002D671E" w:rsidRPr="00A218D9" w:rsidRDefault="002D671E" w:rsidP="002D671E">
      <w:pPr>
        <w:jc w:val="both"/>
      </w:pPr>
    </w:p>
    <w:p w14:paraId="19D339B5" w14:textId="19701D80" w:rsidR="002D671E" w:rsidRDefault="002D671E" w:rsidP="002D671E">
      <w:pPr>
        <w:jc w:val="both"/>
      </w:pPr>
      <w:r w:rsidRPr="00A218D9">
        <w:t>A6.1 Global G.A.P. certification Integrated Farm Assurance additional requirements to table A6</w:t>
      </w:r>
    </w:p>
    <w:p w14:paraId="7D2887F8" w14:textId="77777777" w:rsidR="00A218D9" w:rsidRPr="00A218D9" w:rsidRDefault="00A218D9" w:rsidP="002D671E">
      <w:pPr>
        <w:jc w:val="both"/>
      </w:pPr>
    </w:p>
    <w:tbl>
      <w:tblPr>
        <w:tblStyle w:val="TableGrid"/>
        <w:tblW w:w="10705" w:type="dxa"/>
        <w:tblLook w:val="04A0" w:firstRow="1" w:lastRow="0" w:firstColumn="1" w:lastColumn="0" w:noHBand="0" w:noVBand="1"/>
      </w:tblPr>
      <w:tblGrid>
        <w:gridCol w:w="4992"/>
        <w:gridCol w:w="670"/>
        <w:gridCol w:w="703"/>
        <w:gridCol w:w="701"/>
        <w:gridCol w:w="3639"/>
      </w:tblGrid>
      <w:tr w:rsidR="002D671E" w:rsidRPr="00A218D9" w14:paraId="14DCF951" w14:textId="77777777" w:rsidTr="002D49CA">
        <w:tc>
          <w:tcPr>
            <w:tcW w:w="10705" w:type="dxa"/>
            <w:gridSpan w:val="5"/>
          </w:tcPr>
          <w:p w14:paraId="3042FC7C" w14:textId="77777777" w:rsidR="002D671E" w:rsidRPr="00A218D9" w:rsidRDefault="002D671E" w:rsidP="002D671E">
            <w:pPr>
              <w:rPr>
                <w:b/>
                <w:bCs/>
              </w:rPr>
            </w:pPr>
            <w:r w:rsidRPr="00A218D9">
              <w:rPr>
                <w:b/>
                <w:bCs/>
              </w:rPr>
              <w:t>A6.1 Global G.A.P Integrated Farm Assurance (IFA) - Assessors qualification</w:t>
            </w:r>
          </w:p>
        </w:tc>
      </w:tr>
      <w:tr w:rsidR="002D671E" w:rsidRPr="00A218D9" w14:paraId="52C19F0F" w14:textId="77777777" w:rsidTr="002D49CA">
        <w:tc>
          <w:tcPr>
            <w:tcW w:w="4992" w:type="dxa"/>
          </w:tcPr>
          <w:p w14:paraId="7C554AD9" w14:textId="77777777" w:rsidR="002D671E" w:rsidRPr="00A218D9" w:rsidRDefault="002D671E" w:rsidP="002D671E">
            <w:pPr>
              <w:rPr>
                <w:b/>
                <w:bCs/>
              </w:rPr>
            </w:pPr>
            <w:r w:rsidRPr="00A218D9">
              <w:rPr>
                <w:b/>
                <w:bCs/>
              </w:rPr>
              <w:t>Qualifications</w:t>
            </w:r>
          </w:p>
        </w:tc>
        <w:tc>
          <w:tcPr>
            <w:tcW w:w="670" w:type="dxa"/>
          </w:tcPr>
          <w:p w14:paraId="6F257066" w14:textId="77777777" w:rsidR="002D671E" w:rsidRPr="00A218D9" w:rsidRDefault="002D671E" w:rsidP="002D671E">
            <w:pPr>
              <w:rPr>
                <w:b/>
                <w:bCs/>
              </w:rPr>
            </w:pPr>
            <w:r w:rsidRPr="00A218D9">
              <w:rPr>
                <w:b/>
                <w:bCs/>
              </w:rPr>
              <w:t>LA*</w:t>
            </w:r>
          </w:p>
        </w:tc>
        <w:tc>
          <w:tcPr>
            <w:tcW w:w="703" w:type="dxa"/>
          </w:tcPr>
          <w:p w14:paraId="0A55E5C7" w14:textId="77777777" w:rsidR="002D671E" w:rsidRPr="00A218D9" w:rsidRDefault="002D671E" w:rsidP="002D671E">
            <w:pPr>
              <w:rPr>
                <w:b/>
                <w:bCs/>
              </w:rPr>
            </w:pPr>
            <w:r w:rsidRPr="00A218D9">
              <w:rPr>
                <w:b/>
                <w:bCs/>
              </w:rPr>
              <w:t>TA*</w:t>
            </w:r>
          </w:p>
        </w:tc>
        <w:tc>
          <w:tcPr>
            <w:tcW w:w="701" w:type="dxa"/>
          </w:tcPr>
          <w:p w14:paraId="1C5CCC5A" w14:textId="77777777" w:rsidR="002D671E" w:rsidRPr="00A218D9" w:rsidRDefault="002D671E" w:rsidP="002D671E">
            <w:pPr>
              <w:rPr>
                <w:b/>
                <w:bCs/>
              </w:rPr>
            </w:pPr>
            <w:r w:rsidRPr="00A218D9">
              <w:rPr>
                <w:b/>
                <w:bCs/>
              </w:rPr>
              <w:t>TE*</w:t>
            </w:r>
          </w:p>
        </w:tc>
        <w:tc>
          <w:tcPr>
            <w:tcW w:w="3639" w:type="dxa"/>
          </w:tcPr>
          <w:p w14:paraId="2F184FFE" w14:textId="77777777" w:rsidR="002D671E" w:rsidRPr="00A218D9" w:rsidRDefault="002D671E" w:rsidP="002D671E">
            <w:pPr>
              <w:rPr>
                <w:b/>
                <w:bCs/>
              </w:rPr>
            </w:pPr>
            <w:r w:rsidRPr="00A218D9">
              <w:rPr>
                <w:b/>
                <w:bCs/>
              </w:rPr>
              <w:t>Evidence</w:t>
            </w:r>
          </w:p>
        </w:tc>
      </w:tr>
      <w:tr w:rsidR="002D671E" w:rsidRPr="00A218D9" w14:paraId="3DA112CD" w14:textId="77777777" w:rsidTr="002D49CA">
        <w:tc>
          <w:tcPr>
            <w:tcW w:w="10705" w:type="dxa"/>
            <w:gridSpan w:val="5"/>
          </w:tcPr>
          <w:p w14:paraId="68FFEFD8" w14:textId="77777777" w:rsidR="002D671E" w:rsidRPr="00A218D9" w:rsidRDefault="002D671E" w:rsidP="002D671E">
            <w:pPr>
              <w:rPr>
                <w:b/>
                <w:bCs/>
              </w:rPr>
            </w:pPr>
            <w:r w:rsidRPr="00A218D9">
              <w:rPr>
                <w:b/>
                <w:bCs/>
              </w:rPr>
              <w:t>6.1.1. Formal qualification and work experience</w:t>
            </w:r>
          </w:p>
        </w:tc>
      </w:tr>
      <w:tr w:rsidR="002D671E" w:rsidRPr="00A218D9" w14:paraId="74F8A1CA" w14:textId="77777777" w:rsidTr="002D49CA">
        <w:tc>
          <w:tcPr>
            <w:tcW w:w="4992" w:type="dxa"/>
          </w:tcPr>
          <w:p w14:paraId="675B1A70" w14:textId="77777777" w:rsidR="002D671E" w:rsidRPr="00A218D9" w:rsidRDefault="002D671E" w:rsidP="002D671E">
            <w:pPr>
              <w:jc w:val="both"/>
            </w:pPr>
            <w:r w:rsidRPr="00A218D9">
              <w:t xml:space="preserve">Option 1 - Secondary school diploma or equivalent, (minimum course duration 2 years) in a discipline related to the scope of accreditation (plants or aquaculture), </w:t>
            </w:r>
          </w:p>
          <w:p w14:paraId="2D121DF8" w14:textId="77777777" w:rsidR="002D671E" w:rsidRPr="00A218D9" w:rsidRDefault="002D671E" w:rsidP="002D671E">
            <w:pPr>
              <w:jc w:val="both"/>
            </w:pPr>
            <w:r w:rsidRPr="00A218D9">
              <w:t xml:space="preserve">and a minimum of 2 years’ experience in the respective field, </w:t>
            </w:r>
          </w:p>
          <w:p w14:paraId="2B14806C" w14:textId="77777777" w:rsidR="002D671E" w:rsidRPr="00A218D9" w:rsidRDefault="002D671E" w:rsidP="002D671E">
            <w:pPr>
              <w:jc w:val="both"/>
            </w:pPr>
            <w:r w:rsidRPr="00A218D9">
              <w:t>and a minimum of 3 years’ total experience in the agricultural/industry field</w:t>
            </w:r>
          </w:p>
        </w:tc>
        <w:tc>
          <w:tcPr>
            <w:tcW w:w="670" w:type="dxa"/>
          </w:tcPr>
          <w:p w14:paraId="4C8F7418" w14:textId="77777777" w:rsidR="002D671E" w:rsidRPr="00A218D9" w:rsidRDefault="002D671E" w:rsidP="002D671E"/>
        </w:tc>
        <w:tc>
          <w:tcPr>
            <w:tcW w:w="703" w:type="dxa"/>
          </w:tcPr>
          <w:p w14:paraId="366593C9" w14:textId="77777777" w:rsidR="002D671E" w:rsidRPr="00A218D9" w:rsidRDefault="002D671E" w:rsidP="002D671E">
            <w:r w:rsidRPr="00A218D9">
              <w:t>x</w:t>
            </w:r>
          </w:p>
        </w:tc>
        <w:tc>
          <w:tcPr>
            <w:tcW w:w="701" w:type="dxa"/>
          </w:tcPr>
          <w:p w14:paraId="71E36267" w14:textId="77777777" w:rsidR="002D671E" w:rsidRPr="00A218D9" w:rsidRDefault="002D671E" w:rsidP="002D671E">
            <w:r w:rsidRPr="00A218D9">
              <w:t>x</w:t>
            </w:r>
          </w:p>
        </w:tc>
        <w:tc>
          <w:tcPr>
            <w:tcW w:w="3639" w:type="dxa"/>
            <w:vMerge w:val="restart"/>
          </w:tcPr>
          <w:p w14:paraId="3B430832" w14:textId="77777777" w:rsidR="002D671E" w:rsidRPr="00A218D9" w:rsidRDefault="002D671E" w:rsidP="002D671E">
            <w:pPr>
              <w:jc w:val="both"/>
            </w:pPr>
            <w:r w:rsidRPr="00A218D9">
              <w:t>Diploma</w:t>
            </w:r>
          </w:p>
          <w:p w14:paraId="159E4CE5" w14:textId="77777777" w:rsidR="002D671E" w:rsidRPr="00A218D9" w:rsidRDefault="002D671E" w:rsidP="002D671E">
            <w:pPr>
              <w:jc w:val="both"/>
            </w:pPr>
            <w:r w:rsidRPr="00A218D9">
              <w:t>Evidence of work experience (e.g.  references or work contracts)</w:t>
            </w:r>
          </w:p>
        </w:tc>
      </w:tr>
      <w:tr w:rsidR="002D671E" w:rsidRPr="00A218D9" w14:paraId="0B5A5415" w14:textId="77777777" w:rsidTr="002D49CA">
        <w:tc>
          <w:tcPr>
            <w:tcW w:w="4992" w:type="dxa"/>
          </w:tcPr>
          <w:p w14:paraId="0163AFDB" w14:textId="77777777" w:rsidR="002D671E" w:rsidRPr="00A218D9" w:rsidRDefault="002D671E" w:rsidP="002D671E">
            <w:pPr>
              <w:jc w:val="both"/>
            </w:pPr>
            <w:r w:rsidRPr="00A218D9">
              <w:t xml:space="preserve">Option 2 - Secondary school diploma or equivalent, (minimum course duration 2 years) in a field related to food, </w:t>
            </w:r>
          </w:p>
          <w:p w14:paraId="685E2691" w14:textId="77777777" w:rsidR="002D671E" w:rsidRPr="00A218D9" w:rsidRDefault="002D671E" w:rsidP="002D671E">
            <w:pPr>
              <w:jc w:val="both"/>
            </w:pPr>
            <w:r w:rsidRPr="00A218D9">
              <w:t>and a minimum of 4 years’ industry experience either in a practical capacity on a farm/site or in a technical production management role in the relevant scope of certification (plants or aquaculture)</w:t>
            </w:r>
          </w:p>
        </w:tc>
        <w:tc>
          <w:tcPr>
            <w:tcW w:w="670" w:type="dxa"/>
          </w:tcPr>
          <w:p w14:paraId="7EFA89DA" w14:textId="77777777" w:rsidR="002D671E" w:rsidRPr="00A218D9" w:rsidRDefault="002D671E" w:rsidP="002D671E"/>
        </w:tc>
        <w:tc>
          <w:tcPr>
            <w:tcW w:w="703" w:type="dxa"/>
          </w:tcPr>
          <w:p w14:paraId="6C875B31" w14:textId="77777777" w:rsidR="002D671E" w:rsidRPr="00A218D9" w:rsidRDefault="002D671E" w:rsidP="002D671E">
            <w:r w:rsidRPr="00A218D9">
              <w:t>x</w:t>
            </w:r>
          </w:p>
        </w:tc>
        <w:tc>
          <w:tcPr>
            <w:tcW w:w="701" w:type="dxa"/>
          </w:tcPr>
          <w:p w14:paraId="1FC24F54" w14:textId="77777777" w:rsidR="002D671E" w:rsidRPr="00A218D9" w:rsidRDefault="002D671E" w:rsidP="002D671E">
            <w:r w:rsidRPr="00A218D9">
              <w:t>x</w:t>
            </w:r>
          </w:p>
        </w:tc>
        <w:tc>
          <w:tcPr>
            <w:tcW w:w="3639" w:type="dxa"/>
            <w:vMerge/>
          </w:tcPr>
          <w:p w14:paraId="7C6A0BF9" w14:textId="77777777" w:rsidR="002D671E" w:rsidRPr="00A218D9" w:rsidRDefault="002D671E" w:rsidP="002D671E"/>
        </w:tc>
      </w:tr>
      <w:tr w:rsidR="002D671E" w:rsidRPr="00A218D9" w14:paraId="12E404DC" w14:textId="77777777" w:rsidTr="002D49CA">
        <w:tc>
          <w:tcPr>
            <w:tcW w:w="10705" w:type="dxa"/>
            <w:gridSpan w:val="5"/>
          </w:tcPr>
          <w:p w14:paraId="23587097" w14:textId="77777777" w:rsidR="002D671E" w:rsidRPr="00A218D9" w:rsidRDefault="002D671E" w:rsidP="002D671E">
            <w:r w:rsidRPr="00A218D9">
              <w:rPr>
                <w:rFonts w:eastAsia="Arial"/>
                <w:b/>
                <w:bCs/>
                <w:color w:val="000000"/>
                <w:spacing w:val="7"/>
                <w:w w:val="101"/>
              </w:rPr>
              <w:t>6.1.2 T</w:t>
            </w:r>
            <w:r w:rsidRPr="00A218D9">
              <w:rPr>
                <w:rFonts w:eastAsia="Arial"/>
                <w:b/>
                <w:bCs/>
                <w:color w:val="000000"/>
                <w:w w:val="101"/>
              </w:rPr>
              <w:t>r</w:t>
            </w:r>
            <w:r w:rsidRPr="00A218D9">
              <w:rPr>
                <w:rFonts w:eastAsia="Arial"/>
                <w:b/>
                <w:bCs/>
                <w:color w:val="000000"/>
                <w:spacing w:val="-8"/>
                <w:w w:val="101"/>
              </w:rPr>
              <w:t>a</w:t>
            </w:r>
            <w:r w:rsidRPr="00A218D9">
              <w:rPr>
                <w:rFonts w:eastAsia="Arial"/>
                <w:b/>
                <w:bCs/>
                <w:color w:val="000000"/>
                <w:spacing w:val="2"/>
                <w:w w:val="101"/>
              </w:rPr>
              <w:t>i</w:t>
            </w:r>
            <w:r w:rsidRPr="00A218D9">
              <w:rPr>
                <w:rFonts w:eastAsia="Arial"/>
                <w:b/>
                <w:bCs/>
                <w:color w:val="000000"/>
                <w:spacing w:val="-6"/>
                <w:w w:val="101"/>
              </w:rPr>
              <w:t>n</w:t>
            </w:r>
            <w:r w:rsidRPr="00A218D9">
              <w:rPr>
                <w:rFonts w:eastAsia="Arial"/>
                <w:b/>
                <w:bCs/>
                <w:color w:val="000000"/>
                <w:spacing w:val="1"/>
                <w:w w:val="101"/>
              </w:rPr>
              <w:t>i</w:t>
            </w:r>
            <w:r w:rsidRPr="00A218D9">
              <w:rPr>
                <w:rFonts w:eastAsia="Arial"/>
                <w:b/>
                <w:bCs/>
                <w:color w:val="000000"/>
                <w:w w:val="101"/>
              </w:rPr>
              <w:t>ng</w:t>
            </w:r>
            <w:r w:rsidRPr="00A218D9">
              <w:rPr>
                <w:rFonts w:eastAsia="Arial"/>
                <w:b/>
                <w:bCs/>
                <w:color w:val="000000"/>
                <w:spacing w:val="-10"/>
              </w:rPr>
              <w:t xml:space="preserve"> </w:t>
            </w:r>
            <w:r w:rsidRPr="00A218D9">
              <w:rPr>
                <w:rFonts w:eastAsia="Arial"/>
                <w:b/>
                <w:bCs/>
                <w:color w:val="000000"/>
                <w:spacing w:val="2"/>
                <w:w w:val="101"/>
              </w:rPr>
              <w:t>i</w:t>
            </w:r>
            <w:r w:rsidRPr="00A218D9">
              <w:rPr>
                <w:rFonts w:eastAsia="Arial"/>
                <w:b/>
                <w:bCs/>
                <w:color w:val="000000"/>
                <w:w w:val="101"/>
              </w:rPr>
              <w:t>n</w:t>
            </w:r>
            <w:r w:rsidRPr="00A218D9">
              <w:rPr>
                <w:rFonts w:eastAsia="Arial"/>
                <w:b/>
                <w:bCs/>
                <w:color w:val="000000"/>
                <w:spacing w:val="3"/>
              </w:rPr>
              <w:t xml:space="preserve"> </w:t>
            </w:r>
            <w:r w:rsidRPr="00A218D9">
              <w:rPr>
                <w:rFonts w:eastAsia="Arial"/>
                <w:b/>
                <w:bCs/>
                <w:color w:val="000000"/>
                <w:spacing w:val="-8"/>
                <w:w w:val="101"/>
              </w:rPr>
              <w:t>f</w:t>
            </w:r>
            <w:r w:rsidRPr="00A218D9">
              <w:rPr>
                <w:rFonts w:eastAsia="Arial"/>
                <w:b/>
                <w:bCs/>
                <w:color w:val="000000"/>
                <w:w w:val="101"/>
              </w:rPr>
              <w:t>ood</w:t>
            </w:r>
            <w:r w:rsidRPr="00A218D9">
              <w:rPr>
                <w:rFonts w:eastAsia="Arial"/>
                <w:b/>
                <w:bCs/>
                <w:color w:val="000000"/>
              </w:rPr>
              <w:t xml:space="preserve"> </w:t>
            </w:r>
            <w:r w:rsidRPr="00A218D9">
              <w:rPr>
                <w:rFonts w:eastAsia="Arial"/>
                <w:b/>
                <w:bCs/>
                <w:color w:val="000000"/>
                <w:spacing w:val="-2"/>
                <w:w w:val="101"/>
              </w:rPr>
              <w:t>s</w:t>
            </w:r>
            <w:r w:rsidRPr="00A218D9">
              <w:rPr>
                <w:rFonts w:eastAsia="Arial"/>
                <w:b/>
                <w:bCs/>
                <w:color w:val="000000"/>
                <w:spacing w:val="-1"/>
                <w:w w:val="101"/>
              </w:rPr>
              <w:t>a</w:t>
            </w:r>
            <w:r w:rsidRPr="00A218D9">
              <w:rPr>
                <w:rFonts w:eastAsia="Arial"/>
                <w:b/>
                <w:bCs/>
                <w:color w:val="000000"/>
                <w:spacing w:val="-2"/>
                <w:w w:val="101"/>
              </w:rPr>
              <w:t>f</w:t>
            </w:r>
            <w:r w:rsidRPr="00A218D9">
              <w:rPr>
                <w:rFonts w:eastAsia="Arial"/>
                <w:b/>
                <w:bCs/>
                <w:color w:val="000000"/>
                <w:spacing w:val="-1"/>
                <w:w w:val="101"/>
              </w:rPr>
              <w:t>e</w:t>
            </w:r>
            <w:r w:rsidRPr="00A218D9">
              <w:rPr>
                <w:rFonts w:eastAsia="Arial"/>
                <w:b/>
                <w:bCs/>
                <w:color w:val="000000"/>
                <w:spacing w:val="-2"/>
                <w:w w:val="101"/>
              </w:rPr>
              <w:t>t</w:t>
            </w:r>
            <w:r w:rsidRPr="00A218D9">
              <w:rPr>
                <w:rFonts w:eastAsia="Arial"/>
                <w:b/>
                <w:bCs/>
                <w:color w:val="000000"/>
                <w:w w:val="101"/>
              </w:rPr>
              <w:t>y</w:t>
            </w:r>
            <w:r w:rsidRPr="00A218D9">
              <w:rPr>
                <w:rFonts w:eastAsia="Arial"/>
                <w:b/>
                <w:bCs/>
                <w:color w:val="000000"/>
                <w:spacing w:val="2"/>
              </w:rPr>
              <w:t xml:space="preserve"> </w:t>
            </w:r>
            <w:r w:rsidRPr="00A218D9">
              <w:rPr>
                <w:rFonts w:eastAsia="Arial"/>
                <w:b/>
                <w:bCs/>
                <w:color w:val="000000"/>
                <w:w w:val="101"/>
              </w:rPr>
              <w:t>a</w:t>
            </w:r>
            <w:r w:rsidRPr="00A218D9">
              <w:rPr>
                <w:rFonts w:eastAsia="Arial"/>
                <w:b/>
                <w:bCs/>
                <w:color w:val="000000"/>
                <w:spacing w:val="-6"/>
                <w:w w:val="101"/>
              </w:rPr>
              <w:t>n</w:t>
            </w:r>
            <w:r w:rsidRPr="00A218D9">
              <w:rPr>
                <w:rFonts w:eastAsia="Arial"/>
                <w:b/>
                <w:bCs/>
                <w:color w:val="000000"/>
                <w:w w:val="101"/>
              </w:rPr>
              <w:t>d</w:t>
            </w:r>
            <w:r w:rsidRPr="00A218D9">
              <w:rPr>
                <w:rFonts w:eastAsia="Arial"/>
                <w:b/>
                <w:bCs/>
                <w:color w:val="000000"/>
                <w:spacing w:val="3"/>
              </w:rPr>
              <w:t xml:space="preserve"> </w:t>
            </w:r>
            <w:r w:rsidRPr="00A218D9">
              <w:rPr>
                <w:rFonts w:eastAsia="Arial"/>
                <w:b/>
                <w:bCs/>
                <w:color w:val="000000"/>
                <w:spacing w:val="-6"/>
                <w:w w:val="101"/>
              </w:rPr>
              <w:t>g</w:t>
            </w:r>
            <w:r w:rsidRPr="00A218D9">
              <w:rPr>
                <w:rFonts w:eastAsia="Arial"/>
                <w:b/>
                <w:bCs/>
                <w:color w:val="000000"/>
                <w:w w:val="101"/>
              </w:rPr>
              <w:t>ood</w:t>
            </w:r>
            <w:r w:rsidRPr="00A218D9">
              <w:rPr>
                <w:rFonts w:eastAsia="Arial"/>
                <w:b/>
                <w:bCs/>
                <w:color w:val="000000"/>
                <w:spacing w:val="-3"/>
              </w:rPr>
              <w:t xml:space="preserve"> </w:t>
            </w:r>
            <w:r w:rsidRPr="00A218D9">
              <w:rPr>
                <w:rFonts w:eastAsia="Arial"/>
                <w:b/>
                <w:bCs/>
                <w:color w:val="000000"/>
                <w:spacing w:val="-2"/>
                <w:w w:val="101"/>
              </w:rPr>
              <w:t>a</w:t>
            </w:r>
            <w:r w:rsidRPr="00A218D9">
              <w:rPr>
                <w:rFonts w:eastAsia="Arial"/>
                <w:b/>
                <w:bCs/>
                <w:color w:val="000000"/>
                <w:w w:val="101"/>
              </w:rPr>
              <w:t>g</w:t>
            </w:r>
            <w:r w:rsidRPr="00A218D9">
              <w:rPr>
                <w:rFonts w:eastAsia="Arial"/>
                <w:b/>
                <w:bCs/>
                <w:color w:val="000000"/>
                <w:spacing w:val="-7"/>
                <w:w w:val="101"/>
              </w:rPr>
              <w:t>r</w:t>
            </w:r>
            <w:r w:rsidRPr="00A218D9">
              <w:rPr>
                <w:rFonts w:eastAsia="Arial"/>
                <w:b/>
                <w:bCs/>
                <w:color w:val="000000"/>
                <w:spacing w:val="1"/>
                <w:w w:val="101"/>
              </w:rPr>
              <w:t>i</w:t>
            </w:r>
            <w:r w:rsidRPr="00A218D9">
              <w:rPr>
                <w:rFonts w:eastAsia="Arial"/>
                <w:b/>
                <w:bCs/>
                <w:color w:val="000000"/>
                <w:w w:val="101"/>
              </w:rPr>
              <w:t>c</w:t>
            </w:r>
            <w:r w:rsidRPr="00A218D9">
              <w:rPr>
                <w:rFonts w:eastAsia="Arial"/>
                <w:b/>
                <w:bCs/>
                <w:color w:val="000000"/>
                <w:spacing w:val="-6"/>
                <w:w w:val="101"/>
              </w:rPr>
              <w:t>u</w:t>
            </w:r>
            <w:r w:rsidRPr="00A218D9">
              <w:rPr>
                <w:rFonts w:eastAsia="Arial"/>
                <w:b/>
                <w:bCs/>
                <w:color w:val="000000"/>
                <w:spacing w:val="1"/>
                <w:w w:val="101"/>
              </w:rPr>
              <w:t>l</w:t>
            </w:r>
            <w:r w:rsidRPr="00A218D9">
              <w:rPr>
                <w:rFonts w:eastAsia="Arial"/>
                <w:b/>
                <w:bCs/>
                <w:color w:val="000000"/>
                <w:spacing w:val="-1"/>
                <w:w w:val="101"/>
              </w:rPr>
              <w:t>t</w:t>
            </w:r>
            <w:r w:rsidRPr="00A218D9">
              <w:rPr>
                <w:rFonts w:eastAsia="Arial"/>
                <w:b/>
                <w:bCs/>
                <w:color w:val="000000"/>
                <w:w w:val="101"/>
              </w:rPr>
              <w:t>ur</w:t>
            </w:r>
            <w:r w:rsidRPr="00A218D9">
              <w:rPr>
                <w:rFonts w:eastAsia="Arial"/>
                <w:b/>
                <w:bCs/>
                <w:color w:val="000000"/>
                <w:spacing w:val="-9"/>
                <w:w w:val="101"/>
              </w:rPr>
              <w:t>a</w:t>
            </w:r>
            <w:r w:rsidRPr="00A218D9">
              <w:rPr>
                <w:rFonts w:eastAsia="Arial"/>
                <w:b/>
                <w:bCs/>
                <w:color w:val="000000"/>
                <w:w w:val="101"/>
              </w:rPr>
              <w:t>l</w:t>
            </w:r>
            <w:r w:rsidRPr="00A218D9">
              <w:rPr>
                <w:rFonts w:eastAsia="Arial"/>
                <w:b/>
                <w:bCs/>
                <w:color w:val="000000"/>
                <w:spacing w:val="6"/>
              </w:rPr>
              <w:t xml:space="preserve"> </w:t>
            </w:r>
            <w:r w:rsidRPr="00A218D9">
              <w:rPr>
                <w:rFonts w:eastAsia="Arial"/>
                <w:b/>
                <w:bCs/>
                <w:color w:val="000000"/>
                <w:spacing w:val="-5"/>
                <w:w w:val="101"/>
              </w:rPr>
              <w:t>p</w:t>
            </w:r>
            <w:r w:rsidRPr="00A218D9">
              <w:rPr>
                <w:rFonts w:eastAsia="Arial"/>
                <w:b/>
                <w:bCs/>
                <w:color w:val="000000"/>
                <w:w w:val="101"/>
              </w:rPr>
              <w:t>r</w:t>
            </w:r>
            <w:r w:rsidRPr="00A218D9">
              <w:rPr>
                <w:rFonts w:eastAsia="Arial"/>
                <w:b/>
                <w:bCs/>
                <w:color w:val="000000"/>
                <w:spacing w:val="-2"/>
                <w:w w:val="101"/>
              </w:rPr>
              <w:t>a</w:t>
            </w:r>
            <w:r w:rsidRPr="00A218D9">
              <w:rPr>
                <w:rFonts w:eastAsia="Arial"/>
                <w:b/>
                <w:bCs/>
                <w:color w:val="000000"/>
                <w:spacing w:val="-1"/>
                <w:w w:val="101"/>
              </w:rPr>
              <w:t>c</w:t>
            </w:r>
            <w:r w:rsidRPr="00A218D9">
              <w:rPr>
                <w:rFonts w:eastAsia="Arial"/>
                <w:b/>
                <w:bCs/>
                <w:color w:val="000000"/>
                <w:spacing w:val="-2"/>
                <w:w w:val="101"/>
              </w:rPr>
              <w:t>t</w:t>
            </w:r>
            <w:r w:rsidRPr="00A218D9">
              <w:rPr>
                <w:rFonts w:eastAsia="Arial"/>
                <w:b/>
                <w:bCs/>
                <w:color w:val="000000"/>
                <w:spacing w:val="1"/>
                <w:w w:val="101"/>
              </w:rPr>
              <w:t>i</w:t>
            </w:r>
            <w:r w:rsidRPr="00A218D9">
              <w:rPr>
                <w:rFonts w:eastAsia="Arial"/>
                <w:b/>
                <w:bCs/>
                <w:color w:val="000000"/>
                <w:w w:val="101"/>
              </w:rPr>
              <w:t>ces</w:t>
            </w:r>
          </w:p>
        </w:tc>
      </w:tr>
      <w:tr w:rsidR="002D671E" w:rsidRPr="00A218D9" w14:paraId="04F1B58F" w14:textId="77777777" w:rsidTr="002D49CA">
        <w:tc>
          <w:tcPr>
            <w:tcW w:w="4992" w:type="dxa"/>
          </w:tcPr>
          <w:p w14:paraId="509B21A5" w14:textId="77777777" w:rsidR="002D671E" w:rsidRPr="00A218D9" w:rsidRDefault="002D671E" w:rsidP="002D671E">
            <w:pPr>
              <w:jc w:val="both"/>
            </w:pPr>
            <w:r w:rsidRPr="00A218D9">
              <w:t>HACCP – minimum 8 hours, based on the principles of Codex Alimentarius.</w:t>
            </w:r>
          </w:p>
          <w:p w14:paraId="6A6699D8" w14:textId="77777777" w:rsidR="002D671E" w:rsidRPr="00A218D9" w:rsidRDefault="002D671E" w:rsidP="002D671E">
            <w:pPr>
              <w:jc w:val="both"/>
            </w:pPr>
            <w:r w:rsidRPr="00A218D9">
              <w:lastRenderedPageBreak/>
              <w:t xml:space="preserve">Food hygiene training – minimum 8 hours </w:t>
            </w:r>
          </w:p>
          <w:p w14:paraId="7D28EAAD" w14:textId="77777777" w:rsidR="002D671E" w:rsidRPr="00A218D9" w:rsidRDefault="002D671E" w:rsidP="002D671E">
            <w:pPr>
              <w:jc w:val="both"/>
            </w:pPr>
            <w:r w:rsidRPr="00A218D9">
              <w:t>Food hygiene training shall cover site management, water, fertilizer, equipment, product handling, and site and personal hygiene, and it shall also include practical case studies.</w:t>
            </w:r>
          </w:p>
          <w:p w14:paraId="25BFEEAD" w14:textId="77777777" w:rsidR="002D671E" w:rsidRPr="00A218D9" w:rsidRDefault="002D671E" w:rsidP="002D671E">
            <w:pPr>
              <w:jc w:val="both"/>
            </w:pPr>
          </w:p>
          <w:p w14:paraId="4F343831" w14:textId="77777777" w:rsidR="002D671E" w:rsidRPr="00A218D9" w:rsidRDefault="002D671E" w:rsidP="002D671E">
            <w:pPr>
              <w:jc w:val="both"/>
            </w:pPr>
          </w:p>
        </w:tc>
        <w:tc>
          <w:tcPr>
            <w:tcW w:w="670" w:type="dxa"/>
          </w:tcPr>
          <w:p w14:paraId="215C855F" w14:textId="77777777" w:rsidR="002D671E" w:rsidRPr="00A218D9" w:rsidRDefault="002D671E" w:rsidP="002D671E"/>
        </w:tc>
        <w:tc>
          <w:tcPr>
            <w:tcW w:w="703" w:type="dxa"/>
          </w:tcPr>
          <w:p w14:paraId="7575519E" w14:textId="77777777" w:rsidR="002D671E" w:rsidRPr="00A218D9" w:rsidRDefault="002D671E" w:rsidP="002D671E">
            <w:r w:rsidRPr="00A218D9">
              <w:t>x</w:t>
            </w:r>
          </w:p>
        </w:tc>
        <w:tc>
          <w:tcPr>
            <w:tcW w:w="701" w:type="dxa"/>
          </w:tcPr>
          <w:p w14:paraId="30C91EDF" w14:textId="77777777" w:rsidR="002D671E" w:rsidRPr="00A218D9" w:rsidRDefault="002D671E" w:rsidP="002D671E">
            <w:r w:rsidRPr="00A218D9">
              <w:t>x</w:t>
            </w:r>
          </w:p>
        </w:tc>
        <w:tc>
          <w:tcPr>
            <w:tcW w:w="3639" w:type="dxa"/>
            <w:vMerge w:val="restart"/>
          </w:tcPr>
          <w:p w14:paraId="2EB2303F" w14:textId="77777777" w:rsidR="002D671E" w:rsidRPr="00A218D9" w:rsidRDefault="002D671E" w:rsidP="002D671E">
            <w:r w:rsidRPr="00A218D9">
              <w:rPr>
                <w:rFonts w:eastAsia="Arial"/>
                <w:color w:val="000000"/>
                <w:spacing w:val="7"/>
                <w:w w:val="101"/>
              </w:rPr>
              <w:t xml:space="preserve">These trainings can be part of formal qualifications mentioned </w:t>
            </w:r>
            <w:r w:rsidRPr="00A218D9">
              <w:rPr>
                <w:rFonts w:eastAsia="Arial"/>
                <w:color w:val="000000"/>
                <w:spacing w:val="7"/>
                <w:w w:val="101"/>
              </w:rPr>
              <w:lastRenderedPageBreak/>
              <w:t>above or provided independently. Evidence needs to specify duration and content of trainings or syllabus of course in case of formal education.</w:t>
            </w:r>
          </w:p>
        </w:tc>
      </w:tr>
      <w:tr w:rsidR="002D671E" w:rsidRPr="00A218D9" w14:paraId="0483933F" w14:textId="77777777" w:rsidTr="002D49CA">
        <w:tc>
          <w:tcPr>
            <w:tcW w:w="7066" w:type="dxa"/>
            <w:gridSpan w:val="4"/>
          </w:tcPr>
          <w:p w14:paraId="47CEEC2A" w14:textId="77777777" w:rsidR="002D671E" w:rsidRPr="00A218D9" w:rsidRDefault="002D671E" w:rsidP="002D671E">
            <w:r w:rsidRPr="00A218D9">
              <w:rPr>
                <w:b/>
                <w:bCs/>
              </w:rPr>
              <w:lastRenderedPageBreak/>
              <w:t>6.1.2.1 Global G.A.P Plants scope</w:t>
            </w:r>
          </w:p>
        </w:tc>
        <w:tc>
          <w:tcPr>
            <w:tcW w:w="3639" w:type="dxa"/>
            <w:vMerge/>
          </w:tcPr>
          <w:p w14:paraId="6846F074" w14:textId="77777777" w:rsidR="002D671E" w:rsidRPr="00A218D9" w:rsidRDefault="002D671E" w:rsidP="002D671E"/>
        </w:tc>
      </w:tr>
      <w:tr w:rsidR="002D671E" w:rsidRPr="00A218D9" w14:paraId="1BA071B4" w14:textId="77777777" w:rsidTr="002D49CA">
        <w:tc>
          <w:tcPr>
            <w:tcW w:w="4992" w:type="dxa"/>
          </w:tcPr>
          <w:p w14:paraId="46B48A17" w14:textId="77777777" w:rsidR="002D671E" w:rsidRPr="00A218D9" w:rsidRDefault="002D671E" w:rsidP="002D671E"/>
          <w:p w14:paraId="172262A9" w14:textId="77777777" w:rsidR="002D671E" w:rsidRPr="00A218D9" w:rsidRDefault="002D671E" w:rsidP="002D671E">
            <w:pPr>
              <w:jc w:val="both"/>
            </w:pPr>
            <w:r w:rsidRPr="00A218D9">
              <w:t>Plant protection, soil management, fertilizer, and IPM training</w:t>
            </w:r>
          </w:p>
        </w:tc>
        <w:tc>
          <w:tcPr>
            <w:tcW w:w="670" w:type="dxa"/>
          </w:tcPr>
          <w:p w14:paraId="1D2F99C1" w14:textId="77777777" w:rsidR="002D671E" w:rsidRPr="00A218D9" w:rsidRDefault="002D671E" w:rsidP="002D671E"/>
        </w:tc>
        <w:tc>
          <w:tcPr>
            <w:tcW w:w="703" w:type="dxa"/>
          </w:tcPr>
          <w:p w14:paraId="462A48F8" w14:textId="77777777" w:rsidR="002D671E" w:rsidRPr="00A218D9" w:rsidRDefault="002D671E" w:rsidP="002D671E">
            <w:r w:rsidRPr="00A218D9">
              <w:t>x</w:t>
            </w:r>
          </w:p>
        </w:tc>
        <w:tc>
          <w:tcPr>
            <w:tcW w:w="701" w:type="dxa"/>
          </w:tcPr>
          <w:p w14:paraId="5F3E3359" w14:textId="77777777" w:rsidR="002D671E" w:rsidRPr="00A218D9" w:rsidRDefault="002D671E" w:rsidP="002D671E">
            <w:r w:rsidRPr="00A218D9">
              <w:t>x</w:t>
            </w:r>
          </w:p>
        </w:tc>
        <w:tc>
          <w:tcPr>
            <w:tcW w:w="3639" w:type="dxa"/>
            <w:vMerge/>
          </w:tcPr>
          <w:p w14:paraId="7044D4B1" w14:textId="77777777" w:rsidR="002D671E" w:rsidRPr="00A218D9" w:rsidRDefault="002D671E" w:rsidP="002D671E"/>
        </w:tc>
      </w:tr>
      <w:tr w:rsidR="002D671E" w:rsidRPr="00A218D9" w14:paraId="53569F59" w14:textId="77777777" w:rsidTr="002D49CA">
        <w:tc>
          <w:tcPr>
            <w:tcW w:w="10705" w:type="dxa"/>
            <w:gridSpan w:val="5"/>
          </w:tcPr>
          <w:p w14:paraId="7536D357" w14:textId="77777777" w:rsidR="002D671E" w:rsidRPr="00A218D9" w:rsidRDefault="002D671E" w:rsidP="002D671E">
            <w:pPr>
              <w:rPr>
                <w:b/>
                <w:bCs/>
              </w:rPr>
            </w:pPr>
            <w:r w:rsidRPr="00A218D9">
              <w:rPr>
                <w:b/>
                <w:bCs/>
              </w:rPr>
              <w:t>6.1.2.2. Global G.A.P. IFA Animals scope</w:t>
            </w:r>
          </w:p>
        </w:tc>
      </w:tr>
      <w:tr w:rsidR="002D671E" w:rsidRPr="00A218D9" w14:paraId="19671E5D" w14:textId="77777777" w:rsidTr="002D49CA">
        <w:tc>
          <w:tcPr>
            <w:tcW w:w="4992" w:type="dxa"/>
          </w:tcPr>
          <w:p w14:paraId="3D2C0528" w14:textId="77777777" w:rsidR="002D671E" w:rsidRPr="00A218D9" w:rsidRDefault="002D671E" w:rsidP="002D671E">
            <w:pPr>
              <w:jc w:val="both"/>
            </w:pPr>
            <w:r w:rsidRPr="00A218D9">
              <w:t>Basic veterinary medicine training, including animal health and welfare issues.</w:t>
            </w:r>
          </w:p>
        </w:tc>
        <w:tc>
          <w:tcPr>
            <w:tcW w:w="670" w:type="dxa"/>
          </w:tcPr>
          <w:p w14:paraId="5CCE919E" w14:textId="77777777" w:rsidR="002D671E" w:rsidRPr="00A218D9" w:rsidRDefault="002D671E" w:rsidP="002D671E"/>
        </w:tc>
        <w:tc>
          <w:tcPr>
            <w:tcW w:w="703" w:type="dxa"/>
          </w:tcPr>
          <w:p w14:paraId="7BB53C2D" w14:textId="77777777" w:rsidR="002D671E" w:rsidRPr="00A218D9" w:rsidRDefault="002D671E" w:rsidP="002D671E">
            <w:r w:rsidRPr="00A218D9">
              <w:t>x</w:t>
            </w:r>
          </w:p>
        </w:tc>
        <w:tc>
          <w:tcPr>
            <w:tcW w:w="701" w:type="dxa"/>
          </w:tcPr>
          <w:p w14:paraId="72D28C1F" w14:textId="77777777" w:rsidR="002D671E" w:rsidRPr="00A218D9" w:rsidRDefault="002D671E" w:rsidP="002D671E">
            <w:r w:rsidRPr="00A218D9">
              <w:t>x</w:t>
            </w:r>
          </w:p>
        </w:tc>
        <w:tc>
          <w:tcPr>
            <w:tcW w:w="3639" w:type="dxa"/>
          </w:tcPr>
          <w:p w14:paraId="1256722F" w14:textId="77777777" w:rsidR="002D671E" w:rsidRPr="00A218D9" w:rsidRDefault="002D671E" w:rsidP="002D671E">
            <w:r w:rsidRPr="00A218D9">
              <w:rPr>
                <w:rFonts w:eastAsia="Arial"/>
                <w:color w:val="000000"/>
                <w:spacing w:val="7"/>
                <w:w w:val="101"/>
              </w:rPr>
              <w:t>Evidence need to specify duration and content of trainings or syllabus of course in case of formal education</w:t>
            </w:r>
          </w:p>
        </w:tc>
      </w:tr>
      <w:tr w:rsidR="002D671E" w:rsidRPr="00A218D9" w14:paraId="02137903" w14:textId="77777777" w:rsidTr="002D49CA">
        <w:tc>
          <w:tcPr>
            <w:tcW w:w="4992" w:type="dxa"/>
          </w:tcPr>
          <w:p w14:paraId="24048C7C" w14:textId="77777777" w:rsidR="002D671E" w:rsidRPr="00A218D9" w:rsidRDefault="002D671E" w:rsidP="002D671E">
            <w:pPr>
              <w:jc w:val="both"/>
            </w:pPr>
            <w:r w:rsidRPr="00A218D9">
              <w:t>Basic experience in food processing (for auditing the P&amp;Cs on “Slaughter activities” and “Post harvest – mass balance and traceability”) and GRASP assessor training.</w:t>
            </w:r>
          </w:p>
        </w:tc>
        <w:tc>
          <w:tcPr>
            <w:tcW w:w="670" w:type="dxa"/>
          </w:tcPr>
          <w:p w14:paraId="5D8E3B73" w14:textId="77777777" w:rsidR="002D671E" w:rsidRPr="00A218D9" w:rsidRDefault="002D671E" w:rsidP="002D671E"/>
        </w:tc>
        <w:tc>
          <w:tcPr>
            <w:tcW w:w="703" w:type="dxa"/>
          </w:tcPr>
          <w:p w14:paraId="348B92C7" w14:textId="77777777" w:rsidR="002D671E" w:rsidRPr="00A218D9" w:rsidRDefault="002D671E" w:rsidP="002D671E">
            <w:r w:rsidRPr="00A218D9">
              <w:t>x</w:t>
            </w:r>
          </w:p>
        </w:tc>
        <w:tc>
          <w:tcPr>
            <w:tcW w:w="701" w:type="dxa"/>
          </w:tcPr>
          <w:p w14:paraId="698ABAA0" w14:textId="77777777" w:rsidR="002D671E" w:rsidRPr="00A218D9" w:rsidRDefault="002D671E" w:rsidP="002D671E">
            <w:r w:rsidRPr="00A218D9">
              <w:t>x</w:t>
            </w:r>
          </w:p>
        </w:tc>
        <w:tc>
          <w:tcPr>
            <w:tcW w:w="3639" w:type="dxa"/>
          </w:tcPr>
          <w:p w14:paraId="0A268044" w14:textId="77777777" w:rsidR="002D671E" w:rsidRPr="00A218D9" w:rsidRDefault="002D671E" w:rsidP="002D671E">
            <w:pPr>
              <w:jc w:val="both"/>
            </w:pPr>
            <w:r w:rsidRPr="00A218D9">
              <w:t>Evidence of work experience (e.g.  references, work contracts,)</w:t>
            </w:r>
          </w:p>
        </w:tc>
      </w:tr>
      <w:tr w:rsidR="002D671E" w:rsidRPr="00A218D9" w14:paraId="2CCD2899" w14:textId="77777777" w:rsidTr="002D49CA">
        <w:tc>
          <w:tcPr>
            <w:tcW w:w="10705" w:type="dxa"/>
            <w:gridSpan w:val="5"/>
          </w:tcPr>
          <w:p w14:paraId="4016266E" w14:textId="77777777" w:rsidR="002D671E" w:rsidRPr="00A218D9" w:rsidRDefault="002D671E" w:rsidP="002D671E">
            <w:pPr>
              <w:rPr>
                <w:b/>
                <w:bCs/>
              </w:rPr>
            </w:pPr>
            <w:r w:rsidRPr="00A218D9">
              <w:rPr>
                <w:b/>
                <w:bCs/>
              </w:rPr>
              <w:t>6.1.3 Global G.A.P. Training</w:t>
            </w:r>
          </w:p>
        </w:tc>
      </w:tr>
      <w:tr w:rsidR="002D671E" w:rsidRPr="00A218D9" w14:paraId="46455D81" w14:textId="77777777" w:rsidTr="002D49CA">
        <w:tc>
          <w:tcPr>
            <w:tcW w:w="4992" w:type="dxa"/>
          </w:tcPr>
          <w:p w14:paraId="559B4FDF" w14:textId="77777777" w:rsidR="002D671E" w:rsidRPr="00A218D9" w:rsidRDefault="002D671E" w:rsidP="002D671E">
            <w:pPr>
              <w:jc w:val="both"/>
            </w:pPr>
            <w:r w:rsidRPr="00A218D9">
              <w:t>GLOBALG.A.P. IFA General Regulations</w:t>
            </w:r>
          </w:p>
        </w:tc>
        <w:tc>
          <w:tcPr>
            <w:tcW w:w="670" w:type="dxa"/>
          </w:tcPr>
          <w:p w14:paraId="4253F321" w14:textId="77777777" w:rsidR="002D671E" w:rsidRPr="00A218D9" w:rsidRDefault="002D671E" w:rsidP="002D671E">
            <w:r w:rsidRPr="00A218D9">
              <w:t>x</w:t>
            </w:r>
          </w:p>
        </w:tc>
        <w:tc>
          <w:tcPr>
            <w:tcW w:w="703" w:type="dxa"/>
          </w:tcPr>
          <w:p w14:paraId="29A32004" w14:textId="77777777" w:rsidR="002D671E" w:rsidRPr="00A218D9" w:rsidRDefault="002D671E" w:rsidP="002D671E">
            <w:r w:rsidRPr="00A218D9">
              <w:t>x</w:t>
            </w:r>
          </w:p>
        </w:tc>
        <w:tc>
          <w:tcPr>
            <w:tcW w:w="701" w:type="dxa"/>
          </w:tcPr>
          <w:p w14:paraId="721009EC" w14:textId="77777777" w:rsidR="002D671E" w:rsidRPr="00A218D9" w:rsidRDefault="002D671E" w:rsidP="002D671E"/>
        </w:tc>
        <w:tc>
          <w:tcPr>
            <w:tcW w:w="3639" w:type="dxa"/>
          </w:tcPr>
          <w:p w14:paraId="6C59A615" w14:textId="7CDF6FDD" w:rsidR="002D671E" w:rsidRPr="00A218D9" w:rsidRDefault="002D671E" w:rsidP="002D671E">
            <w:r w:rsidRPr="00A218D9">
              <w:t xml:space="preserve">To be provided by </w:t>
            </w:r>
            <w:r w:rsidR="00DD2148" w:rsidRPr="00A218D9">
              <w:t>GDA</w:t>
            </w:r>
            <w:r w:rsidRPr="00A218D9">
              <w:t>, attestation with duration and content</w:t>
            </w:r>
          </w:p>
        </w:tc>
      </w:tr>
      <w:tr w:rsidR="002D671E" w:rsidRPr="00A218D9" w14:paraId="7FD75C90" w14:textId="77777777" w:rsidTr="002D49CA">
        <w:tc>
          <w:tcPr>
            <w:tcW w:w="10705" w:type="dxa"/>
            <w:gridSpan w:val="5"/>
          </w:tcPr>
          <w:p w14:paraId="6E20EAAA" w14:textId="77777777" w:rsidR="002D671E" w:rsidRPr="00A218D9" w:rsidRDefault="002D671E" w:rsidP="002D671E">
            <w:pPr>
              <w:rPr>
                <w:b/>
                <w:bCs/>
              </w:rPr>
            </w:pPr>
            <w:r w:rsidRPr="00A218D9">
              <w:rPr>
                <w:b/>
                <w:bCs/>
              </w:rPr>
              <w:t>6.1.3.1 Global G.A.P scope</w:t>
            </w:r>
          </w:p>
        </w:tc>
      </w:tr>
      <w:tr w:rsidR="002D671E" w:rsidRPr="00A218D9" w14:paraId="12E2E89B" w14:textId="77777777" w:rsidTr="002D49CA">
        <w:tc>
          <w:tcPr>
            <w:tcW w:w="4992" w:type="dxa"/>
          </w:tcPr>
          <w:p w14:paraId="0406F43B" w14:textId="77777777" w:rsidR="002D671E" w:rsidRPr="00A218D9" w:rsidRDefault="002D671E" w:rsidP="002D671E">
            <w:pPr>
              <w:jc w:val="both"/>
            </w:pPr>
            <w:r w:rsidRPr="00A218D9">
              <w:t>GLOBALG.A.P. IFA Control Points and Compliance Criteria (CPCC) for fruits and vegetables</w:t>
            </w:r>
          </w:p>
        </w:tc>
        <w:tc>
          <w:tcPr>
            <w:tcW w:w="670" w:type="dxa"/>
          </w:tcPr>
          <w:p w14:paraId="19D42EE9" w14:textId="77777777" w:rsidR="002D671E" w:rsidRPr="00A218D9" w:rsidRDefault="002D671E" w:rsidP="002D671E"/>
        </w:tc>
        <w:tc>
          <w:tcPr>
            <w:tcW w:w="703" w:type="dxa"/>
          </w:tcPr>
          <w:p w14:paraId="7C187250" w14:textId="77777777" w:rsidR="002D671E" w:rsidRPr="00A218D9" w:rsidRDefault="002D671E" w:rsidP="002D671E">
            <w:r w:rsidRPr="00A218D9">
              <w:t>x</w:t>
            </w:r>
          </w:p>
        </w:tc>
        <w:tc>
          <w:tcPr>
            <w:tcW w:w="701" w:type="dxa"/>
          </w:tcPr>
          <w:p w14:paraId="50E666D1" w14:textId="77777777" w:rsidR="002D671E" w:rsidRPr="00A218D9" w:rsidRDefault="002D671E" w:rsidP="002D671E">
            <w:r w:rsidRPr="00A218D9">
              <w:t>x</w:t>
            </w:r>
          </w:p>
        </w:tc>
        <w:tc>
          <w:tcPr>
            <w:tcW w:w="3639" w:type="dxa"/>
            <w:vMerge w:val="restart"/>
          </w:tcPr>
          <w:p w14:paraId="32032E3A" w14:textId="77777777" w:rsidR="002D671E" w:rsidRPr="00A218D9" w:rsidRDefault="002D671E" w:rsidP="002D671E"/>
          <w:p w14:paraId="3F1139CB" w14:textId="77777777" w:rsidR="002D671E" w:rsidRPr="00A218D9" w:rsidRDefault="002D671E" w:rsidP="002D671E"/>
        </w:tc>
      </w:tr>
      <w:tr w:rsidR="002D671E" w:rsidRPr="00A218D9" w14:paraId="441152D4" w14:textId="77777777" w:rsidTr="002D49CA">
        <w:tc>
          <w:tcPr>
            <w:tcW w:w="4992" w:type="dxa"/>
          </w:tcPr>
          <w:p w14:paraId="26023D34" w14:textId="77777777" w:rsidR="002D671E" w:rsidRPr="00A218D9" w:rsidRDefault="002D671E" w:rsidP="002D671E">
            <w:pPr>
              <w:jc w:val="both"/>
            </w:pPr>
            <w:r w:rsidRPr="00A218D9">
              <w:t>Global G.A.P IFA Control Points and Compliance Criteria (CPCC) for flowers and ornamental plants</w:t>
            </w:r>
          </w:p>
        </w:tc>
        <w:tc>
          <w:tcPr>
            <w:tcW w:w="670" w:type="dxa"/>
          </w:tcPr>
          <w:p w14:paraId="3EF2C4E3" w14:textId="77777777" w:rsidR="002D671E" w:rsidRPr="00A218D9" w:rsidRDefault="002D671E" w:rsidP="002D671E"/>
        </w:tc>
        <w:tc>
          <w:tcPr>
            <w:tcW w:w="703" w:type="dxa"/>
          </w:tcPr>
          <w:p w14:paraId="02781FDF" w14:textId="77777777" w:rsidR="002D671E" w:rsidRPr="00A218D9" w:rsidRDefault="002D671E" w:rsidP="002D671E">
            <w:r w:rsidRPr="00A218D9">
              <w:t>x</w:t>
            </w:r>
          </w:p>
        </w:tc>
        <w:tc>
          <w:tcPr>
            <w:tcW w:w="701" w:type="dxa"/>
          </w:tcPr>
          <w:p w14:paraId="556B5499" w14:textId="77777777" w:rsidR="002D671E" w:rsidRPr="00A218D9" w:rsidRDefault="002D671E" w:rsidP="002D671E">
            <w:r w:rsidRPr="00A218D9">
              <w:t>x</w:t>
            </w:r>
          </w:p>
        </w:tc>
        <w:tc>
          <w:tcPr>
            <w:tcW w:w="3639" w:type="dxa"/>
            <w:vMerge/>
          </w:tcPr>
          <w:p w14:paraId="11996055" w14:textId="77777777" w:rsidR="002D671E" w:rsidRPr="00A218D9" w:rsidRDefault="002D671E" w:rsidP="002D671E"/>
        </w:tc>
      </w:tr>
      <w:tr w:rsidR="002D671E" w:rsidRPr="00A218D9" w14:paraId="07340E88" w14:textId="77777777" w:rsidTr="002D49CA">
        <w:tc>
          <w:tcPr>
            <w:tcW w:w="4992" w:type="dxa"/>
          </w:tcPr>
          <w:p w14:paraId="67A36076" w14:textId="77777777" w:rsidR="002D671E" w:rsidRPr="00A218D9" w:rsidRDefault="002D671E" w:rsidP="002D671E">
            <w:r w:rsidRPr="00A218D9">
              <w:rPr>
                <w:b/>
                <w:bCs/>
              </w:rPr>
              <w:t>6.1.4 Assessment/Audit Qualifications</w:t>
            </w:r>
          </w:p>
        </w:tc>
        <w:tc>
          <w:tcPr>
            <w:tcW w:w="670" w:type="dxa"/>
          </w:tcPr>
          <w:p w14:paraId="01B879B8" w14:textId="77777777" w:rsidR="002D671E" w:rsidRPr="00A218D9" w:rsidRDefault="002D671E" w:rsidP="002D671E"/>
        </w:tc>
        <w:tc>
          <w:tcPr>
            <w:tcW w:w="703" w:type="dxa"/>
          </w:tcPr>
          <w:p w14:paraId="1D223C12" w14:textId="77777777" w:rsidR="002D671E" w:rsidRPr="00A218D9" w:rsidRDefault="002D671E" w:rsidP="002D671E"/>
        </w:tc>
        <w:tc>
          <w:tcPr>
            <w:tcW w:w="701" w:type="dxa"/>
          </w:tcPr>
          <w:p w14:paraId="4567492C" w14:textId="77777777" w:rsidR="002D671E" w:rsidRPr="00A218D9" w:rsidRDefault="002D671E" w:rsidP="002D671E"/>
        </w:tc>
        <w:tc>
          <w:tcPr>
            <w:tcW w:w="3639" w:type="dxa"/>
          </w:tcPr>
          <w:p w14:paraId="266EE42B" w14:textId="77777777" w:rsidR="002D671E" w:rsidRPr="00A218D9" w:rsidRDefault="002D671E" w:rsidP="002D671E"/>
        </w:tc>
      </w:tr>
      <w:tr w:rsidR="002D671E" w:rsidRPr="00A218D9" w14:paraId="74C2A810" w14:textId="77777777" w:rsidTr="002D49CA">
        <w:tc>
          <w:tcPr>
            <w:tcW w:w="4992" w:type="dxa"/>
          </w:tcPr>
          <w:p w14:paraId="731E20C4" w14:textId="77777777" w:rsidR="002D671E" w:rsidRPr="00A218D9" w:rsidRDefault="002D671E" w:rsidP="002D671E">
            <w:r w:rsidRPr="00A218D9">
              <w:rPr>
                <w:rFonts w:eastAsia="Arial"/>
                <w:color w:val="000000"/>
                <w:spacing w:val="2"/>
                <w:w w:val="101"/>
              </w:rPr>
              <w:t>S</w:t>
            </w:r>
            <w:r w:rsidRPr="00A218D9">
              <w:rPr>
                <w:rFonts w:eastAsia="Arial"/>
                <w:color w:val="000000"/>
                <w:w w:val="101"/>
              </w:rPr>
              <w:t>u</w:t>
            </w:r>
            <w:r w:rsidRPr="00A218D9">
              <w:rPr>
                <w:rFonts w:eastAsia="Arial"/>
                <w:color w:val="000000"/>
                <w:spacing w:val="-3"/>
                <w:w w:val="101"/>
              </w:rPr>
              <w:t>c</w:t>
            </w:r>
            <w:r w:rsidRPr="00A218D9">
              <w:rPr>
                <w:rFonts w:eastAsia="Arial"/>
                <w:color w:val="000000"/>
                <w:spacing w:val="2"/>
                <w:w w:val="101"/>
              </w:rPr>
              <w:t>c</w:t>
            </w:r>
            <w:r w:rsidRPr="00A218D9">
              <w:rPr>
                <w:rFonts w:eastAsia="Arial"/>
                <w:color w:val="000000"/>
                <w:spacing w:val="-7"/>
                <w:w w:val="101"/>
              </w:rPr>
              <w:t>e</w:t>
            </w:r>
            <w:r w:rsidRPr="00A218D9">
              <w:rPr>
                <w:rFonts w:eastAsia="Arial"/>
                <w:color w:val="000000"/>
                <w:spacing w:val="-3"/>
                <w:w w:val="101"/>
              </w:rPr>
              <w:t>s</w:t>
            </w:r>
            <w:r w:rsidRPr="00A218D9">
              <w:rPr>
                <w:rFonts w:eastAsia="Arial"/>
                <w:color w:val="000000"/>
                <w:spacing w:val="2"/>
                <w:w w:val="101"/>
              </w:rPr>
              <w:t>sf</w:t>
            </w:r>
            <w:r w:rsidRPr="00A218D9">
              <w:rPr>
                <w:rFonts w:eastAsia="Arial"/>
                <w:color w:val="000000"/>
                <w:w w:val="101"/>
              </w:rPr>
              <w:t>ul</w:t>
            </w:r>
            <w:r w:rsidRPr="00A218D9">
              <w:rPr>
                <w:rFonts w:eastAsia="Arial"/>
                <w:color w:val="000000"/>
                <w:spacing w:val="19"/>
              </w:rPr>
              <w:t xml:space="preserve"> </w:t>
            </w:r>
            <w:r w:rsidRPr="00A218D9">
              <w:rPr>
                <w:rFonts w:eastAsia="Arial"/>
                <w:color w:val="000000"/>
                <w:spacing w:val="3"/>
                <w:w w:val="101"/>
              </w:rPr>
              <w:t>c</w:t>
            </w:r>
            <w:r w:rsidRPr="00A218D9">
              <w:rPr>
                <w:rFonts w:eastAsia="Arial"/>
                <w:color w:val="000000"/>
                <w:w w:val="101"/>
              </w:rPr>
              <w:t>ompl</w:t>
            </w:r>
            <w:r w:rsidRPr="00A218D9">
              <w:rPr>
                <w:rFonts w:eastAsia="Arial"/>
                <w:color w:val="000000"/>
                <w:spacing w:val="-7"/>
                <w:w w:val="101"/>
              </w:rPr>
              <w:t>e</w:t>
            </w:r>
            <w:r w:rsidRPr="00A218D9">
              <w:rPr>
                <w:rFonts w:eastAsia="Arial"/>
                <w:color w:val="000000"/>
                <w:spacing w:val="1"/>
                <w:w w:val="101"/>
              </w:rPr>
              <w:t>ti</w:t>
            </w:r>
            <w:r w:rsidRPr="00A218D9">
              <w:rPr>
                <w:rFonts w:eastAsia="Arial"/>
                <w:color w:val="000000"/>
                <w:w w:val="101"/>
              </w:rPr>
              <w:t>on</w:t>
            </w:r>
            <w:r w:rsidRPr="00A218D9">
              <w:rPr>
                <w:rFonts w:eastAsia="Arial"/>
                <w:color w:val="000000"/>
                <w:spacing w:val="28"/>
              </w:rPr>
              <w:t xml:space="preserve"> </w:t>
            </w:r>
            <w:r w:rsidRPr="00A218D9">
              <w:rPr>
                <w:rFonts w:eastAsia="Arial"/>
                <w:color w:val="000000"/>
                <w:w w:val="101"/>
              </w:rPr>
              <w:t>of</w:t>
            </w:r>
            <w:r w:rsidRPr="00A218D9">
              <w:rPr>
                <w:rFonts w:eastAsia="Arial"/>
                <w:color w:val="000000"/>
                <w:spacing w:val="27"/>
              </w:rPr>
              <w:t xml:space="preserve"> </w:t>
            </w:r>
            <w:r w:rsidRPr="00A218D9">
              <w:rPr>
                <w:rFonts w:eastAsia="Arial"/>
                <w:color w:val="000000"/>
                <w:spacing w:val="-1"/>
                <w:w w:val="101"/>
              </w:rPr>
              <w:t>aud</w:t>
            </w:r>
            <w:r w:rsidRPr="00A218D9">
              <w:rPr>
                <w:rFonts w:eastAsia="Arial"/>
                <w:color w:val="000000"/>
                <w:w w:val="101"/>
              </w:rPr>
              <w:t>i</w:t>
            </w:r>
            <w:r w:rsidRPr="00A218D9">
              <w:rPr>
                <w:rFonts w:eastAsia="Arial"/>
                <w:color w:val="000000"/>
                <w:spacing w:val="3"/>
                <w:w w:val="101"/>
              </w:rPr>
              <w:t>t</w:t>
            </w:r>
            <w:r w:rsidRPr="00A218D9">
              <w:rPr>
                <w:rFonts w:eastAsia="Arial"/>
                <w:color w:val="000000"/>
                <w:spacing w:val="-1"/>
                <w:w w:val="101"/>
              </w:rPr>
              <w:t>o</w:t>
            </w:r>
            <w:r w:rsidRPr="00A218D9">
              <w:rPr>
                <w:rFonts w:eastAsia="Arial"/>
                <w:color w:val="000000"/>
                <w:w w:val="101"/>
              </w:rPr>
              <w:t>r</w:t>
            </w:r>
            <w:r w:rsidRPr="00A218D9">
              <w:rPr>
                <w:rFonts w:eastAsia="Arial"/>
                <w:color w:val="000000"/>
                <w:spacing w:val="24"/>
              </w:rPr>
              <w:t xml:space="preserve"> </w:t>
            </w:r>
            <w:r w:rsidRPr="00A218D9">
              <w:rPr>
                <w:rFonts w:eastAsia="Arial"/>
                <w:color w:val="000000"/>
                <w:spacing w:val="2"/>
                <w:w w:val="101"/>
              </w:rPr>
              <w:t>t</w:t>
            </w:r>
            <w:r w:rsidRPr="00A218D9">
              <w:rPr>
                <w:rFonts w:eastAsia="Arial"/>
                <w:color w:val="000000"/>
                <w:spacing w:val="-1"/>
                <w:w w:val="101"/>
              </w:rPr>
              <w:t>ra</w:t>
            </w:r>
            <w:r w:rsidRPr="00A218D9">
              <w:rPr>
                <w:rFonts w:eastAsia="Arial"/>
                <w:color w:val="000000"/>
                <w:w w:val="101"/>
              </w:rPr>
              <w:t>i</w:t>
            </w:r>
            <w:r w:rsidRPr="00A218D9">
              <w:rPr>
                <w:rFonts w:eastAsia="Arial"/>
                <w:color w:val="000000"/>
                <w:spacing w:val="-1"/>
                <w:w w:val="101"/>
              </w:rPr>
              <w:t>n</w:t>
            </w:r>
            <w:r w:rsidRPr="00A218D9">
              <w:rPr>
                <w:rFonts w:eastAsia="Arial"/>
                <w:color w:val="000000"/>
                <w:spacing w:val="1"/>
                <w:w w:val="101"/>
              </w:rPr>
              <w:t>i</w:t>
            </w:r>
            <w:r w:rsidRPr="00A218D9">
              <w:rPr>
                <w:rFonts w:eastAsia="Arial"/>
                <w:color w:val="000000"/>
                <w:spacing w:val="-1"/>
                <w:w w:val="101"/>
              </w:rPr>
              <w:t>n</w:t>
            </w:r>
            <w:r w:rsidRPr="00A218D9">
              <w:rPr>
                <w:rFonts w:eastAsia="Arial"/>
                <w:color w:val="000000"/>
                <w:w w:val="101"/>
              </w:rPr>
              <w:t>g</w:t>
            </w:r>
            <w:r w:rsidRPr="00A218D9">
              <w:rPr>
                <w:rFonts w:eastAsia="Arial"/>
                <w:color w:val="000000"/>
                <w:spacing w:val="23"/>
              </w:rPr>
              <w:t xml:space="preserve"> </w:t>
            </w:r>
            <w:r w:rsidRPr="00A218D9">
              <w:rPr>
                <w:rFonts w:eastAsia="Arial"/>
                <w:color w:val="000000"/>
                <w:w w:val="101"/>
              </w:rPr>
              <w:t>b</w:t>
            </w:r>
            <w:r w:rsidRPr="00A218D9">
              <w:rPr>
                <w:rFonts w:eastAsia="Arial"/>
                <w:color w:val="000000"/>
                <w:spacing w:val="-8"/>
                <w:w w:val="101"/>
              </w:rPr>
              <w:t>a</w:t>
            </w:r>
            <w:r w:rsidRPr="00A218D9">
              <w:rPr>
                <w:rFonts w:eastAsia="Arial"/>
                <w:color w:val="000000"/>
                <w:spacing w:val="2"/>
                <w:w w:val="101"/>
              </w:rPr>
              <w:t>s</w:t>
            </w:r>
            <w:r w:rsidRPr="00A218D9">
              <w:rPr>
                <w:rFonts w:eastAsia="Arial"/>
                <w:color w:val="000000"/>
                <w:w w:val="101"/>
              </w:rPr>
              <w:t>ed</w:t>
            </w:r>
            <w:r w:rsidRPr="00A218D9">
              <w:rPr>
                <w:rFonts w:eastAsia="Arial"/>
                <w:color w:val="000000"/>
                <w:spacing w:val="31"/>
              </w:rPr>
              <w:t xml:space="preserve"> </w:t>
            </w:r>
            <w:r w:rsidRPr="00A218D9">
              <w:rPr>
                <w:rFonts w:eastAsia="Arial"/>
                <w:color w:val="000000"/>
                <w:spacing w:val="-1"/>
                <w:w w:val="101"/>
              </w:rPr>
              <w:t>o</w:t>
            </w:r>
            <w:r w:rsidRPr="00A218D9">
              <w:rPr>
                <w:rFonts w:eastAsia="Arial"/>
                <w:color w:val="000000"/>
                <w:w w:val="101"/>
              </w:rPr>
              <w:t>n</w:t>
            </w:r>
            <w:r w:rsidRPr="00A218D9">
              <w:rPr>
                <w:rFonts w:eastAsia="Arial"/>
                <w:color w:val="000000"/>
                <w:spacing w:val="23"/>
              </w:rPr>
              <w:t xml:space="preserve"> </w:t>
            </w:r>
            <w:r w:rsidRPr="00A218D9">
              <w:rPr>
                <w:rFonts w:eastAsia="Arial"/>
                <w:color w:val="000000"/>
                <w:spacing w:val="-3"/>
                <w:w w:val="101"/>
              </w:rPr>
              <w:t>I</w:t>
            </w:r>
            <w:r w:rsidRPr="00A218D9">
              <w:rPr>
                <w:rFonts w:eastAsia="Arial"/>
                <w:color w:val="000000"/>
                <w:spacing w:val="1"/>
                <w:w w:val="101"/>
              </w:rPr>
              <w:t>S</w:t>
            </w:r>
            <w:r w:rsidRPr="00A218D9">
              <w:rPr>
                <w:rFonts w:eastAsia="Arial"/>
                <w:color w:val="000000"/>
                <w:spacing w:val="-4"/>
                <w:w w:val="101"/>
              </w:rPr>
              <w:t>O</w:t>
            </w:r>
            <w:r w:rsidRPr="00A218D9">
              <w:rPr>
                <w:rFonts w:eastAsia="Arial"/>
                <w:color w:val="000000"/>
                <w:spacing w:val="1"/>
                <w:w w:val="101"/>
              </w:rPr>
              <w:t>/</w:t>
            </w:r>
            <w:r w:rsidRPr="00A218D9">
              <w:rPr>
                <w:rFonts w:eastAsia="Arial"/>
                <w:color w:val="000000"/>
                <w:spacing w:val="-3"/>
                <w:w w:val="101"/>
              </w:rPr>
              <w:t>I</w:t>
            </w:r>
            <w:r w:rsidRPr="00A218D9">
              <w:rPr>
                <w:rFonts w:eastAsia="Arial"/>
                <w:color w:val="000000"/>
                <w:spacing w:val="1"/>
                <w:w w:val="101"/>
              </w:rPr>
              <w:t>E</w:t>
            </w:r>
            <w:r w:rsidRPr="00A218D9">
              <w:rPr>
                <w:rFonts w:eastAsia="Arial"/>
                <w:color w:val="000000"/>
                <w:w w:val="101"/>
              </w:rPr>
              <w:t>C</w:t>
            </w:r>
            <w:r w:rsidRPr="00A218D9">
              <w:rPr>
                <w:rFonts w:eastAsia="Arial"/>
                <w:color w:val="000000"/>
                <w:spacing w:val="1"/>
              </w:rPr>
              <w:t xml:space="preserve"> </w:t>
            </w:r>
            <w:r w:rsidRPr="00A218D9">
              <w:rPr>
                <w:rFonts w:eastAsia="Arial"/>
                <w:color w:val="000000"/>
                <w:w w:val="101"/>
              </w:rPr>
              <w:t>1</w:t>
            </w:r>
            <w:r w:rsidRPr="00A218D9">
              <w:rPr>
                <w:rFonts w:eastAsia="Arial"/>
                <w:color w:val="000000"/>
                <w:spacing w:val="-2"/>
                <w:w w:val="101"/>
              </w:rPr>
              <w:t>9</w:t>
            </w:r>
            <w:r w:rsidRPr="00A218D9">
              <w:rPr>
                <w:rFonts w:eastAsia="Arial"/>
                <w:color w:val="000000"/>
                <w:spacing w:val="-1"/>
                <w:w w:val="101"/>
              </w:rPr>
              <w:t>01</w:t>
            </w:r>
            <w:r w:rsidRPr="00A218D9">
              <w:rPr>
                <w:rFonts w:eastAsia="Arial"/>
                <w:color w:val="000000"/>
                <w:w w:val="101"/>
              </w:rPr>
              <w:t>1</w:t>
            </w:r>
            <w:r w:rsidRPr="00A218D9">
              <w:rPr>
                <w:rFonts w:eastAsia="Arial"/>
                <w:color w:val="000000"/>
                <w:spacing w:val="16"/>
              </w:rPr>
              <w:t xml:space="preserve"> </w:t>
            </w:r>
            <w:r w:rsidRPr="00A218D9">
              <w:rPr>
                <w:rFonts w:eastAsia="Arial"/>
                <w:color w:val="000000"/>
                <w:w w:val="101"/>
              </w:rPr>
              <w:t xml:space="preserve">- </w:t>
            </w:r>
            <w:r w:rsidRPr="00A218D9">
              <w:rPr>
                <w:rFonts w:eastAsia="Arial"/>
                <w:color w:val="000000"/>
                <w:spacing w:val="2"/>
                <w:w w:val="101"/>
              </w:rPr>
              <w:t>m</w:t>
            </w:r>
            <w:r w:rsidRPr="00A218D9">
              <w:rPr>
                <w:rFonts w:eastAsia="Arial"/>
                <w:color w:val="000000"/>
                <w:spacing w:val="1"/>
                <w:w w:val="101"/>
              </w:rPr>
              <w:t>i</w:t>
            </w:r>
            <w:r w:rsidRPr="00A218D9">
              <w:rPr>
                <w:rFonts w:eastAsia="Arial"/>
                <w:color w:val="000000"/>
                <w:w w:val="101"/>
              </w:rPr>
              <w:t>n</w:t>
            </w:r>
            <w:r w:rsidRPr="00A218D9">
              <w:rPr>
                <w:rFonts w:eastAsia="Arial"/>
                <w:color w:val="000000"/>
                <w:spacing w:val="-4"/>
                <w:w w:val="101"/>
              </w:rPr>
              <w:t>i</w:t>
            </w:r>
            <w:r w:rsidRPr="00A218D9">
              <w:rPr>
                <w:rFonts w:eastAsia="Arial"/>
                <w:color w:val="000000"/>
                <w:w w:val="101"/>
              </w:rPr>
              <w:t>m</w:t>
            </w:r>
            <w:r w:rsidRPr="00A218D9">
              <w:rPr>
                <w:rFonts w:eastAsia="Arial"/>
                <w:color w:val="000000"/>
                <w:spacing w:val="-1"/>
                <w:w w:val="101"/>
              </w:rPr>
              <w:t>u</w:t>
            </w:r>
            <w:r w:rsidRPr="00A218D9">
              <w:rPr>
                <w:rFonts w:eastAsia="Arial"/>
                <w:color w:val="000000"/>
                <w:w w:val="101"/>
              </w:rPr>
              <w:t>m</w:t>
            </w:r>
            <w:r w:rsidRPr="00A218D9">
              <w:rPr>
                <w:rFonts w:eastAsia="Arial"/>
                <w:color w:val="000000"/>
                <w:spacing w:val="33"/>
              </w:rPr>
              <w:t xml:space="preserve"> </w:t>
            </w:r>
            <w:r w:rsidRPr="00A218D9">
              <w:rPr>
                <w:rFonts w:eastAsia="Arial"/>
                <w:color w:val="000000"/>
                <w:w w:val="101"/>
              </w:rPr>
              <w:t>du</w:t>
            </w:r>
            <w:r w:rsidRPr="00A218D9">
              <w:rPr>
                <w:rFonts w:eastAsia="Arial"/>
                <w:color w:val="000000"/>
                <w:spacing w:val="-2"/>
                <w:w w:val="101"/>
              </w:rPr>
              <w:t>r</w:t>
            </w:r>
            <w:r w:rsidRPr="00A218D9">
              <w:rPr>
                <w:rFonts w:eastAsia="Arial"/>
                <w:color w:val="000000"/>
                <w:spacing w:val="-8"/>
                <w:w w:val="101"/>
              </w:rPr>
              <w:t>a</w:t>
            </w:r>
            <w:r w:rsidRPr="00A218D9">
              <w:rPr>
                <w:rFonts w:eastAsia="Arial"/>
                <w:color w:val="000000"/>
                <w:spacing w:val="1"/>
                <w:w w:val="101"/>
              </w:rPr>
              <w:t>t</w:t>
            </w:r>
            <w:r w:rsidRPr="00A218D9">
              <w:rPr>
                <w:rFonts w:eastAsia="Arial"/>
                <w:color w:val="000000"/>
                <w:w w:val="101"/>
              </w:rPr>
              <w:t>ion</w:t>
            </w:r>
            <w:r w:rsidRPr="00A218D9">
              <w:rPr>
                <w:rFonts w:eastAsia="Arial"/>
                <w:color w:val="000000"/>
                <w:spacing w:val="30"/>
              </w:rPr>
              <w:t xml:space="preserve"> </w:t>
            </w:r>
            <w:r w:rsidRPr="00A218D9">
              <w:rPr>
                <w:rFonts w:eastAsia="Arial"/>
                <w:color w:val="000000"/>
                <w:spacing w:val="-8"/>
                <w:w w:val="101"/>
              </w:rPr>
              <w:t>o</w:t>
            </w:r>
            <w:r w:rsidRPr="00A218D9">
              <w:rPr>
                <w:rFonts w:eastAsia="Arial"/>
                <w:color w:val="000000"/>
                <w:w w:val="101"/>
              </w:rPr>
              <w:t>f</w:t>
            </w:r>
            <w:r w:rsidRPr="00A218D9">
              <w:rPr>
                <w:rFonts w:eastAsia="Arial"/>
                <w:color w:val="000000"/>
                <w:spacing w:val="-1"/>
                <w:w w:val="101"/>
              </w:rPr>
              <w:t>16</w:t>
            </w:r>
            <w:r w:rsidRPr="00A218D9">
              <w:rPr>
                <w:rFonts w:eastAsia="Arial"/>
                <w:color w:val="000000"/>
                <w:spacing w:val="31"/>
              </w:rPr>
              <w:t xml:space="preserve"> </w:t>
            </w:r>
            <w:r w:rsidRPr="00A218D9">
              <w:rPr>
                <w:rFonts w:eastAsia="Arial"/>
                <w:color w:val="000000"/>
                <w:spacing w:val="-1"/>
                <w:w w:val="101"/>
              </w:rPr>
              <w:t>ho</w:t>
            </w:r>
            <w:r w:rsidRPr="00A218D9">
              <w:rPr>
                <w:rFonts w:eastAsia="Arial"/>
                <w:color w:val="000000"/>
                <w:spacing w:val="-2"/>
                <w:w w:val="101"/>
              </w:rPr>
              <w:t>u</w:t>
            </w:r>
            <w:r w:rsidRPr="00A218D9">
              <w:rPr>
                <w:rFonts w:eastAsia="Arial"/>
                <w:color w:val="000000"/>
                <w:spacing w:val="-1"/>
                <w:w w:val="101"/>
              </w:rPr>
              <w:t>r</w:t>
            </w:r>
            <w:r w:rsidRPr="00A218D9">
              <w:rPr>
                <w:rFonts w:eastAsia="Arial"/>
                <w:color w:val="000000"/>
                <w:w w:val="101"/>
              </w:rPr>
              <w:t>s.</w:t>
            </w:r>
            <w:r w:rsidRPr="00A218D9">
              <w:rPr>
                <w:rFonts w:eastAsia="Arial"/>
                <w:color w:val="000000"/>
                <w:spacing w:val="70"/>
              </w:rPr>
              <w:t xml:space="preserve"> </w:t>
            </w:r>
          </w:p>
        </w:tc>
        <w:tc>
          <w:tcPr>
            <w:tcW w:w="670" w:type="dxa"/>
          </w:tcPr>
          <w:p w14:paraId="65DBE33B" w14:textId="77777777" w:rsidR="002D671E" w:rsidRPr="00A218D9" w:rsidRDefault="002D671E" w:rsidP="002D671E">
            <w:pPr>
              <w:jc w:val="center"/>
            </w:pPr>
            <w:r w:rsidRPr="00A218D9">
              <w:t>x</w:t>
            </w:r>
          </w:p>
        </w:tc>
        <w:tc>
          <w:tcPr>
            <w:tcW w:w="703" w:type="dxa"/>
          </w:tcPr>
          <w:p w14:paraId="3FA93B28" w14:textId="77777777" w:rsidR="002D671E" w:rsidRPr="00A218D9" w:rsidRDefault="002D671E" w:rsidP="002D671E">
            <w:pPr>
              <w:jc w:val="center"/>
            </w:pPr>
            <w:r w:rsidRPr="00A218D9">
              <w:t>x</w:t>
            </w:r>
          </w:p>
        </w:tc>
        <w:tc>
          <w:tcPr>
            <w:tcW w:w="701" w:type="dxa"/>
          </w:tcPr>
          <w:p w14:paraId="5A4F3683" w14:textId="77777777" w:rsidR="002D671E" w:rsidRPr="00A218D9" w:rsidRDefault="002D671E" w:rsidP="002D671E"/>
        </w:tc>
        <w:tc>
          <w:tcPr>
            <w:tcW w:w="3639" w:type="dxa"/>
          </w:tcPr>
          <w:p w14:paraId="2BEB1649" w14:textId="77777777" w:rsidR="002D671E" w:rsidRPr="00A218D9" w:rsidRDefault="002D671E" w:rsidP="002D671E">
            <w:r w:rsidRPr="00A218D9">
              <w:t>Certificate of successful completion with training content and duration</w:t>
            </w:r>
          </w:p>
        </w:tc>
      </w:tr>
      <w:tr w:rsidR="002D671E" w:rsidRPr="00A218D9" w14:paraId="68AD81F5" w14:textId="77777777" w:rsidTr="002D49CA">
        <w:tc>
          <w:tcPr>
            <w:tcW w:w="4992" w:type="dxa"/>
          </w:tcPr>
          <w:p w14:paraId="6AB65AD5" w14:textId="77777777" w:rsidR="002D671E" w:rsidRPr="00A218D9" w:rsidRDefault="002D671E" w:rsidP="002D671E">
            <w:r w:rsidRPr="00A218D9">
              <w:rPr>
                <w:rFonts w:eastAsia="Arial"/>
                <w:b/>
                <w:bCs/>
                <w:color w:val="000000"/>
                <w:spacing w:val="2"/>
                <w:w w:val="101"/>
              </w:rPr>
              <w:t>Assessment/audit experience</w:t>
            </w:r>
          </w:p>
        </w:tc>
        <w:tc>
          <w:tcPr>
            <w:tcW w:w="670" w:type="dxa"/>
          </w:tcPr>
          <w:p w14:paraId="70C7824E" w14:textId="77777777" w:rsidR="002D671E" w:rsidRPr="00A218D9" w:rsidRDefault="002D671E" w:rsidP="002D671E"/>
        </w:tc>
        <w:tc>
          <w:tcPr>
            <w:tcW w:w="703" w:type="dxa"/>
          </w:tcPr>
          <w:p w14:paraId="30DEDDE0" w14:textId="77777777" w:rsidR="002D671E" w:rsidRPr="00A218D9" w:rsidRDefault="002D671E" w:rsidP="002D671E"/>
        </w:tc>
        <w:tc>
          <w:tcPr>
            <w:tcW w:w="701" w:type="dxa"/>
          </w:tcPr>
          <w:p w14:paraId="70F2B7CF" w14:textId="77777777" w:rsidR="002D671E" w:rsidRPr="00A218D9" w:rsidRDefault="002D671E" w:rsidP="002D671E"/>
        </w:tc>
        <w:tc>
          <w:tcPr>
            <w:tcW w:w="3639" w:type="dxa"/>
          </w:tcPr>
          <w:p w14:paraId="2A826D72" w14:textId="77777777" w:rsidR="002D671E" w:rsidRPr="00A218D9" w:rsidRDefault="002D671E" w:rsidP="002D671E"/>
        </w:tc>
      </w:tr>
      <w:tr w:rsidR="002D671E" w:rsidRPr="00A218D9" w14:paraId="167019C6" w14:textId="77777777" w:rsidTr="002D49CA">
        <w:tc>
          <w:tcPr>
            <w:tcW w:w="4992" w:type="dxa"/>
          </w:tcPr>
          <w:p w14:paraId="635F8226" w14:textId="77777777" w:rsidR="002D671E" w:rsidRPr="00A218D9" w:rsidRDefault="002D671E" w:rsidP="002D671E">
            <w:pPr>
              <w:jc w:val="both"/>
            </w:pPr>
            <w:r w:rsidRPr="00A218D9">
              <w:t xml:space="preserve">Practical assessment/audit experience of at least 10 days in management systems accreditation or third party management system audits (e.g. ISO 9001, ISO 14001, ISO 22000, OHSAS 18000, ISO 45001, BRCGS Food, IFS Food, Global </w:t>
            </w:r>
            <w:r w:rsidRPr="00A218D9">
              <w:lastRenderedPageBreak/>
              <w:t>G.A.P 4: option: standards, PHA, producer group audits of organic producers (excluding assessments/audits observing or witnessing.</w:t>
            </w:r>
          </w:p>
        </w:tc>
        <w:tc>
          <w:tcPr>
            <w:tcW w:w="670" w:type="dxa"/>
          </w:tcPr>
          <w:p w14:paraId="6210C617" w14:textId="77777777" w:rsidR="002D671E" w:rsidRPr="00A218D9" w:rsidRDefault="002D671E" w:rsidP="002D671E">
            <w:r w:rsidRPr="00A218D9">
              <w:lastRenderedPageBreak/>
              <w:t>x</w:t>
            </w:r>
          </w:p>
        </w:tc>
        <w:tc>
          <w:tcPr>
            <w:tcW w:w="703" w:type="dxa"/>
          </w:tcPr>
          <w:p w14:paraId="388C5BD7" w14:textId="77777777" w:rsidR="002D671E" w:rsidRPr="00A218D9" w:rsidRDefault="002D671E" w:rsidP="002D671E">
            <w:r w:rsidRPr="00A218D9">
              <w:t>x</w:t>
            </w:r>
          </w:p>
        </w:tc>
        <w:tc>
          <w:tcPr>
            <w:tcW w:w="701" w:type="dxa"/>
          </w:tcPr>
          <w:p w14:paraId="7BAC07C4" w14:textId="77777777" w:rsidR="002D671E" w:rsidRPr="00A218D9" w:rsidRDefault="002D671E" w:rsidP="002D671E"/>
        </w:tc>
        <w:tc>
          <w:tcPr>
            <w:tcW w:w="3639" w:type="dxa"/>
          </w:tcPr>
          <w:p w14:paraId="11B2E10B" w14:textId="77777777" w:rsidR="002D671E" w:rsidRPr="00A218D9" w:rsidRDefault="002D671E" w:rsidP="002D671E"/>
        </w:tc>
      </w:tr>
      <w:tr w:rsidR="002D671E" w:rsidRPr="00A218D9" w14:paraId="2F7590DC" w14:textId="77777777" w:rsidTr="002D49CA">
        <w:tc>
          <w:tcPr>
            <w:tcW w:w="4992" w:type="dxa"/>
          </w:tcPr>
          <w:p w14:paraId="65996BF0" w14:textId="77777777" w:rsidR="002D671E" w:rsidRPr="00A218D9" w:rsidRDefault="002D671E" w:rsidP="002D671E">
            <w:r w:rsidRPr="00A218D9">
              <w:rPr>
                <w:b/>
                <w:bCs/>
              </w:rPr>
              <w:lastRenderedPageBreak/>
              <w:t>6.1.5 Communication skills</w:t>
            </w:r>
          </w:p>
        </w:tc>
        <w:tc>
          <w:tcPr>
            <w:tcW w:w="670" w:type="dxa"/>
          </w:tcPr>
          <w:p w14:paraId="49CEBA11" w14:textId="77777777" w:rsidR="002D671E" w:rsidRPr="00A218D9" w:rsidRDefault="002D671E" w:rsidP="002D671E"/>
        </w:tc>
        <w:tc>
          <w:tcPr>
            <w:tcW w:w="703" w:type="dxa"/>
          </w:tcPr>
          <w:p w14:paraId="1AC4FCE3" w14:textId="77777777" w:rsidR="002D671E" w:rsidRPr="00A218D9" w:rsidRDefault="002D671E" w:rsidP="002D671E">
            <w:r w:rsidRPr="00A218D9">
              <w:t>x</w:t>
            </w:r>
          </w:p>
        </w:tc>
        <w:tc>
          <w:tcPr>
            <w:tcW w:w="701" w:type="dxa"/>
          </w:tcPr>
          <w:p w14:paraId="12265AB9" w14:textId="77777777" w:rsidR="002D671E" w:rsidRPr="00A218D9" w:rsidRDefault="002D671E" w:rsidP="002D671E">
            <w:r w:rsidRPr="00A218D9">
              <w:t>x</w:t>
            </w:r>
          </w:p>
        </w:tc>
        <w:tc>
          <w:tcPr>
            <w:tcW w:w="3639" w:type="dxa"/>
          </w:tcPr>
          <w:p w14:paraId="64731EE8" w14:textId="77777777" w:rsidR="002D671E" w:rsidRPr="00A218D9" w:rsidRDefault="002D671E" w:rsidP="002D671E"/>
        </w:tc>
      </w:tr>
      <w:tr w:rsidR="002D671E" w:rsidRPr="00A218D9" w14:paraId="5D88B987" w14:textId="77777777" w:rsidTr="002D49CA">
        <w:tc>
          <w:tcPr>
            <w:tcW w:w="4992" w:type="dxa"/>
          </w:tcPr>
          <w:p w14:paraId="4C4314F3" w14:textId="77777777" w:rsidR="002D671E" w:rsidRPr="00A218D9" w:rsidRDefault="002D671E" w:rsidP="002D671E">
            <w:pPr>
              <w:jc w:val="both"/>
              <w:rPr>
                <w:b/>
                <w:bCs/>
              </w:rPr>
            </w:pPr>
            <w:r w:rsidRPr="00A218D9">
              <w:t>Working language skills in native/working language, including locally used specialist terminology in the respective working language</w:t>
            </w:r>
          </w:p>
        </w:tc>
        <w:tc>
          <w:tcPr>
            <w:tcW w:w="670" w:type="dxa"/>
          </w:tcPr>
          <w:p w14:paraId="44877DA0" w14:textId="77777777" w:rsidR="002D671E" w:rsidRPr="00A218D9" w:rsidRDefault="002D671E" w:rsidP="002D671E"/>
        </w:tc>
        <w:tc>
          <w:tcPr>
            <w:tcW w:w="703" w:type="dxa"/>
          </w:tcPr>
          <w:p w14:paraId="1CEB4AAE" w14:textId="77777777" w:rsidR="002D671E" w:rsidRPr="00A218D9" w:rsidRDefault="002D671E" w:rsidP="002D671E"/>
        </w:tc>
        <w:tc>
          <w:tcPr>
            <w:tcW w:w="701" w:type="dxa"/>
          </w:tcPr>
          <w:p w14:paraId="099CA9BD" w14:textId="77777777" w:rsidR="002D671E" w:rsidRPr="00A218D9" w:rsidRDefault="002D671E" w:rsidP="002D671E"/>
        </w:tc>
        <w:tc>
          <w:tcPr>
            <w:tcW w:w="3639" w:type="dxa"/>
          </w:tcPr>
          <w:p w14:paraId="5A2877CC" w14:textId="77777777" w:rsidR="002D671E" w:rsidRPr="00A218D9" w:rsidRDefault="002D671E" w:rsidP="002D671E"/>
        </w:tc>
      </w:tr>
    </w:tbl>
    <w:p w14:paraId="4A68BCD7" w14:textId="77777777" w:rsidR="002D671E" w:rsidRPr="00A218D9" w:rsidRDefault="002D671E" w:rsidP="00311338">
      <w:pPr>
        <w:jc w:val="both"/>
        <w:rPr>
          <w:b/>
        </w:rPr>
      </w:pPr>
    </w:p>
    <w:p w14:paraId="7229EC47" w14:textId="77777777" w:rsidR="002D671E" w:rsidRPr="00A218D9" w:rsidRDefault="002D671E" w:rsidP="002D671E">
      <w:pPr>
        <w:contextualSpacing/>
      </w:pPr>
      <w:r w:rsidRPr="00A218D9">
        <w:rPr>
          <w:b/>
          <w:bCs/>
        </w:rPr>
        <w:t>*</w:t>
      </w:r>
      <w:r w:rsidRPr="00A218D9">
        <w:t>LA, Lead assessor; TA, Technical Assessor; TE, Technical expert</w:t>
      </w:r>
    </w:p>
    <w:p w14:paraId="4D5A6145" w14:textId="77777777" w:rsidR="002D671E" w:rsidRPr="00A218D9" w:rsidRDefault="002D671E" w:rsidP="002D671E">
      <w:pPr>
        <w:jc w:val="both"/>
      </w:pPr>
    </w:p>
    <w:p w14:paraId="1F52691D" w14:textId="77777777" w:rsidR="002D671E" w:rsidRPr="00A218D9" w:rsidRDefault="002D671E" w:rsidP="002D671E">
      <w:pPr>
        <w:jc w:val="both"/>
        <w:rPr>
          <w:b/>
        </w:rPr>
      </w:pPr>
      <w:r w:rsidRPr="00A218D9">
        <w:rPr>
          <w:b/>
        </w:rPr>
        <w:t>A 6.1 Global GAP. Product Assurance Certification (PHA) with additional requirements for the tableA 6</w:t>
      </w:r>
    </w:p>
    <w:p w14:paraId="3797373B" w14:textId="77777777" w:rsidR="002D671E" w:rsidRPr="00A218D9" w:rsidRDefault="002D671E" w:rsidP="002D671E">
      <w:pPr>
        <w:jc w:val="both"/>
      </w:pPr>
    </w:p>
    <w:tbl>
      <w:tblPr>
        <w:tblStyle w:val="TableGrid"/>
        <w:tblW w:w="10705" w:type="dxa"/>
        <w:tblLook w:val="04A0" w:firstRow="1" w:lastRow="0" w:firstColumn="1" w:lastColumn="0" w:noHBand="0" w:noVBand="1"/>
      </w:tblPr>
      <w:tblGrid>
        <w:gridCol w:w="4129"/>
        <w:gridCol w:w="550"/>
        <w:gridCol w:w="664"/>
        <w:gridCol w:w="661"/>
        <w:gridCol w:w="4701"/>
      </w:tblGrid>
      <w:tr w:rsidR="002D671E" w:rsidRPr="00A218D9" w14:paraId="35D0F085" w14:textId="77777777" w:rsidTr="002D49CA">
        <w:tc>
          <w:tcPr>
            <w:tcW w:w="10705" w:type="dxa"/>
            <w:gridSpan w:val="5"/>
          </w:tcPr>
          <w:p w14:paraId="6B479FF8" w14:textId="77777777" w:rsidR="002D671E" w:rsidRPr="00A218D9" w:rsidRDefault="002D671E" w:rsidP="002D671E">
            <w:pPr>
              <w:rPr>
                <w:b/>
                <w:bCs/>
              </w:rPr>
            </w:pPr>
            <w:r w:rsidRPr="00A218D9">
              <w:rPr>
                <w:b/>
                <w:bCs/>
              </w:rPr>
              <w:t>A6.2 Global G.A.P Produce Handling Assurance (PHA) -  Assessors qualification</w:t>
            </w:r>
          </w:p>
        </w:tc>
      </w:tr>
      <w:tr w:rsidR="002D671E" w:rsidRPr="00A218D9" w14:paraId="43CCC11F" w14:textId="77777777" w:rsidTr="002D49CA">
        <w:tc>
          <w:tcPr>
            <w:tcW w:w="4129" w:type="dxa"/>
          </w:tcPr>
          <w:p w14:paraId="2BA7E8DF" w14:textId="77777777" w:rsidR="002D671E" w:rsidRPr="00A218D9" w:rsidRDefault="002D671E" w:rsidP="002D671E">
            <w:pPr>
              <w:rPr>
                <w:b/>
                <w:bCs/>
              </w:rPr>
            </w:pPr>
            <w:r w:rsidRPr="00A218D9">
              <w:rPr>
                <w:b/>
                <w:bCs/>
              </w:rPr>
              <w:t>Qualifications</w:t>
            </w:r>
          </w:p>
        </w:tc>
        <w:tc>
          <w:tcPr>
            <w:tcW w:w="550" w:type="dxa"/>
          </w:tcPr>
          <w:p w14:paraId="639D8295" w14:textId="77777777" w:rsidR="002D671E" w:rsidRPr="00A218D9" w:rsidRDefault="002D671E" w:rsidP="002D671E">
            <w:pPr>
              <w:rPr>
                <w:b/>
                <w:bCs/>
              </w:rPr>
            </w:pPr>
            <w:r w:rsidRPr="00A218D9">
              <w:rPr>
                <w:b/>
                <w:bCs/>
              </w:rPr>
              <w:t>LA</w:t>
            </w:r>
          </w:p>
        </w:tc>
        <w:tc>
          <w:tcPr>
            <w:tcW w:w="664" w:type="dxa"/>
          </w:tcPr>
          <w:p w14:paraId="2CA78A96" w14:textId="77777777" w:rsidR="002D671E" w:rsidRPr="00A218D9" w:rsidRDefault="002D671E" w:rsidP="002D671E">
            <w:pPr>
              <w:rPr>
                <w:b/>
                <w:bCs/>
              </w:rPr>
            </w:pPr>
            <w:r w:rsidRPr="00A218D9">
              <w:rPr>
                <w:b/>
                <w:bCs/>
              </w:rPr>
              <w:t>TA</w:t>
            </w:r>
          </w:p>
        </w:tc>
        <w:tc>
          <w:tcPr>
            <w:tcW w:w="661" w:type="dxa"/>
          </w:tcPr>
          <w:p w14:paraId="327C6B05" w14:textId="77777777" w:rsidR="002D671E" w:rsidRPr="00A218D9" w:rsidRDefault="002D671E" w:rsidP="002D671E">
            <w:pPr>
              <w:rPr>
                <w:b/>
                <w:bCs/>
              </w:rPr>
            </w:pPr>
            <w:r w:rsidRPr="00A218D9">
              <w:rPr>
                <w:b/>
                <w:bCs/>
              </w:rPr>
              <w:t>TE</w:t>
            </w:r>
          </w:p>
        </w:tc>
        <w:tc>
          <w:tcPr>
            <w:tcW w:w="4701" w:type="dxa"/>
          </w:tcPr>
          <w:p w14:paraId="6A226014" w14:textId="77777777" w:rsidR="002D671E" w:rsidRPr="00A218D9" w:rsidRDefault="002D671E" w:rsidP="002D671E">
            <w:pPr>
              <w:rPr>
                <w:b/>
                <w:bCs/>
              </w:rPr>
            </w:pPr>
            <w:r w:rsidRPr="00A218D9">
              <w:rPr>
                <w:b/>
                <w:bCs/>
              </w:rPr>
              <w:t>Evidence</w:t>
            </w:r>
          </w:p>
        </w:tc>
      </w:tr>
      <w:tr w:rsidR="002D671E" w:rsidRPr="00A218D9" w14:paraId="6FCE145F" w14:textId="77777777" w:rsidTr="002D49CA">
        <w:tc>
          <w:tcPr>
            <w:tcW w:w="10705" w:type="dxa"/>
            <w:gridSpan w:val="5"/>
          </w:tcPr>
          <w:p w14:paraId="2119A4A5" w14:textId="77777777" w:rsidR="002D671E" w:rsidRPr="00A218D9" w:rsidRDefault="002D671E" w:rsidP="002D671E">
            <w:pPr>
              <w:rPr>
                <w:b/>
                <w:bCs/>
              </w:rPr>
            </w:pPr>
            <w:r w:rsidRPr="00A218D9">
              <w:rPr>
                <w:b/>
                <w:bCs/>
              </w:rPr>
              <w:t>A6.2.1 Formal qualification and work experience</w:t>
            </w:r>
          </w:p>
        </w:tc>
      </w:tr>
      <w:tr w:rsidR="002D671E" w:rsidRPr="00A218D9" w14:paraId="576CF320" w14:textId="77777777" w:rsidTr="002D49CA">
        <w:tc>
          <w:tcPr>
            <w:tcW w:w="4129" w:type="dxa"/>
          </w:tcPr>
          <w:p w14:paraId="4FF076D3" w14:textId="77777777" w:rsidR="002D671E" w:rsidRPr="00A218D9" w:rsidRDefault="002D671E" w:rsidP="002D671E">
            <w:r w:rsidRPr="00A218D9">
              <w:t>Equivalent university degree/ diploma (minimum course duration 2 years) in a discipline related to the scope of certification (Crops, Food Science, Nutrition, etc.),</w:t>
            </w:r>
          </w:p>
          <w:p w14:paraId="570B4F4C" w14:textId="77777777" w:rsidR="002D671E" w:rsidRPr="00A218D9" w:rsidRDefault="002D671E" w:rsidP="002D671E">
            <w:r w:rsidRPr="00A218D9">
              <w:t>AND</w:t>
            </w:r>
          </w:p>
          <w:p w14:paraId="67EDFDDC" w14:textId="77777777" w:rsidR="002D671E" w:rsidRPr="00A218D9" w:rsidRDefault="002D671E" w:rsidP="002D671E">
            <w:r w:rsidRPr="00A218D9">
              <w:t xml:space="preserve">a minimum 4 years of experience gained after completing respective post high school studies </w:t>
            </w:r>
          </w:p>
          <w:p w14:paraId="3030C64D" w14:textId="77777777" w:rsidR="002D671E" w:rsidRPr="00A218D9" w:rsidRDefault="002D671E" w:rsidP="002D671E"/>
          <w:p w14:paraId="5A344898" w14:textId="77777777" w:rsidR="002D671E" w:rsidRPr="00A218D9" w:rsidRDefault="002D671E" w:rsidP="002D671E">
            <w:r w:rsidRPr="00A218D9">
              <w:t>AND</w:t>
            </w:r>
          </w:p>
          <w:p w14:paraId="22D1DA25" w14:textId="77777777" w:rsidR="002D671E" w:rsidRPr="00A218D9" w:rsidRDefault="002D671E" w:rsidP="002D671E">
            <w:r w:rsidRPr="00A218D9">
              <w:t>5 years general experience in agriculture, plant and/or food science industry.</w:t>
            </w:r>
          </w:p>
          <w:p w14:paraId="67AA78A2" w14:textId="77777777" w:rsidR="002D671E" w:rsidRPr="00A218D9" w:rsidRDefault="002D671E" w:rsidP="002D671E"/>
        </w:tc>
        <w:tc>
          <w:tcPr>
            <w:tcW w:w="550" w:type="dxa"/>
          </w:tcPr>
          <w:p w14:paraId="11E2CBBA" w14:textId="77777777" w:rsidR="002D671E" w:rsidRPr="00A218D9" w:rsidRDefault="002D671E" w:rsidP="002D671E">
            <w:r w:rsidRPr="00A218D9">
              <w:t>x</w:t>
            </w:r>
          </w:p>
        </w:tc>
        <w:tc>
          <w:tcPr>
            <w:tcW w:w="664" w:type="dxa"/>
          </w:tcPr>
          <w:p w14:paraId="44AE4F20" w14:textId="77777777" w:rsidR="002D671E" w:rsidRPr="00A218D9" w:rsidRDefault="002D671E" w:rsidP="002D671E">
            <w:r w:rsidRPr="00A218D9">
              <w:t>x</w:t>
            </w:r>
          </w:p>
        </w:tc>
        <w:tc>
          <w:tcPr>
            <w:tcW w:w="661" w:type="dxa"/>
          </w:tcPr>
          <w:p w14:paraId="6E1E4D13" w14:textId="77777777" w:rsidR="002D671E" w:rsidRPr="00A218D9" w:rsidRDefault="002D671E" w:rsidP="002D671E">
            <w:r w:rsidRPr="00A218D9">
              <w:t>x</w:t>
            </w:r>
          </w:p>
        </w:tc>
        <w:tc>
          <w:tcPr>
            <w:tcW w:w="4701" w:type="dxa"/>
          </w:tcPr>
          <w:p w14:paraId="1B7FB290" w14:textId="77777777" w:rsidR="002D671E" w:rsidRPr="00A218D9" w:rsidRDefault="002D671E" w:rsidP="002D671E">
            <w:pPr>
              <w:jc w:val="both"/>
            </w:pPr>
            <w:r w:rsidRPr="00A218D9">
              <w:t>Diploma</w:t>
            </w:r>
          </w:p>
          <w:p w14:paraId="0CF1FE14" w14:textId="77777777" w:rsidR="002D671E" w:rsidRPr="00A218D9" w:rsidRDefault="002D671E" w:rsidP="002D671E">
            <w:pPr>
              <w:jc w:val="both"/>
            </w:pPr>
            <w:r w:rsidRPr="00A218D9">
              <w:t>Evidence of work experience (e.g.work contracts, references)</w:t>
            </w:r>
          </w:p>
          <w:p w14:paraId="3AAD0ED9" w14:textId="77777777" w:rsidR="002D671E" w:rsidRPr="00A218D9" w:rsidRDefault="002D671E" w:rsidP="002D671E"/>
          <w:p w14:paraId="1C1F5C8C" w14:textId="77777777" w:rsidR="002D671E" w:rsidRPr="00A218D9" w:rsidRDefault="002D671E" w:rsidP="002D671E"/>
          <w:p w14:paraId="7A2E25CC" w14:textId="77777777" w:rsidR="002D671E" w:rsidRPr="00A218D9" w:rsidRDefault="002D671E" w:rsidP="002D671E"/>
        </w:tc>
      </w:tr>
      <w:tr w:rsidR="002D671E" w:rsidRPr="00A218D9" w14:paraId="7327BE2C" w14:textId="77777777" w:rsidTr="002D49CA">
        <w:tc>
          <w:tcPr>
            <w:tcW w:w="10705" w:type="dxa"/>
            <w:gridSpan w:val="5"/>
          </w:tcPr>
          <w:p w14:paraId="09B801BF" w14:textId="77777777" w:rsidR="002D671E" w:rsidRPr="00A218D9" w:rsidRDefault="002D671E" w:rsidP="002D671E">
            <w:r w:rsidRPr="00A218D9">
              <w:rPr>
                <w:rFonts w:eastAsia="Arial"/>
                <w:b/>
                <w:bCs/>
                <w:color w:val="000000"/>
                <w:spacing w:val="7"/>
                <w:w w:val="101"/>
              </w:rPr>
              <w:t>A6.2.2 T</w:t>
            </w:r>
            <w:r w:rsidRPr="00A218D9">
              <w:rPr>
                <w:rFonts w:eastAsia="Arial"/>
                <w:b/>
                <w:bCs/>
                <w:color w:val="000000"/>
                <w:w w:val="101"/>
              </w:rPr>
              <w:t>r</w:t>
            </w:r>
            <w:r w:rsidRPr="00A218D9">
              <w:rPr>
                <w:rFonts w:eastAsia="Arial"/>
                <w:b/>
                <w:bCs/>
                <w:color w:val="000000"/>
                <w:spacing w:val="-8"/>
                <w:w w:val="101"/>
              </w:rPr>
              <w:t>a</w:t>
            </w:r>
            <w:r w:rsidRPr="00A218D9">
              <w:rPr>
                <w:rFonts w:eastAsia="Arial"/>
                <w:b/>
                <w:bCs/>
                <w:color w:val="000000"/>
                <w:spacing w:val="2"/>
                <w:w w:val="101"/>
              </w:rPr>
              <w:t>i</w:t>
            </w:r>
            <w:r w:rsidRPr="00A218D9">
              <w:rPr>
                <w:rFonts w:eastAsia="Arial"/>
                <w:b/>
                <w:bCs/>
                <w:color w:val="000000"/>
                <w:spacing w:val="-6"/>
                <w:w w:val="101"/>
              </w:rPr>
              <w:t>n</w:t>
            </w:r>
            <w:r w:rsidRPr="00A218D9">
              <w:rPr>
                <w:rFonts w:eastAsia="Arial"/>
                <w:b/>
                <w:bCs/>
                <w:color w:val="000000"/>
                <w:spacing w:val="1"/>
                <w:w w:val="101"/>
              </w:rPr>
              <w:t>i</w:t>
            </w:r>
            <w:r w:rsidRPr="00A218D9">
              <w:rPr>
                <w:rFonts w:eastAsia="Arial"/>
                <w:b/>
                <w:bCs/>
                <w:color w:val="000000"/>
                <w:w w:val="101"/>
              </w:rPr>
              <w:t>ng</w:t>
            </w:r>
            <w:r w:rsidRPr="00A218D9">
              <w:rPr>
                <w:rFonts w:eastAsia="Arial"/>
                <w:b/>
                <w:bCs/>
                <w:color w:val="000000"/>
                <w:spacing w:val="-10"/>
              </w:rPr>
              <w:t xml:space="preserve"> </w:t>
            </w:r>
            <w:r w:rsidRPr="00A218D9">
              <w:rPr>
                <w:rFonts w:eastAsia="Arial"/>
                <w:b/>
                <w:bCs/>
                <w:color w:val="000000"/>
                <w:spacing w:val="2"/>
                <w:w w:val="101"/>
              </w:rPr>
              <w:t>i</w:t>
            </w:r>
            <w:r w:rsidRPr="00A218D9">
              <w:rPr>
                <w:rFonts w:eastAsia="Arial"/>
                <w:b/>
                <w:bCs/>
                <w:color w:val="000000"/>
                <w:w w:val="101"/>
              </w:rPr>
              <w:t>n</w:t>
            </w:r>
            <w:r w:rsidRPr="00A218D9">
              <w:rPr>
                <w:rFonts w:eastAsia="Arial"/>
                <w:b/>
                <w:bCs/>
                <w:color w:val="000000"/>
                <w:spacing w:val="3"/>
              </w:rPr>
              <w:t xml:space="preserve"> </w:t>
            </w:r>
            <w:r w:rsidRPr="00A218D9">
              <w:rPr>
                <w:rFonts w:eastAsia="Arial"/>
                <w:b/>
                <w:bCs/>
                <w:color w:val="000000"/>
                <w:spacing w:val="-8"/>
                <w:w w:val="101"/>
              </w:rPr>
              <w:t>f</w:t>
            </w:r>
            <w:r w:rsidRPr="00A218D9">
              <w:rPr>
                <w:rFonts w:eastAsia="Arial"/>
                <w:b/>
                <w:bCs/>
                <w:color w:val="000000"/>
                <w:w w:val="101"/>
              </w:rPr>
              <w:t>ood</w:t>
            </w:r>
            <w:r w:rsidRPr="00A218D9">
              <w:rPr>
                <w:rFonts w:eastAsia="Arial"/>
                <w:b/>
                <w:bCs/>
                <w:color w:val="000000"/>
              </w:rPr>
              <w:t xml:space="preserve"> </w:t>
            </w:r>
            <w:r w:rsidRPr="00A218D9">
              <w:rPr>
                <w:rFonts w:eastAsia="Arial"/>
                <w:b/>
                <w:bCs/>
                <w:color w:val="000000"/>
                <w:spacing w:val="-2"/>
                <w:w w:val="101"/>
              </w:rPr>
              <w:t>s</w:t>
            </w:r>
            <w:r w:rsidRPr="00A218D9">
              <w:rPr>
                <w:rFonts w:eastAsia="Arial"/>
                <w:b/>
                <w:bCs/>
                <w:color w:val="000000"/>
                <w:spacing w:val="-1"/>
                <w:w w:val="101"/>
              </w:rPr>
              <w:t>a</w:t>
            </w:r>
            <w:r w:rsidRPr="00A218D9">
              <w:rPr>
                <w:rFonts w:eastAsia="Arial"/>
                <w:b/>
                <w:bCs/>
                <w:color w:val="000000"/>
                <w:spacing w:val="-2"/>
                <w:w w:val="101"/>
              </w:rPr>
              <w:t>f</w:t>
            </w:r>
            <w:r w:rsidRPr="00A218D9">
              <w:rPr>
                <w:rFonts w:eastAsia="Arial"/>
                <w:b/>
                <w:bCs/>
                <w:color w:val="000000"/>
                <w:spacing w:val="-1"/>
                <w:w w:val="101"/>
              </w:rPr>
              <w:t>e</w:t>
            </w:r>
            <w:r w:rsidRPr="00A218D9">
              <w:rPr>
                <w:rFonts w:eastAsia="Arial"/>
                <w:b/>
                <w:bCs/>
                <w:color w:val="000000"/>
                <w:spacing w:val="-2"/>
                <w:w w:val="101"/>
              </w:rPr>
              <w:t>t</w:t>
            </w:r>
            <w:r w:rsidRPr="00A218D9">
              <w:rPr>
                <w:rFonts w:eastAsia="Arial"/>
                <w:b/>
                <w:bCs/>
                <w:color w:val="000000"/>
                <w:w w:val="101"/>
              </w:rPr>
              <w:t>y</w:t>
            </w:r>
            <w:r w:rsidRPr="00A218D9">
              <w:rPr>
                <w:rFonts w:eastAsia="Arial"/>
                <w:b/>
                <w:bCs/>
                <w:color w:val="000000"/>
                <w:spacing w:val="2"/>
              </w:rPr>
              <w:t xml:space="preserve"> </w:t>
            </w:r>
            <w:r w:rsidRPr="00A218D9">
              <w:rPr>
                <w:rFonts w:eastAsia="Arial"/>
                <w:b/>
                <w:bCs/>
                <w:color w:val="000000"/>
                <w:w w:val="101"/>
              </w:rPr>
              <w:t>a</w:t>
            </w:r>
            <w:r w:rsidRPr="00A218D9">
              <w:rPr>
                <w:rFonts w:eastAsia="Arial"/>
                <w:b/>
                <w:bCs/>
                <w:color w:val="000000"/>
                <w:spacing w:val="-6"/>
                <w:w w:val="101"/>
              </w:rPr>
              <w:t>n</w:t>
            </w:r>
            <w:r w:rsidRPr="00A218D9">
              <w:rPr>
                <w:rFonts w:eastAsia="Arial"/>
                <w:b/>
                <w:bCs/>
                <w:color w:val="000000"/>
                <w:w w:val="101"/>
              </w:rPr>
              <w:t>d</w:t>
            </w:r>
            <w:r w:rsidRPr="00A218D9">
              <w:rPr>
                <w:rFonts w:eastAsia="Arial"/>
                <w:b/>
                <w:bCs/>
                <w:color w:val="000000"/>
                <w:spacing w:val="3"/>
              </w:rPr>
              <w:t xml:space="preserve"> </w:t>
            </w:r>
            <w:r w:rsidRPr="00A218D9">
              <w:rPr>
                <w:rFonts w:eastAsia="Arial"/>
                <w:b/>
                <w:bCs/>
                <w:color w:val="000000"/>
                <w:spacing w:val="-6"/>
                <w:w w:val="101"/>
              </w:rPr>
              <w:t>g</w:t>
            </w:r>
            <w:r w:rsidRPr="00A218D9">
              <w:rPr>
                <w:rFonts w:eastAsia="Arial"/>
                <w:b/>
                <w:bCs/>
                <w:color w:val="000000"/>
                <w:w w:val="101"/>
              </w:rPr>
              <w:t>ood</w:t>
            </w:r>
            <w:r w:rsidRPr="00A218D9">
              <w:rPr>
                <w:rFonts w:eastAsia="Arial"/>
                <w:b/>
                <w:bCs/>
                <w:color w:val="000000"/>
                <w:spacing w:val="-3"/>
              </w:rPr>
              <w:t xml:space="preserve"> </w:t>
            </w:r>
            <w:r w:rsidRPr="00A218D9">
              <w:rPr>
                <w:rFonts w:eastAsia="Arial"/>
                <w:b/>
                <w:bCs/>
                <w:color w:val="000000"/>
                <w:spacing w:val="-2"/>
                <w:w w:val="101"/>
              </w:rPr>
              <w:t>a</w:t>
            </w:r>
            <w:r w:rsidRPr="00A218D9">
              <w:rPr>
                <w:rFonts w:eastAsia="Arial"/>
                <w:b/>
                <w:bCs/>
                <w:color w:val="000000"/>
                <w:w w:val="101"/>
              </w:rPr>
              <w:t>g</w:t>
            </w:r>
            <w:r w:rsidRPr="00A218D9">
              <w:rPr>
                <w:rFonts w:eastAsia="Arial"/>
                <w:b/>
                <w:bCs/>
                <w:color w:val="000000"/>
                <w:spacing w:val="-7"/>
                <w:w w:val="101"/>
              </w:rPr>
              <w:t>r</w:t>
            </w:r>
            <w:r w:rsidRPr="00A218D9">
              <w:rPr>
                <w:rFonts w:eastAsia="Arial"/>
                <w:b/>
                <w:bCs/>
                <w:color w:val="000000"/>
                <w:spacing w:val="1"/>
                <w:w w:val="101"/>
              </w:rPr>
              <w:t>i</w:t>
            </w:r>
            <w:r w:rsidRPr="00A218D9">
              <w:rPr>
                <w:rFonts w:eastAsia="Arial"/>
                <w:b/>
                <w:bCs/>
                <w:color w:val="000000"/>
                <w:w w:val="101"/>
              </w:rPr>
              <w:t>c</w:t>
            </w:r>
            <w:r w:rsidRPr="00A218D9">
              <w:rPr>
                <w:rFonts w:eastAsia="Arial"/>
                <w:b/>
                <w:bCs/>
                <w:color w:val="000000"/>
                <w:spacing w:val="-6"/>
                <w:w w:val="101"/>
              </w:rPr>
              <w:t>u</w:t>
            </w:r>
            <w:r w:rsidRPr="00A218D9">
              <w:rPr>
                <w:rFonts w:eastAsia="Arial"/>
                <w:b/>
                <w:bCs/>
                <w:color w:val="000000"/>
                <w:spacing w:val="1"/>
                <w:w w:val="101"/>
              </w:rPr>
              <w:t>l</w:t>
            </w:r>
            <w:r w:rsidRPr="00A218D9">
              <w:rPr>
                <w:rFonts w:eastAsia="Arial"/>
                <w:b/>
                <w:bCs/>
                <w:color w:val="000000"/>
                <w:spacing w:val="-1"/>
                <w:w w:val="101"/>
              </w:rPr>
              <w:t>t</w:t>
            </w:r>
            <w:r w:rsidRPr="00A218D9">
              <w:rPr>
                <w:rFonts w:eastAsia="Arial"/>
                <w:b/>
                <w:bCs/>
                <w:color w:val="000000"/>
                <w:w w:val="101"/>
              </w:rPr>
              <w:t>ur</w:t>
            </w:r>
            <w:r w:rsidRPr="00A218D9">
              <w:rPr>
                <w:rFonts w:eastAsia="Arial"/>
                <w:b/>
                <w:bCs/>
                <w:color w:val="000000"/>
                <w:spacing w:val="-9"/>
                <w:w w:val="101"/>
              </w:rPr>
              <w:t>a</w:t>
            </w:r>
            <w:r w:rsidRPr="00A218D9">
              <w:rPr>
                <w:rFonts w:eastAsia="Arial"/>
                <w:b/>
                <w:bCs/>
                <w:color w:val="000000"/>
                <w:w w:val="101"/>
              </w:rPr>
              <w:t>l</w:t>
            </w:r>
            <w:r w:rsidRPr="00A218D9">
              <w:rPr>
                <w:rFonts w:eastAsia="Arial"/>
                <w:b/>
                <w:bCs/>
                <w:color w:val="000000"/>
                <w:spacing w:val="6"/>
              </w:rPr>
              <w:t xml:space="preserve"> </w:t>
            </w:r>
            <w:r w:rsidRPr="00A218D9">
              <w:rPr>
                <w:rFonts w:eastAsia="Arial"/>
                <w:b/>
                <w:bCs/>
                <w:color w:val="000000"/>
                <w:spacing w:val="-5"/>
                <w:w w:val="101"/>
              </w:rPr>
              <w:t>p</w:t>
            </w:r>
            <w:r w:rsidRPr="00A218D9">
              <w:rPr>
                <w:rFonts w:eastAsia="Arial"/>
                <w:b/>
                <w:bCs/>
                <w:color w:val="000000"/>
                <w:w w:val="101"/>
              </w:rPr>
              <w:t>r</w:t>
            </w:r>
            <w:r w:rsidRPr="00A218D9">
              <w:rPr>
                <w:rFonts w:eastAsia="Arial"/>
                <w:b/>
                <w:bCs/>
                <w:color w:val="000000"/>
                <w:spacing w:val="-2"/>
                <w:w w:val="101"/>
              </w:rPr>
              <w:t>a</w:t>
            </w:r>
            <w:r w:rsidRPr="00A218D9">
              <w:rPr>
                <w:rFonts w:eastAsia="Arial"/>
                <w:b/>
                <w:bCs/>
                <w:color w:val="000000"/>
                <w:spacing w:val="-1"/>
                <w:w w:val="101"/>
              </w:rPr>
              <w:t>c</w:t>
            </w:r>
            <w:r w:rsidRPr="00A218D9">
              <w:rPr>
                <w:rFonts w:eastAsia="Arial"/>
                <w:b/>
                <w:bCs/>
                <w:color w:val="000000"/>
                <w:spacing w:val="-2"/>
                <w:w w:val="101"/>
              </w:rPr>
              <w:t>t</w:t>
            </w:r>
            <w:r w:rsidRPr="00A218D9">
              <w:rPr>
                <w:rFonts w:eastAsia="Arial"/>
                <w:b/>
                <w:bCs/>
                <w:color w:val="000000"/>
                <w:spacing w:val="1"/>
                <w:w w:val="101"/>
              </w:rPr>
              <w:t>i</w:t>
            </w:r>
            <w:r w:rsidRPr="00A218D9">
              <w:rPr>
                <w:rFonts w:eastAsia="Arial"/>
                <w:b/>
                <w:bCs/>
                <w:color w:val="000000"/>
                <w:w w:val="101"/>
              </w:rPr>
              <w:t>ces</w:t>
            </w:r>
          </w:p>
        </w:tc>
      </w:tr>
      <w:tr w:rsidR="002D671E" w:rsidRPr="00A218D9" w14:paraId="7E83F9B2" w14:textId="77777777" w:rsidTr="002D49CA">
        <w:tc>
          <w:tcPr>
            <w:tcW w:w="4129" w:type="dxa"/>
          </w:tcPr>
          <w:p w14:paraId="56B78A41" w14:textId="77777777" w:rsidR="002D671E" w:rsidRPr="00A218D9" w:rsidRDefault="002D671E" w:rsidP="002D671E">
            <w:r w:rsidRPr="00A218D9">
              <w:t>HACCP – see A6.1</w:t>
            </w:r>
          </w:p>
        </w:tc>
        <w:tc>
          <w:tcPr>
            <w:tcW w:w="550" w:type="dxa"/>
          </w:tcPr>
          <w:p w14:paraId="5A3FCB95" w14:textId="77777777" w:rsidR="002D671E" w:rsidRPr="00A218D9" w:rsidRDefault="002D671E" w:rsidP="002D671E">
            <w:r w:rsidRPr="00A218D9">
              <w:t>x</w:t>
            </w:r>
          </w:p>
        </w:tc>
        <w:tc>
          <w:tcPr>
            <w:tcW w:w="664" w:type="dxa"/>
          </w:tcPr>
          <w:p w14:paraId="5C720984" w14:textId="77777777" w:rsidR="002D671E" w:rsidRPr="00A218D9" w:rsidRDefault="002D671E" w:rsidP="002D671E">
            <w:r w:rsidRPr="00A218D9">
              <w:t>x</w:t>
            </w:r>
          </w:p>
        </w:tc>
        <w:tc>
          <w:tcPr>
            <w:tcW w:w="661" w:type="dxa"/>
          </w:tcPr>
          <w:p w14:paraId="1DE3E67F" w14:textId="77777777" w:rsidR="002D671E" w:rsidRPr="00A218D9" w:rsidRDefault="002D671E" w:rsidP="002D671E">
            <w:r w:rsidRPr="00A218D9">
              <w:t>x</w:t>
            </w:r>
          </w:p>
        </w:tc>
        <w:tc>
          <w:tcPr>
            <w:tcW w:w="4701" w:type="dxa"/>
            <w:vMerge w:val="restart"/>
          </w:tcPr>
          <w:p w14:paraId="4B0E4BEF" w14:textId="77777777" w:rsidR="002D671E" w:rsidRPr="00A218D9" w:rsidRDefault="002D671E" w:rsidP="002D671E">
            <w:r w:rsidRPr="00A218D9">
              <w:rPr>
                <w:rFonts w:eastAsia="Arial"/>
                <w:color w:val="000000"/>
                <w:spacing w:val="7"/>
                <w:w w:val="101"/>
              </w:rPr>
              <w:t>These trainings can be part of formal qualifications mentioned above or provided independently. Evidence need to specify duration and content of trainings or syllabus of course in case of formal education</w:t>
            </w:r>
          </w:p>
        </w:tc>
      </w:tr>
      <w:tr w:rsidR="002D671E" w:rsidRPr="00A218D9" w14:paraId="75399AE6" w14:textId="77777777" w:rsidTr="002D49CA">
        <w:tc>
          <w:tcPr>
            <w:tcW w:w="4129" w:type="dxa"/>
          </w:tcPr>
          <w:p w14:paraId="280F14C1" w14:textId="77777777" w:rsidR="002D671E" w:rsidRPr="00A218D9" w:rsidRDefault="002D671E" w:rsidP="002D671E">
            <w:r w:rsidRPr="00A218D9">
              <w:t xml:space="preserve">Food hygiene training – see A6.1 </w:t>
            </w:r>
          </w:p>
        </w:tc>
        <w:tc>
          <w:tcPr>
            <w:tcW w:w="550" w:type="dxa"/>
          </w:tcPr>
          <w:p w14:paraId="659C09F3" w14:textId="77777777" w:rsidR="002D671E" w:rsidRPr="00A218D9" w:rsidRDefault="002D671E" w:rsidP="002D671E">
            <w:r w:rsidRPr="00A218D9">
              <w:t>x</w:t>
            </w:r>
          </w:p>
        </w:tc>
        <w:tc>
          <w:tcPr>
            <w:tcW w:w="664" w:type="dxa"/>
          </w:tcPr>
          <w:p w14:paraId="2E36A750" w14:textId="77777777" w:rsidR="002D671E" w:rsidRPr="00A218D9" w:rsidRDefault="002D671E" w:rsidP="002D671E">
            <w:r w:rsidRPr="00A218D9">
              <w:t>x</w:t>
            </w:r>
          </w:p>
        </w:tc>
        <w:tc>
          <w:tcPr>
            <w:tcW w:w="661" w:type="dxa"/>
          </w:tcPr>
          <w:p w14:paraId="01BD8175" w14:textId="77777777" w:rsidR="002D671E" w:rsidRPr="00A218D9" w:rsidRDefault="002D671E" w:rsidP="002D671E">
            <w:r w:rsidRPr="00A218D9">
              <w:t>x</w:t>
            </w:r>
          </w:p>
        </w:tc>
        <w:tc>
          <w:tcPr>
            <w:tcW w:w="4701" w:type="dxa"/>
            <w:vMerge/>
          </w:tcPr>
          <w:p w14:paraId="5E1C0D5D" w14:textId="77777777" w:rsidR="002D671E" w:rsidRPr="00A218D9" w:rsidRDefault="002D671E" w:rsidP="002D671E"/>
        </w:tc>
      </w:tr>
      <w:tr w:rsidR="002D671E" w:rsidRPr="00A218D9" w14:paraId="0916D1F2" w14:textId="77777777" w:rsidTr="002D49CA">
        <w:tc>
          <w:tcPr>
            <w:tcW w:w="4129" w:type="dxa"/>
          </w:tcPr>
          <w:p w14:paraId="3DF872E6" w14:textId="77777777" w:rsidR="002D671E" w:rsidRPr="00A218D9" w:rsidRDefault="002D671E" w:rsidP="002D671E">
            <w:r w:rsidRPr="00A218D9">
              <w:t xml:space="preserve">Knowledge of the relevant regional/national food and agriculture </w:t>
            </w:r>
            <w:r w:rsidRPr="00A218D9">
              <w:lastRenderedPageBreak/>
              <w:t>legislation applicable to the scope of activity and where relevant</w:t>
            </w:r>
          </w:p>
          <w:p w14:paraId="7F5CB971" w14:textId="77777777" w:rsidR="002D671E" w:rsidRPr="00A218D9" w:rsidRDefault="002D671E" w:rsidP="002D671E"/>
        </w:tc>
        <w:tc>
          <w:tcPr>
            <w:tcW w:w="550" w:type="dxa"/>
          </w:tcPr>
          <w:p w14:paraId="234326BA" w14:textId="77777777" w:rsidR="002D671E" w:rsidRPr="00A218D9" w:rsidRDefault="002D671E" w:rsidP="002D671E"/>
        </w:tc>
        <w:tc>
          <w:tcPr>
            <w:tcW w:w="664" w:type="dxa"/>
          </w:tcPr>
          <w:p w14:paraId="62317F04" w14:textId="77777777" w:rsidR="002D671E" w:rsidRPr="00A218D9" w:rsidRDefault="002D671E" w:rsidP="002D671E">
            <w:r w:rsidRPr="00A218D9">
              <w:t>x</w:t>
            </w:r>
          </w:p>
        </w:tc>
        <w:tc>
          <w:tcPr>
            <w:tcW w:w="661" w:type="dxa"/>
          </w:tcPr>
          <w:p w14:paraId="1FE2A74E" w14:textId="77777777" w:rsidR="002D671E" w:rsidRPr="00A218D9" w:rsidRDefault="002D671E" w:rsidP="002D671E">
            <w:r w:rsidRPr="00A218D9">
              <w:t>x</w:t>
            </w:r>
          </w:p>
        </w:tc>
        <w:tc>
          <w:tcPr>
            <w:tcW w:w="4701" w:type="dxa"/>
          </w:tcPr>
          <w:p w14:paraId="55390F8F" w14:textId="77777777" w:rsidR="002D671E" w:rsidRPr="00A218D9" w:rsidRDefault="002D671E" w:rsidP="002D671E"/>
        </w:tc>
      </w:tr>
      <w:tr w:rsidR="002D671E" w:rsidRPr="00A218D9" w14:paraId="19CD55B4" w14:textId="77777777" w:rsidTr="002D49CA">
        <w:tc>
          <w:tcPr>
            <w:tcW w:w="4129" w:type="dxa"/>
          </w:tcPr>
          <w:p w14:paraId="4B80E118" w14:textId="77777777" w:rsidR="002D671E" w:rsidRPr="00A218D9" w:rsidRDefault="002D671E" w:rsidP="002D671E">
            <w:r w:rsidRPr="00A218D9">
              <w:lastRenderedPageBreak/>
              <w:t>Continuous technical training, including attendance at food safety and other agricultural industry conferences, seminars, specific seminars for specific goods,workshops or trainings, at minimum twice annually. Online courses are acceptable.</w:t>
            </w:r>
          </w:p>
        </w:tc>
        <w:tc>
          <w:tcPr>
            <w:tcW w:w="550" w:type="dxa"/>
          </w:tcPr>
          <w:p w14:paraId="2A4827B1" w14:textId="77777777" w:rsidR="002D671E" w:rsidRPr="00A218D9" w:rsidRDefault="002D671E" w:rsidP="002D671E"/>
        </w:tc>
        <w:tc>
          <w:tcPr>
            <w:tcW w:w="664" w:type="dxa"/>
          </w:tcPr>
          <w:p w14:paraId="2D278034" w14:textId="77777777" w:rsidR="002D671E" w:rsidRPr="00A218D9" w:rsidRDefault="002D671E" w:rsidP="002D671E">
            <w:r w:rsidRPr="00A218D9">
              <w:t>x</w:t>
            </w:r>
          </w:p>
        </w:tc>
        <w:tc>
          <w:tcPr>
            <w:tcW w:w="661" w:type="dxa"/>
          </w:tcPr>
          <w:p w14:paraId="5F6E08A1" w14:textId="77777777" w:rsidR="002D671E" w:rsidRPr="00A218D9" w:rsidRDefault="002D671E" w:rsidP="002D671E">
            <w:r w:rsidRPr="00A218D9">
              <w:t>x</w:t>
            </w:r>
          </w:p>
        </w:tc>
        <w:tc>
          <w:tcPr>
            <w:tcW w:w="4701" w:type="dxa"/>
          </w:tcPr>
          <w:p w14:paraId="1B4DFC1B" w14:textId="77777777" w:rsidR="002D671E" w:rsidRPr="00A218D9" w:rsidRDefault="002D671E" w:rsidP="002D671E"/>
        </w:tc>
      </w:tr>
      <w:tr w:rsidR="002D671E" w:rsidRPr="00A218D9" w14:paraId="24171BA4" w14:textId="77777777" w:rsidTr="002D49CA">
        <w:tc>
          <w:tcPr>
            <w:tcW w:w="4129" w:type="dxa"/>
          </w:tcPr>
          <w:p w14:paraId="755D8F36" w14:textId="77777777" w:rsidR="002D671E" w:rsidRPr="00A218D9" w:rsidRDefault="002D671E" w:rsidP="002D671E">
            <w:r w:rsidRPr="00A218D9">
              <w:rPr>
                <w:bCs/>
              </w:rPr>
              <w:t xml:space="preserve">For Farm and facilities required to comply with the US Food Modernization Act </w:t>
            </w:r>
            <w:r w:rsidRPr="00A218D9">
              <w:t>- knowledge on the Produce Safety Rule (PSR) training and Preventive Controls for Human Food (PCHF) Rule training and the difference between both</w:t>
            </w:r>
          </w:p>
          <w:p w14:paraId="214C0CFF" w14:textId="77777777" w:rsidR="002D671E" w:rsidRPr="00A218D9" w:rsidRDefault="002D671E" w:rsidP="002D671E"/>
          <w:p w14:paraId="7D9B4835" w14:textId="77777777" w:rsidR="002D671E" w:rsidRPr="00A218D9" w:rsidRDefault="002D671E" w:rsidP="002D671E"/>
        </w:tc>
        <w:tc>
          <w:tcPr>
            <w:tcW w:w="550" w:type="dxa"/>
          </w:tcPr>
          <w:p w14:paraId="492E1496" w14:textId="77777777" w:rsidR="002D671E" w:rsidRPr="00A218D9" w:rsidRDefault="002D671E" w:rsidP="002D671E"/>
        </w:tc>
        <w:tc>
          <w:tcPr>
            <w:tcW w:w="664" w:type="dxa"/>
          </w:tcPr>
          <w:p w14:paraId="07D897BC" w14:textId="77777777" w:rsidR="002D671E" w:rsidRPr="00A218D9" w:rsidRDefault="002D671E" w:rsidP="002D671E">
            <w:r w:rsidRPr="00A218D9">
              <w:t>x</w:t>
            </w:r>
          </w:p>
        </w:tc>
        <w:tc>
          <w:tcPr>
            <w:tcW w:w="661" w:type="dxa"/>
          </w:tcPr>
          <w:p w14:paraId="1B41C797" w14:textId="77777777" w:rsidR="002D671E" w:rsidRPr="00A218D9" w:rsidRDefault="002D671E" w:rsidP="002D671E">
            <w:r w:rsidRPr="00A218D9">
              <w:t>x</w:t>
            </w:r>
          </w:p>
        </w:tc>
        <w:tc>
          <w:tcPr>
            <w:tcW w:w="4701" w:type="dxa"/>
          </w:tcPr>
          <w:p w14:paraId="4592997D" w14:textId="77777777" w:rsidR="002D671E" w:rsidRPr="00A218D9" w:rsidRDefault="002D671E" w:rsidP="002D671E">
            <w:r w:rsidRPr="00A218D9">
              <w:t>Certificate of completion</w:t>
            </w:r>
          </w:p>
        </w:tc>
      </w:tr>
      <w:tr w:rsidR="002D671E" w:rsidRPr="00A218D9" w14:paraId="36DBCA61" w14:textId="77777777" w:rsidTr="002D49CA">
        <w:tc>
          <w:tcPr>
            <w:tcW w:w="4129" w:type="dxa"/>
          </w:tcPr>
          <w:p w14:paraId="258C2424" w14:textId="77777777" w:rsidR="002D671E" w:rsidRPr="00A218D9" w:rsidRDefault="002D671E" w:rsidP="002D671E">
            <w:pPr>
              <w:rPr>
                <w:b/>
                <w:bCs/>
              </w:rPr>
            </w:pPr>
            <w:r w:rsidRPr="00A218D9">
              <w:rPr>
                <w:b/>
                <w:bCs/>
              </w:rPr>
              <w:t>A6.2.3 Global G.A.P. training</w:t>
            </w:r>
          </w:p>
        </w:tc>
        <w:tc>
          <w:tcPr>
            <w:tcW w:w="550" w:type="dxa"/>
          </w:tcPr>
          <w:p w14:paraId="0C535073" w14:textId="77777777" w:rsidR="002D671E" w:rsidRPr="00A218D9" w:rsidRDefault="002D671E" w:rsidP="002D671E"/>
        </w:tc>
        <w:tc>
          <w:tcPr>
            <w:tcW w:w="664" w:type="dxa"/>
          </w:tcPr>
          <w:p w14:paraId="7341F74F" w14:textId="77777777" w:rsidR="002D671E" w:rsidRPr="00A218D9" w:rsidRDefault="002D671E" w:rsidP="002D671E"/>
        </w:tc>
        <w:tc>
          <w:tcPr>
            <w:tcW w:w="661" w:type="dxa"/>
          </w:tcPr>
          <w:p w14:paraId="44B97FFE" w14:textId="77777777" w:rsidR="002D671E" w:rsidRPr="00A218D9" w:rsidRDefault="002D671E" w:rsidP="002D671E"/>
        </w:tc>
        <w:tc>
          <w:tcPr>
            <w:tcW w:w="4701" w:type="dxa"/>
          </w:tcPr>
          <w:p w14:paraId="1B701B80" w14:textId="77777777" w:rsidR="002D671E" w:rsidRPr="00A218D9" w:rsidRDefault="002D671E" w:rsidP="002D671E"/>
        </w:tc>
      </w:tr>
      <w:tr w:rsidR="002D671E" w:rsidRPr="00A218D9" w14:paraId="2D74A4C3" w14:textId="77777777" w:rsidTr="002D49CA">
        <w:tc>
          <w:tcPr>
            <w:tcW w:w="4129" w:type="dxa"/>
          </w:tcPr>
          <w:p w14:paraId="28EFACA7" w14:textId="77777777" w:rsidR="002D671E" w:rsidRPr="00A218D9" w:rsidRDefault="002D671E" w:rsidP="002D671E">
            <w:r w:rsidRPr="00A218D9">
              <w:t>GLOBALG.A.P. PHA General Regulations</w:t>
            </w:r>
          </w:p>
        </w:tc>
        <w:tc>
          <w:tcPr>
            <w:tcW w:w="550" w:type="dxa"/>
          </w:tcPr>
          <w:p w14:paraId="0DBF4C1A" w14:textId="77777777" w:rsidR="002D671E" w:rsidRPr="00A218D9" w:rsidRDefault="002D671E" w:rsidP="002D671E">
            <w:r w:rsidRPr="00A218D9">
              <w:t>x</w:t>
            </w:r>
          </w:p>
        </w:tc>
        <w:tc>
          <w:tcPr>
            <w:tcW w:w="664" w:type="dxa"/>
          </w:tcPr>
          <w:p w14:paraId="7ED73538" w14:textId="77777777" w:rsidR="002D671E" w:rsidRPr="00A218D9" w:rsidRDefault="002D671E" w:rsidP="002D671E">
            <w:r w:rsidRPr="00A218D9">
              <w:t>x</w:t>
            </w:r>
          </w:p>
        </w:tc>
        <w:tc>
          <w:tcPr>
            <w:tcW w:w="661" w:type="dxa"/>
          </w:tcPr>
          <w:p w14:paraId="212192E4" w14:textId="77777777" w:rsidR="002D671E" w:rsidRPr="00A218D9" w:rsidRDefault="002D671E" w:rsidP="002D671E"/>
        </w:tc>
        <w:tc>
          <w:tcPr>
            <w:tcW w:w="4701" w:type="dxa"/>
          </w:tcPr>
          <w:p w14:paraId="200CFDE3" w14:textId="26B82316" w:rsidR="002D671E" w:rsidRPr="00A218D9" w:rsidRDefault="002D671E" w:rsidP="002D671E">
            <w:r w:rsidRPr="00A218D9">
              <w:t xml:space="preserve">To be provided internally by </w:t>
            </w:r>
            <w:r w:rsidR="00DD2148" w:rsidRPr="00A218D9">
              <w:t>GDA</w:t>
            </w:r>
          </w:p>
        </w:tc>
      </w:tr>
      <w:tr w:rsidR="002D671E" w:rsidRPr="00A218D9" w14:paraId="74580708" w14:textId="77777777" w:rsidTr="002D49CA">
        <w:tc>
          <w:tcPr>
            <w:tcW w:w="4129" w:type="dxa"/>
          </w:tcPr>
          <w:p w14:paraId="6EE1A8A0" w14:textId="77777777" w:rsidR="002D671E" w:rsidRPr="00A218D9" w:rsidRDefault="002D671E" w:rsidP="002D671E"/>
          <w:p w14:paraId="620EEF85" w14:textId="77777777" w:rsidR="002D671E" w:rsidRPr="00A218D9" w:rsidRDefault="002D671E" w:rsidP="002D671E">
            <w:r w:rsidRPr="00A218D9">
              <w:t>GLOBALG.A.P. PHA CPCCs V1.0 (GG PHA)</w:t>
            </w:r>
          </w:p>
        </w:tc>
        <w:tc>
          <w:tcPr>
            <w:tcW w:w="550" w:type="dxa"/>
          </w:tcPr>
          <w:p w14:paraId="7207A2A5" w14:textId="77777777" w:rsidR="002D671E" w:rsidRPr="00A218D9" w:rsidRDefault="002D671E" w:rsidP="002D671E"/>
        </w:tc>
        <w:tc>
          <w:tcPr>
            <w:tcW w:w="664" w:type="dxa"/>
          </w:tcPr>
          <w:p w14:paraId="29F79246" w14:textId="77777777" w:rsidR="002D671E" w:rsidRPr="00A218D9" w:rsidRDefault="002D671E" w:rsidP="002D671E">
            <w:r w:rsidRPr="00A218D9">
              <w:t>x</w:t>
            </w:r>
          </w:p>
        </w:tc>
        <w:tc>
          <w:tcPr>
            <w:tcW w:w="661" w:type="dxa"/>
          </w:tcPr>
          <w:p w14:paraId="19B34480" w14:textId="77777777" w:rsidR="002D671E" w:rsidRPr="00A218D9" w:rsidRDefault="002D671E" w:rsidP="002D671E">
            <w:r w:rsidRPr="00A218D9">
              <w:t>x</w:t>
            </w:r>
          </w:p>
        </w:tc>
        <w:tc>
          <w:tcPr>
            <w:tcW w:w="4701" w:type="dxa"/>
          </w:tcPr>
          <w:p w14:paraId="0D579767" w14:textId="77777777" w:rsidR="002D671E" w:rsidRPr="00A218D9" w:rsidRDefault="002D671E" w:rsidP="002D671E">
            <w:r w:rsidRPr="00A218D9">
              <w:t>Successful completion of online tests</w:t>
            </w:r>
          </w:p>
        </w:tc>
      </w:tr>
      <w:tr w:rsidR="002D671E" w:rsidRPr="00A218D9" w14:paraId="19C66D57" w14:textId="77777777" w:rsidTr="002D49CA">
        <w:tc>
          <w:tcPr>
            <w:tcW w:w="10705" w:type="dxa"/>
            <w:gridSpan w:val="5"/>
          </w:tcPr>
          <w:p w14:paraId="7012BC15" w14:textId="77777777" w:rsidR="002D671E" w:rsidRPr="00A218D9" w:rsidRDefault="002D671E" w:rsidP="002D671E">
            <w:pPr>
              <w:rPr>
                <w:b/>
                <w:bCs/>
              </w:rPr>
            </w:pPr>
            <w:r w:rsidRPr="00A218D9">
              <w:rPr>
                <w:b/>
                <w:bCs/>
              </w:rPr>
              <w:t>A6.2.4 Assessment/Audit Qualifications</w:t>
            </w:r>
          </w:p>
        </w:tc>
      </w:tr>
      <w:tr w:rsidR="002D671E" w:rsidRPr="00A218D9" w14:paraId="427C1017" w14:textId="77777777" w:rsidTr="002D49CA">
        <w:tc>
          <w:tcPr>
            <w:tcW w:w="4129" w:type="dxa"/>
          </w:tcPr>
          <w:p w14:paraId="6C5D51E2" w14:textId="77777777" w:rsidR="002D671E" w:rsidRPr="00A218D9" w:rsidRDefault="002D671E" w:rsidP="002D671E">
            <w:pPr>
              <w:rPr>
                <w:b/>
                <w:bCs/>
              </w:rPr>
            </w:pPr>
            <w:r w:rsidRPr="00A218D9">
              <w:rPr>
                <w:rFonts w:eastAsia="Arial"/>
                <w:color w:val="000000"/>
                <w:spacing w:val="2"/>
                <w:w w:val="101"/>
              </w:rPr>
              <w:t>See A 6.1.4</w:t>
            </w:r>
          </w:p>
        </w:tc>
        <w:tc>
          <w:tcPr>
            <w:tcW w:w="550" w:type="dxa"/>
          </w:tcPr>
          <w:p w14:paraId="531B3C8B" w14:textId="77777777" w:rsidR="002D671E" w:rsidRPr="00A218D9" w:rsidRDefault="002D671E" w:rsidP="002D671E">
            <w:r w:rsidRPr="00A218D9">
              <w:t>x</w:t>
            </w:r>
          </w:p>
        </w:tc>
        <w:tc>
          <w:tcPr>
            <w:tcW w:w="664" w:type="dxa"/>
          </w:tcPr>
          <w:p w14:paraId="56EE7AA2" w14:textId="77777777" w:rsidR="002D671E" w:rsidRPr="00A218D9" w:rsidRDefault="002D671E" w:rsidP="002D671E">
            <w:r w:rsidRPr="00A218D9">
              <w:t>x</w:t>
            </w:r>
          </w:p>
        </w:tc>
        <w:tc>
          <w:tcPr>
            <w:tcW w:w="661" w:type="dxa"/>
          </w:tcPr>
          <w:p w14:paraId="15E38666" w14:textId="77777777" w:rsidR="002D671E" w:rsidRPr="00A218D9" w:rsidRDefault="002D671E" w:rsidP="002D671E"/>
        </w:tc>
        <w:tc>
          <w:tcPr>
            <w:tcW w:w="4701" w:type="dxa"/>
          </w:tcPr>
          <w:p w14:paraId="54A7BFF5" w14:textId="77777777" w:rsidR="002D671E" w:rsidRPr="00A218D9" w:rsidRDefault="002D671E" w:rsidP="002D671E"/>
        </w:tc>
      </w:tr>
      <w:tr w:rsidR="002D671E" w:rsidRPr="00A218D9" w14:paraId="18076A40" w14:textId="77777777" w:rsidTr="002D49CA">
        <w:tc>
          <w:tcPr>
            <w:tcW w:w="10705" w:type="dxa"/>
            <w:gridSpan w:val="5"/>
          </w:tcPr>
          <w:p w14:paraId="2C822663" w14:textId="77777777" w:rsidR="002D671E" w:rsidRPr="00A218D9" w:rsidRDefault="002D671E" w:rsidP="002D671E">
            <w:pPr>
              <w:rPr>
                <w:rFonts w:eastAsia="Arial"/>
                <w:b/>
                <w:bCs/>
                <w:color w:val="000000"/>
                <w:w w:val="101"/>
              </w:rPr>
            </w:pPr>
            <w:r w:rsidRPr="00A218D9">
              <w:rPr>
                <w:rFonts w:eastAsia="Arial"/>
                <w:b/>
                <w:bCs/>
                <w:color w:val="000000"/>
                <w:spacing w:val="2"/>
                <w:w w:val="101"/>
              </w:rPr>
              <w:t>Assessment/Audit Experience</w:t>
            </w:r>
          </w:p>
        </w:tc>
      </w:tr>
      <w:tr w:rsidR="002D671E" w:rsidRPr="00A218D9" w14:paraId="22A3C920" w14:textId="77777777" w:rsidTr="002D49CA">
        <w:tc>
          <w:tcPr>
            <w:tcW w:w="4129" w:type="dxa"/>
          </w:tcPr>
          <w:p w14:paraId="6F83DB42" w14:textId="77777777" w:rsidR="002D671E" w:rsidRPr="00A218D9" w:rsidRDefault="002D671E" w:rsidP="002D671E">
            <w:pPr>
              <w:rPr>
                <w:rFonts w:eastAsia="Arial"/>
                <w:color w:val="000000"/>
                <w:spacing w:val="2"/>
                <w:w w:val="101"/>
              </w:rPr>
            </w:pPr>
            <w:r w:rsidRPr="00A218D9">
              <w:t>See A6.1.4</w:t>
            </w:r>
          </w:p>
        </w:tc>
        <w:tc>
          <w:tcPr>
            <w:tcW w:w="550" w:type="dxa"/>
          </w:tcPr>
          <w:p w14:paraId="307F7427" w14:textId="77777777" w:rsidR="002D671E" w:rsidRPr="00A218D9" w:rsidRDefault="002D671E" w:rsidP="002D671E">
            <w:r w:rsidRPr="00A218D9">
              <w:t>x</w:t>
            </w:r>
          </w:p>
        </w:tc>
        <w:tc>
          <w:tcPr>
            <w:tcW w:w="664" w:type="dxa"/>
          </w:tcPr>
          <w:p w14:paraId="2497DBB4" w14:textId="77777777" w:rsidR="002D671E" w:rsidRPr="00A218D9" w:rsidRDefault="002D671E" w:rsidP="002D671E">
            <w:r w:rsidRPr="00A218D9">
              <w:t>x</w:t>
            </w:r>
          </w:p>
        </w:tc>
        <w:tc>
          <w:tcPr>
            <w:tcW w:w="661" w:type="dxa"/>
          </w:tcPr>
          <w:p w14:paraId="70D45291" w14:textId="77777777" w:rsidR="002D671E" w:rsidRPr="00A218D9" w:rsidRDefault="002D671E" w:rsidP="002D671E"/>
        </w:tc>
        <w:tc>
          <w:tcPr>
            <w:tcW w:w="4701" w:type="dxa"/>
          </w:tcPr>
          <w:p w14:paraId="1C707E23" w14:textId="77777777" w:rsidR="002D671E" w:rsidRPr="00A218D9" w:rsidRDefault="002D671E" w:rsidP="002D671E">
            <w:pPr>
              <w:rPr>
                <w:rFonts w:eastAsia="Arial"/>
                <w:color w:val="000000"/>
                <w:w w:val="101"/>
              </w:rPr>
            </w:pPr>
          </w:p>
        </w:tc>
      </w:tr>
      <w:tr w:rsidR="002D671E" w:rsidRPr="00A218D9" w14:paraId="2E10C2D1" w14:textId="77777777" w:rsidTr="002D49CA">
        <w:tc>
          <w:tcPr>
            <w:tcW w:w="4129" w:type="dxa"/>
          </w:tcPr>
          <w:p w14:paraId="0067A440" w14:textId="77777777" w:rsidR="002D671E" w:rsidRPr="00A218D9" w:rsidRDefault="002D671E" w:rsidP="002D671E">
            <w:pPr>
              <w:rPr>
                <w:b/>
                <w:bCs/>
              </w:rPr>
            </w:pPr>
            <w:r w:rsidRPr="00A218D9">
              <w:rPr>
                <w:b/>
                <w:bCs/>
              </w:rPr>
              <w:t>Communication Skills</w:t>
            </w:r>
          </w:p>
        </w:tc>
        <w:tc>
          <w:tcPr>
            <w:tcW w:w="550" w:type="dxa"/>
          </w:tcPr>
          <w:p w14:paraId="2314D3A3" w14:textId="77777777" w:rsidR="002D671E" w:rsidRPr="00A218D9" w:rsidRDefault="002D671E" w:rsidP="002D671E"/>
        </w:tc>
        <w:tc>
          <w:tcPr>
            <w:tcW w:w="664" w:type="dxa"/>
          </w:tcPr>
          <w:p w14:paraId="7107EA62" w14:textId="77777777" w:rsidR="002D671E" w:rsidRPr="00A218D9" w:rsidRDefault="002D671E" w:rsidP="002D671E"/>
        </w:tc>
        <w:tc>
          <w:tcPr>
            <w:tcW w:w="661" w:type="dxa"/>
          </w:tcPr>
          <w:p w14:paraId="57B7957B" w14:textId="77777777" w:rsidR="002D671E" w:rsidRPr="00A218D9" w:rsidRDefault="002D671E" w:rsidP="002D671E"/>
        </w:tc>
        <w:tc>
          <w:tcPr>
            <w:tcW w:w="4701" w:type="dxa"/>
          </w:tcPr>
          <w:p w14:paraId="38EE6E78" w14:textId="77777777" w:rsidR="002D671E" w:rsidRPr="00A218D9" w:rsidRDefault="002D671E" w:rsidP="002D671E">
            <w:pPr>
              <w:rPr>
                <w:rFonts w:eastAsia="Arial"/>
                <w:color w:val="000000"/>
                <w:w w:val="101"/>
              </w:rPr>
            </w:pPr>
          </w:p>
        </w:tc>
      </w:tr>
      <w:tr w:rsidR="002D671E" w:rsidRPr="00A218D9" w14:paraId="2B19C453" w14:textId="77777777" w:rsidTr="002D49CA">
        <w:tc>
          <w:tcPr>
            <w:tcW w:w="4129" w:type="dxa"/>
          </w:tcPr>
          <w:p w14:paraId="540EA1DE" w14:textId="77777777" w:rsidR="002D671E" w:rsidRPr="00A218D9" w:rsidRDefault="002D671E" w:rsidP="002D671E">
            <w:r w:rsidRPr="00A218D9">
              <w:t>See A6.1.5</w:t>
            </w:r>
          </w:p>
        </w:tc>
        <w:tc>
          <w:tcPr>
            <w:tcW w:w="550" w:type="dxa"/>
          </w:tcPr>
          <w:p w14:paraId="5064A899" w14:textId="77777777" w:rsidR="002D671E" w:rsidRPr="00A218D9" w:rsidRDefault="002D671E" w:rsidP="002D671E"/>
        </w:tc>
        <w:tc>
          <w:tcPr>
            <w:tcW w:w="664" w:type="dxa"/>
          </w:tcPr>
          <w:p w14:paraId="40A4E573" w14:textId="77777777" w:rsidR="002D671E" w:rsidRPr="00A218D9" w:rsidRDefault="002D671E" w:rsidP="002D671E">
            <w:r w:rsidRPr="00A218D9">
              <w:t>x</w:t>
            </w:r>
          </w:p>
        </w:tc>
        <w:tc>
          <w:tcPr>
            <w:tcW w:w="661" w:type="dxa"/>
          </w:tcPr>
          <w:p w14:paraId="11034DE3" w14:textId="77777777" w:rsidR="002D671E" w:rsidRPr="00A218D9" w:rsidRDefault="002D671E" w:rsidP="002D671E">
            <w:r w:rsidRPr="00A218D9">
              <w:t>x</w:t>
            </w:r>
          </w:p>
        </w:tc>
        <w:tc>
          <w:tcPr>
            <w:tcW w:w="4701" w:type="dxa"/>
          </w:tcPr>
          <w:p w14:paraId="46CFC087" w14:textId="77777777" w:rsidR="002D671E" w:rsidRPr="00A218D9" w:rsidRDefault="002D671E" w:rsidP="002D671E">
            <w:pPr>
              <w:rPr>
                <w:rFonts w:eastAsia="Arial"/>
                <w:color w:val="000000"/>
                <w:w w:val="101"/>
              </w:rPr>
            </w:pPr>
          </w:p>
        </w:tc>
      </w:tr>
    </w:tbl>
    <w:p w14:paraId="614269E0" w14:textId="77777777" w:rsidR="002D671E" w:rsidRPr="00A218D9" w:rsidRDefault="002D671E" w:rsidP="00311338">
      <w:pPr>
        <w:jc w:val="both"/>
        <w:rPr>
          <w:b/>
        </w:rPr>
      </w:pPr>
    </w:p>
    <w:p w14:paraId="2D47F53D" w14:textId="77777777" w:rsidR="002D671E" w:rsidRPr="00A218D9" w:rsidRDefault="002D671E" w:rsidP="002D671E">
      <w:pPr>
        <w:contextualSpacing/>
      </w:pPr>
      <w:r w:rsidRPr="00A218D9">
        <w:t>*LA - Lead Assessor; TA - Technical Assessor; TE - Technical Expert</w:t>
      </w:r>
    </w:p>
    <w:p w14:paraId="3C97F1F6" w14:textId="77777777" w:rsidR="002D671E" w:rsidRPr="00A218D9" w:rsidRDefault="002D671E" w:rsidP="002D671E">
      <w:pPr>
        <w:jc w:val="both"/>
      </w:pPr>
    </w:p>
    <w:p w14:paraId="2C2A4B2D" w14:textId="77777777" w:rsidR="002D671E" w:rsidRPr="00A218D9" w:rsidRDefault="002D671E" w:rsidP="002D671E">
      <w:pPr>
        <w:rPr>
          <w:b/>
        </w:rPr>
      </w:pPr>
    </w:p>
    <w:p w14:paraId="6D92CAE5" w14:textId="77777777" w:rsidR="002D671E" w:rsidRPr="00A218D9" w:rsidRDefault="002D671E" w:rsidP="002D671E">
      <w:pPr>
        <w:rPr>
          <w:b/>
        </w:rPr>
      </w:pPr>
      <w:r w:rsidRPr="00A218D9">
        <w:rPr>
          <w:b/>
        </w:rPr>
        <w:t>Annex B Responsibilities (duties) for the members of the evaluation team</w:t>
      </w:r>
    </w:p>
    <w:p w14:paraId="337EB352" w14:textId="77777777" w:rsidR="002D671E" w:rsidRPr="00A218D9" w:rsidRDefault="002D671E" w:rsidP="002D671E">
      <w:pPr>
        <w:rPr>
          <w:b/>
        </w:rPr>
      </w:pPr>
    </w:p>
    <w:p w14:paraId="1EB21BA5" w14:textId="77777777" w:rsidR="002D671E" w:rsidRPr="00A218D9" w:rsidRDefault="002D671E" w:rsidP="002D671E">
      <w:pPr>
        <w:rPr>
          <w:b/>
        </w:rPr>
      </w:pPr>
      <w:r w:rsidRPr="00A218D9">
        <w:rPr>
          <w:b/>
        </w:rPr>
        <w:t>B 1 Accreditation</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1542"/>
        <w:gridCol w:w="1902"/>
        <w:gridCol w:w="2814"/>
      </w:tblGrid>
      <w:tr w:rsidR="002D671E" w:rsidRPr="00A218D9" w14:paraId="58622EDC" w14:textId="77777777" w:rsidTr="002D49CA">
        <w:tc>
          <w:tcPr>
            <w:tcW w:w="4357" w:type="dxa"/>
            <w:shd w:val="clear" w:color="auto" w:fill="D9D9D9" w:themeFill="background1" w:themeFillShade="D9"/>
          </w:tcPr>
          <w:p w14:paraId="5E8AABC9" w14:textId="77777777" w:rsidR="002D671E" w:rsidRPr="00A218D9" w:rsidRDefault="002D671E" w:rsidP="002D671E">
            <w:pPr>
              <w:rPr>
                <w:b/>
              </w:rPr>
            </w:pPr>
            <w:r w:rsidRPr="00A218D9">
              <w:rPr>
                <w:b/>
              </w:rPr>
              <w:t>Knowledge, skills and competencies related to accreditation</w:t>
            </w:r>
          </w:p>
        </w:tc>
        <w:tc>
          <w:tcPr>
            <w:tcW w:w="1542" w:type="dxa"/>
            <w:shd w:val="clear" w:color="auto" w:fill="D9D9D9" w:themeFill="background1" w:themeFillShade="D9"/>
          </w:tcPr>
          <w:p w14:paraId="08ED2A98" w14:textId="77777777" w:rsidR="002D671E" w:rsidRPr="00A218D9" w:rsidRDefault="002D671E" w:rsidP="002D671E">
            <w:pPr>
              <w:jc w:val="both"/>
              <w:rPr>
                <w:b/>
              </w:rPr>
            </w:pPr>
            <w:r w:rsidRPr="00A218D9">
              <w:rPr>
                <w:b/>
              </w:rPr>
              <w:t>Lead Assessor</w:t>
            </w:r>
          </w:p>
        </w:tc>
        <w:tc>
          <w:tcPr>
            <w:tcW w:w="1902" w:type="dxa"/>
            <w:shd w:val="clear" w:color="auto" w:fill="D9D9D9" w:themeFill="background1" w:themeFillShade="D9"/>
          </w:tcPr>
          <w:p w14:paraId="0D87CFBB" w14:textId="77777777" w:rsidR="002D671E" w:rsidRPr="00A218D9" w:rsidRDefault="002D671E" w:rsidP="002D671E">
            <w:pPr>
              <w:jc w:val="both"/>
              <w:rPr>
                <w:b/>
              </w:rPr>
            </w:pPr>
            <w:r w:rsidRPr="00A218D9">
              <w:rPr>
                <w:b/>
              </w:rPr>
              <w:t>Technical Assessor</w:t>
            </w:r>
          </w:p>
        </w:tc>
        <w:tc>
          <w:tcPr>
            <w:tcW w:w="2814" w:type="dxa"/>
            <w:shd w:val="clear" w:color="auto" w:fill="D9D9D9" w:themeFill="background1" w:themeFillShade="D9"/>
          </w:tcPr>
          <w:p w14:paraId="2E38E97D" w14:textId="77777777" w:rsidR="002D671E" w:rsidRPr="00A218D9" w:rsidRDefault="002D671E" w:rsidP="002D671E">
            <w:pPr>
              <w:jc w:val="both"/>
              <w:rPr>
                <w:b/>
              </w:rPr>
            </w:pPr>
            <w:r w:rsidRPr="00A218D9">
              <w:rPr>
                <w:b/>
              </w:rPr>
              <w:t>Technical expert</w:t>
            </w:r>
          </w:p>
        </w:tc>
      </w:tr>
      <w:tr w:rsidR="002D671E" w:rsidRPr="00A218D9" w14:paraId="2DDB287A" w14:textId="77777777" w:rsidTr="002D49CA">
        <w:trPr>
          <w:trHeight w:val="485"/>
        </w:trPr>
        <w:tc>
          <w:tcPr>
            <w:tcW w:w="4357" w:type="dxa"/>
          </w:tcPr>
          <w:p w14:paraId="49AC8E94" w14:textId="77777777" w:rsidR="002D671E" w:rsidRPr="00A218D9" w:rsidRDefault="002D671E" w:rsidP="002D671E">
            <w:r w:rsidRPr="00A218D9">
              <w:lastRenderedPageBreak/>
              <w:t xml:space="preserve"> Different types of assessments in place</w:t>
            </w:r>
          </w:p>
        </w:tc>
        <w:tc>
          <w:tcPr>
            <w:tcW w:w="1542" w:type="dxa"/>
          </w:tcPr>
          <w:p w14:paraId="7BE6A9BD" w14:textId="77777777" w:rsidR="002D671E" w:rsidRPr="00A218D9" w:rsidRDefault="002D671E" w:rsidP="002D671E">
            <w:pPr>
              <w:jc w:val="both"/>
            </w:pPr>
            <w:r w:rsidRPr="00A218D9">
              <w:t>X</w:t>
            </w:r>
          </w:p>
        </w:tc>
        <w:tc>
          <w:tcPr>
            <w:tcW w:w="1902" w:type="dxa"/>
          </w:tcPr>
          <w:p w14:paraId="5B0AC007" w14:textId="77777777" w:rsidR="002D671E" w:rsidRPr="00A218D9" w:rsidRDefault="002D671E" w:rsidP="002D671E">
            <w:pPr>
              <w:jc w:val="both"/>
            </w:pPr>
            <w:r w:rsidRPr="00A218D9">
              <w:t>X</w:t>
            </w:r>
          </w:p>
        </w:tc>
        <w:tc>
          <w:tcPr>
            <w:tcW w:w="2814" w:type="dxa"/>
          </w:tcPr>
          <w:p w14:paraId="4675BCDC" w14:textId="77777777" w:rsidR="002D671E" w:rsidRPr="00A218D9" w:rsidRDefault="002D671E" w:rsidP="002D671E">
            <w:pPr>
              <w:jc w:val="both"/>
            </w:pPr>
          </w:p>
        </w:tc>
      </w:tr>
      <w:tr w:rsidR="002D671E" w:rsidRPr="00A218D9" w14:paraId="69BB164D" w14:textId="77777777" w:rsidTr="002D49CA">
        <w:tc>
          <w:tcPr>
            <w:tcW w:w="4357" w:type="dxa"/>
          </w:tcPr>
          <w:p w14:paraId="4BACA105" w14:textId="77777777" w:rsidR="002D671E" w:rsidRPr="00A218D9" w:rsidRDefault="002D671E" w:rsidP="002D671E">
            <w:r w:rsidRPr="00A218D9">
              <w:t>Different types of organizational structures for CABs</w:t>
            </w:r>
          </w:p>
        </w:tc>
        <w:tc>
          <w:tcPr>
            <w:tcW w:w="1542" w:type="dxa"/>
          </w:tcPr>
          <w:p w14:paraId="38AA0858" w14:textId="77777777" w:rsidR="002D671E" w:rsidRPr="00A218D9" w:rsidRDefault="002D671E" w:rsidP="002D671E">
            <w:pPr>
              <w:jc w:val="both"/>
            </w:pPr>
            <w:r w:rsidRPr="00A218D9">
              <w:t>X</w:t>
            </w:r>
          </w:p>
        </w:tc>
        <w:tc>
          <w:tcPr>
            <w:tcW w:w="1902" w:type="dxa"/>
          </w:tcPr>
          <w:p w14:paraId="6E0EF567" w14:textId="77777777" w:rsidR="002D671E" w:rsidRPr="00A218D9" w:rsidRDefault="002D671E" w:rsidP="002D671E">
            <w:pPr>
              <w:jc w:val="both"/>
            </w:pPr>
          </w:p>
        </w:tc>
        <w:tc>
          <w:tcPr>
            <w:tcW w:w="2814" w:type="dxa"/>
          </w:tcPr>
          <w:p w14:paraId="4EE95DAA" w14:textId="77777777" w:rsidR="002D671E" w:rsidRPr="00A218D9" w:rsidRDefault="002D671E" w:rsidP="002D671E">
            <w:pPr>
              <w:jc w:val="both"/>
            </w:pPr>
          </w:p>
        </w:tc>
      </w:tr>
      <w:tr w:rsidR="002D671E" w:rsidRPr="00A218D9" w14:paraId="3005D682" w14:textId="77777777" w:rsidTr="002D49CA">
        <w:tc>
          <w:tcPr>
            <w:tcW w:w="4357" w:type="dxa"/>
          </w:tcPr>
          <w:p w14:paraId="4953761E" w14:textId="77777777" w:rsidR="002D671E" w:rsidRPr="00A218D9" w:rsidRDefault="002D671E" w:rsidP="002D671E">
            <w:r w:rsidRPr="00A218D9">
              <w:t>Legal entity structures and types of documents confirming the legal status of CABs</w:t>
            </w:r>
          </w:p>
        </w:tc>
        <w:tc>
          <w:tcPr>
            <w:tcW w:w="1542" w:type="dxa"/>
          </w:tcPr>
          <w:p w14:paraId="21E73730" w14:textId="77777777" w:rsidR="002D671E" w:rsidRPr="00A218D9" w:rsidRDefault="002D671E" w:rsidP="002D671E">
            <w:pPr>
              <w:jc w:val="both"/>
            </w:pPr>
            <w:r w:rsidRPr="00A218D9">
              <w:t>X</w:t>
            </w:r>
          </w:p>
        </w:tc>
        <w:tc>
          <w:tcPr>
            <w:tcW w:w="1902" w:type="dxa"/>
          </w:tcPr>
          <w:p w14:paraId="3E3D018E" w14:textId="77777777" w:rsidR="002D671E" w:rsidRPr="00A218D9" w:rsidRDefault="002D671E" w:rsidP="002D671E">
            <w:pPr>
              <w:jc w:val="both"/>
            </w:pPr>
          </w:p>
        </w:tc>
        <w:tc>
          <w:tcPr>
            <w:tcW w:w="2814" w:type="dxa"/>
          </w:tcPr>
          <w:p w14:paraId="45718B9D" w14:textId="77777777" w:rsidR="002D671E" w:rsidRPr="00A218D9" w:rsidRDefault="002D671E" w:rsidP="002D671E">
            <w:pPr>
              <w:jc w:val="both"/>
            </w:pPr>
          </w:p>
        </w:tc>
      </w:tr>
      <w:tr w:rsidR="002D671E" w:rsidRPr="00A218D9" w14:paraId="5388EBF2" w14:textId="77777777" w:rsidTr="002D49CA">
        <w:tc>
          <w:tcPr>
            <w:tcW w:w="4357" w:type="dxa"/>
          </w:tcPr>
          <w:p w14:paraId="6B031636" w14:textId="77777777" w:rsidR="002D671E" w:rsidRPr="00A218D9" w:rsidRDefault="002D671E" w:rsidP="002D671E">
            <w:r w:rsidRPr="00A218D9">
              <w:t>Different management structures</w:t>
            </w:r>
          </w:p>
        </w:tc>
        <w:tc>
          <w:tcPr>
            <w:tcW w:w="1542" w:type="dxa"/>
          </w:tcPr>
          <w:p w14:paraId="7077FF6A" w14:textId="77777777" w:rsidR="002D671E" w:rsidRPr="00A218D9" w:rsidRDefault="002D671E" w:rsidP="002D671E">
            <w:pPr>
              <w:jc w:val="both"/>
            </w:pPr>
            <w:r w:rsidRPr="00A218D9">
              <w:t>X</w:t>
            </w:r>
          </w:p>
        </w:tc>
        <w:tc>
          <w:tcPr>
            <w:tcW w:w="1902" w:type="dxa"/>
          </w:tcPr>
          <w:p w14:paraId="468E71A1" w14:textId="77777777" w:rsidR="002D671E" w:rsidRPr="00A218D9" w:rsidRDefault="002D671E" w:rsidP="002D671E">
            <w:pPr>
              <w:jc w:val="both"/>
            </w:pPr>
          </w:p>
        </w:tc>
        <w:tc>
          <w:tcPr>
            <w:tcW w:w="2814" w:type="dxa"/>
          </w:tcPr>
          <w:p w14:paraId="61AA0B86" w14:textId="77777777" w:rsidR="002D671E" w:rsidRPr="00A218D9" w:rsidRDefault="002D671E" w:rsidP="002D671E">
            <w:pPr>
              <w:jc w:val="both"/>
            </w:pPr>
          </w:p>
        </w:tc>
      </w:tr>
      <w:tr w:rsidR="002D671E" w:rsidRPr="00A218D9" w14:paraId="0690081A" w14:textId="77777777" w:rsidTr="002D49CA">
        <w:tc>
          <w:tcPr>
            <w:tcW w:w="4357" w:type="dxa"/>
          </w:tcPr>
          <w:p w14:paraId="46D07BB4" w14:textId="77777777" w:rsidR="002D671E" w:rsidRPr="00A218D9" w:rsidRDefault="002D671E" w:rsidP="002D671E">
            <w:r w:rsidRPr="00A218D9">
              <w:t>Accreditation standards, guidelines and mandatory accreditation documents / requirements</w:t>
            </w:r>
          </w:p>
        </w:tc>
        <w:tc>
          <w:tcPr>
            <w:tcW w:w="1542" w:type="dxa"/>
          </w:tcPr>
          <w:p w14:paraId="47268B98" w14:textId="77777777" w:rsidR="002D671E" w:rsidRPr="00A218D9" w:rsidRDefault="002D671E" w:rsidP="002D671E">
            <w:pPr>
              <w:jc w:val="both"/>
            </w:pPr>
            <w:r w:rsidRPr="00A218D9">
              <w:t>X</w:t>
            </w:r>
          </w:p>
        </w:tc>
        <w:tc>
          <w:tcPr>
            <w:tcW w:w="1902" w:type="dxa"/>
          </w:tcPr>
          <w:p w14:paraId="2CC632F1" w14:textId="77777777" w:rsidR="002D671E" w:rsidRPr="00A218D9" w:rsidRDefault="002D671E" w:rsidP="002D671E">
            <w:pPr>
              <w:jc w:val="both"/>
            </w:pPr>
            <w:r w:rsidRPr="00A218D9">
              <w:t>X</w:t>
            </w:r>
          </w:p>
        </w:tc>
        <w:tc>
          <w:tcPr>
            <w:tcW w:w="2814" w:type="dxa"/>
          </w:tcPr>
          <w:p w14:paraId="4A9D1088" w14:textId="77777777" w:rsidR="002D671E" w:rsidRPr="00A218D9" w:rsidRDefault="002D671E" w:rsidP="002D671E">
            <w:pPr>
              <w:jc w:val="both"/>
            </w:pPr>
          </w:p>
        </w:tc>
      </w:tr>
      <w:tr w:rsidR="002D671E" w:rsidRPr="00A218D9" w14:paraId="7C03A841" w14:textId="77777777" w:rsidTr="002D49CA">
        <w:tc>
          <w:tcPr>
            <w:tcW w:w="4357" w:type="dxa"/>
          </w:tcPr>
          <w:p w14:paraId="5E9386FD" w14:textId="77777777" w:rsidR="002D671E" w:rsidRPr="00A218D9" w:rsidRDefault="002D671E" w:rsidP="002D671E">
            <w:r w:rsidRPr="00A218D9">
              <w:t>Specific management systems</w:t>
            </w:r>
          </w:p>
        </w:tc>
        <w:tc>
          <w:tcPr>
            <w:tcW w:w="1542" w:type="dxa"/>
          </w:tcPr>
          <w:p w14:paraId="5CAE84EE" w14:textId="77777777" w:rsidR="002D671E" w:rsidRPr="00A218D9" w:rsidRDefault="002D671E" w:rsidP="002D671E">
            <w:pPr>
              <w:jc w:val="both"/>
            </w:pPr>
          </w:p>
        </w:tc>
        <w:tc>
          <w:tcPr>
            <w:tcW w:w="1902" w:type="dxa"/>
          </w:tcPr>
          <w:p w14:paraId="2E2E8351" w14:textId="77777777" w:rsidR="002D671E" w:rsidRPr="00A218D9" w:rsidRDefault="002D671E" w:rsidP="002D671E">
            <w:pPr>
              <w:jc w:val="both"/>
            </w:pPr>
            <w:r w:rsidRPr="00A218D9">
              <w:t>X</w:t>
            </w:r>
          </w:p>
        </w:tc>
        <w:tc>
          <w:tcPr>
            <w:tcW w:w="2814" w:type="dxa"/>
          </w:tcPr>
          <w:p w14:paraId="497080A2" w14:textId="77777777" w:rsidR="002D671E" w:rsidRPr="00A218D9" w:rsidRDefault="002D671E" w:rsidP="002D671E">
            <w:pPr>
              <w:jc w:val="both"/>
            </w:pPr>
          </w:p>
        </w:tc>
      </w:tr>
      <w:tr w:rsidR="002D671E" w:rsidRPr="00A218D9" w14:paraId="13AC6AA0" w14:textId="77777777" w:rsidTr="002D49CA">
        <w:trPr>
          <w:trHeight w:val="620"/>
        </w:trPr>
        <w:tc>
          <w:tcPr>
            <w:tcW w:w="4357" w:type="dxa"/>
          </w:tcPr>
          <w:p w14:paraId="335ACAE9" w14:textId="77777777" w:rsidR="002D671E" w:rsidRPr="00A218D9" w:rsidRDefault="002D671E" w:rsidP="002D671E">
            <w:r w:rsidRPr="00A218D9">
              <w:t>Technical terms related to the field the evaluator evaluates</w:t>
            </w:r>
          </w:p>
        </w:tc>
        <w:tc>
          <w:tcPr>
            <w:tcW w:w="1542" w:type="dxa"/>
          </w:tcPr>
          <w:p w14:paraId="3D272BE1" w14:textId="77777777" w:rsidR="002D671E" w:rsidRPr="00A218D9" w:rsidRDefault="002D671E" w:rsidP="002D671E">
            <w:pPr>
              <w:jc w:val="both"/>
            </w:pPr>
          </w:p>
        </w:tc>
        <w:tc>
          <w:tcPr>
            <w:tcW w:w="1902" w:type="dxa"/>
          </w:tcPr>
          <w:p w14:paraId="22CB2B69" w14:textId="77777777" w:rsidR="002D671E" w:rsidRPr="00A218D9" w:rsidRDefault="002D671E" w:rsidP="002D671E">
            <w:pPr>
              <w:jc w:val="both"/>
            </w:pPr>
            <w:r w:rsidRPr="00A218D9">
              <w:t>X</w:t>
            </w:r>
          </w:p>
        </w:tc>
        <w:tc>
          <w:tcPr>
            <w:tcW w:w="2814" w:type="dxa"/>
          </w:tcPr>
          <w:p w14:paraId="674D185C" w14:textId="77777777" w:rsidR="002D671E" w:rsidRPr="00A218D9" w:rsidRDefault="002D671E" w:rsidP="002D671E">
            <w:pPr>
              <w:jc w:val="both"/>
            </w:pPr>
            <w:r w:rsidRPr="00A218D9">
              <w:t>X</w:t>
            </w:r>
          </w:p>
        </w:tc>
      </w:tr>
      <w:tr w:rsidR="002D671E" w:rsidRPr="00A218D9" w14:paraId="2B5F39DB" w14:textId="77777777" w:rsidTr="002D49CA">
        <w:trPr>
          <w:trHeight w:val="361"/>
        </w:trPr>
        <w:tc>
          <w:tcPr>
            <w:tcW w:w="4357" w:type="dxa"/>
          </w:tcPr>
          <w:p w14:paraId="58833080" w14:textId="77777777" w:rsidR="002D671E" w:rsidRPr="00A218D9" w:rsidRDefault="002D671E" w:rsidP="002D671E">
            <w:r w:rsidRPr="00A218D9">
              <w:t>General understanding of accreditation terminology</w:t>
            </w:r>
          </w:p>
        </w:tc>
        <w:tc>
          <w:tcPr>
            <w:tcW w:w="1542" w:type="dxa"/>
          </w:tcPr>
          <w:p w14:paraId="3BE87711" w14:textId="77777777" w:rsidR="002D671E" w:rsidRPr="00A218D9" w:rsidRDefault="002D671E" w:rsidP="002D671E">
            <w:pPr>
              <w:jc w:val="both"/>
            </w:pPr>
            <w:r w:rsidRPr="00A218D9">
              <w:t>X</w:t>
            </w:r>
          </w:p>
        </w:tc>
        <w:tc>
          <w:tcPr>
            <w:tcW w:w="1902" w:type="dxa"/>
          </w:tcPr>
          <w:p w14:paraId="602C9579" w14:textId="77777777" w:rsidR="002D671E" w:rsidRPr="00A218D9" w:rsidRDefault="002D671E" w:rsidP="002D671E">
            <w:pPr>
              <w:jc w:val="both"/>
            </w:pPr>
            <w:r w:rsidRPr="00A218D9">
              <w:t>X</w:t>
            </w:r>
          </w:p>
        </w:tc>
        <w:tc>
          <w:tcPr>
            <w:tcW w:w="2814" w:type="dxa"/>
          </w:tcPr>
          <w:p w14:paraId="296F3C0B" w14:textId="77777777" w:rsidR="002D671E" w:rsidRPr="00A218D9" w:rsidRDefault="002D671E" w:rsidP="002D671E">
            <w:pPr>
              <w:jc w:val="both"/>
            </w:pPr>
          </w:p>
        </w:tc>
      </w:tr>
    </w:tbl>
    <w:p w14:paraId="323819F1" w14:textId="77777777" w:rsidR="002D671E" w:rsidRPr="00A218D9" w:rsidRDefault="002D671E" w:rsidP="00311338">
      <w:pPr>
        <w:jc w:val="both"/>
        <w:rPr>
          <w:b/>
        </w:rPr>
      </w:pPr>
    </w:p>
    <w:p w14:paraId="1F9D49B9" w14:textId="77777777" w:rsidR="002D671E" w:rsidRPr="00A218D9" w:rsidRDefault="002D671E" w:rsidP="002D671E">
      <w:pPr>
        <w:rPr>
          <w:b/>
        </w:rPr>
      </w:pPr>
      <w:r w:rsidRPr="00A218D9">
        <w:rPr>
          <w:b/>
        </w:rPr>
        <w:t>B 2 Planning</w:t>
      </w:r>
    </w:p>
    <w:p w14:paraId="70220277" w14:textId="77777777" w:rsidR="002D671E" w:rsidRPr="00A218D9" w:rsidRDefault="002D671E" w:rsidP="002D671E">
      <w:pPr>
        <w:rPr>
          <w:b/>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096"/>
        <w:gridCol w:w="1293"/>
        <w:gridCol w:w="5054"/>
      </w:tblGrid>
      <w:tr w:rsidR="002D671E" w:rsidRPr="00A218D9" w14:paraId="30A09F83" w14:textId="77777777" w:rsidTr="002D49CA">
        <w:trPr>
          <w:trHeight w:val="536"/>
        </w:trPr>
        <w:tc>
          <w:tcPr>
            <w:tcW w:w="3172" w:type="dxa"/>
            <w:shd w:val="clear" w:color="auto" w:fill="D9D9D9" w:themeFill="background1" w:themeFillShade="D9"/>
          </w:tcPr>
          <w:p w14:paraId="0A0C9115" w14:textId="77777777" w:rsidR="002D671E" w:rsidRPr="00A218D9" w:rsidRDefault="002D671E" w:rsidP="002D671E">
            <w:pPr>
              <w:jc w:val="both"/>
              <w:rPr>
                <w:b/>
              </w:rPr>
            </w:pPr>
            <w:r w:rsidRPr="00A218D9">
              <w:rPr>
                <w:b/>
              </w:rPr>
              <w:t>The knowledge, skills and competencies associated with planning and scheduling an evaluation</w:t>
            </w:r>
          </w:p>
        </w:tc>
        <w:tc>
          <w:tcPr>
            <w:tcW w:w="1096" w:type="dxa"/>
            <w:shd w:val="clear" w:color="auto" w:fill="D9D9D9" w:themeFill="background1" w:themeFillShade="D9"/>
          </w:tcPr>
          <w:p w14:paraId="1F268B0D" w14:textId="77777777" w:rsidR="002D671E" w:rsidRPr="00A218D9" w:rsidRDefault="002D671E" w:rsidP="002D671E">
            <w:pPr>
              <w:jc w:val="both"/>
              <w:rPr>
                <w:b/>
              </w:rPr>
            </w:pPr>
            <w:r w:rsidRPr="00A218D9">
              <w:rPr>
                <w:b/>
              </w:rPr>
              <w:t>Lead Assessor</w:t>
            </w:r>
          </w:p>
        </w:tc>
        <w:tc>
          <w:tcPr>
            <w:tcW w:w="1293" w:type="dxa"/>
            <w:shd w:val="clear" w:color="auto" w:fill="D9D9D9" w:themeFill="background1" w:themeFillShade="D9"/>
          </w:tcPr>
          <w:p w14:paraId="24B142F2" w14:textId="77777777" w:rsidR="002D671E" w:rsidRPr="00A218D9" w:rsidRDefault="002D671E" w:rsidP="002D671E">
            <w:pPr>
              <w:jc w:val="both"/>
              <w:rPr>
                <w:b/>
              </w:rPr>
            </w:pPr>
            <w:r w:rsidRPr="00A218D9">
              <w:rPr>
                <w:b/>
              </w:rPr>
              <w:t>Technical Assessor</w:t>
            </w:r>
          </w:p>
        </w:tc>
        <w:tc>
          <w:tcPr>
            <w:tcW w:w="5054" w:type="dxa"/>
            <w:shd w:val="clear" w:color="auto" w:fill="D9D9D9" w:themeFill="background1" w:themeFillShade="D9"/>
          </w:tcPr>
          <w:p w14:paraId="3F6213DB" w14:textId="77777777" w:rsidR="002D671E" w:rsidRPr="00A218D9" w:rsidRDefault="002D671E" w:rsidP="002D671E">
            <w:pPr>
              <w:jc w:val="both"/>
              <w:rPr>
                <w:b/>
              </w:rPr>
            </w:pPr>
            <w:r w:rsidRPr="00A218D9">
              <w:rPr>
                <w:b/>
              </w:rPr>
              <w:t>Technical expert</w:t>
            </w:r>
          </w:p>
        </w:tc>
      </w:tr>
      <w:tr w:rsidR="002D671E" w:rsidRPr="00A218D9" w14:paraId="32C22236" w14:textId="77777777" w:rsidTr="002D49CA">
        <w:trPr>
          <w:trHeight w:val="346"/>
        </w:trPr>
        <w:tc>
          <w:tcPr>
            <w:tcW w:w="3172" w:type="dxa"/>
          </w:tcPr>
          <w:p w14:paraId="1D142E19" w14:textId="77777777" w:rsidR="002D671E" w:rsidRPr="00A218D9" w:rsidRDefault="002D671E" w:rsidP="002D671E">
            <w:pPr>
              <w:jc w:val="both"/>
            </w:pPr>
            <w:r w:rsidRPr="00A218D9">
              <w:t>Composition of the evaluation team</w:t>
            </w:r>
          </w:p>
        </w:tc>
        <w:tc>
          <w:tcPr>
            <w:tcW w:w="1096" w:type="dxa"/>
          </w:tcPr>
          <w:p w14:paraId="2A392FD4" w14:textId="77777777" w:rsidR="002D671E" w:rsidRPr="00A218D9" w:rsidRDefault="002D671E" w:rsidP="002D671E">
            <w:pPr>
              <w:jc w:val="both"/>
            </w:pPr>
            <w:r w:rsidRPr="00A218D9">
              <w:t>X</w:t>
            </w:r>
          </w:p>
        </w:tc>
        <w:tc>
          <w:tcPr>
            <w:tcW w:w="1293" w:type="dxa"/>
          </w:tcPr>
          <w:p w14:paraId="6EEC9B13" w14:textId="77777777" w:rsidR="002D671E" w:rsidRPr="00A218D9" w:rsidRDefault="002D671E" w:rsidP="002D671E">
            <w:pPr>
              <w:jc w:val="both"/>
            </w:pPr>
          </w:p>
        </w:tc>
        <w:tc>
          <w:tcPr>
            <w:tcW w:w="5054" w:type="dxa"/>
          </w:tcPr>
          <w:p w14:paraId="0606178D" w14:textId="77777777" w:rsidR="002D671E" w:rsidRPr="00A218D9" w:rsidRDefault="002D671E" w:rsidP="002D671E">
            <w:pPr>
              <w:jc w:val="both"/>
            </w:pPr>
          </w:p>
        </w:tc>
      </w:tr>
      <w:tr w:rsidR="002D671E" w:rsidRPr="00A218D9" w14:paraId="6CEC86A2" w14:textId="77777777" w:rsidTr="002D49CA">
        <w:trPr>
          <w:trHeight w:val="268"/>
        </w:trPr>
        <w:tc>
          <w:tcPr>
            <w:tcW w:w="3172" w:type="dxa"/>
          </w:tcPr>
          <w:p w14:paraId="5CA74EFA" w14:textId="77777777" w:rsidR="002D671E" w:rsidRPr="00A218D9" w:rsidRDefault="002D671E" w:rsidP="002D671E">
            <w:pPr>
              <w:jc w:val="both"/>
            </w:pPr>
            <w:r w:rsidRPr="00A218D9">
              <w:t>Resources required during the evaluation</w:t>
            </w:r>
          </w:p>
        </w:tc>
        <w:tc>
          <w:tcPr>
            <w:tcW w:w="1096" w:type="dxa"/>
          </w:tcPr>
          <w:p w14:paraId="198DB31A" w14:textId="77777777" w:rsidR="002D671E" w:rsidRPr="00A218D9" w:rsidRDefault="002D671E" w:rsidP="002D671E">
            <w:pPr>
              <w:jc w:val="both"/>
            </w:pPr>
            <w:r w:rsidRPr="00A218D9">
              <w:t>X</w:t>
            </w:r>
          </w:p>
        </w:tc>
        <w:tc>
          <w:tcPr>
            <w:tcW w:w="1293" w:type="dxa"/>
          </w:tcPr>
          <w:p w14:paraId="6C1C9D99" w14:textId="77777777" w:rsidR="002D671E" w:rsidRPr="00A218D9" w:rsidRDefault="002D671E" w:rsidP="002D671E">
            <w:pPr>
              <w:jc w:val="both"/>
            </w:pPr>
          </w:p>
        </w:tc>
        <w:tc>
          <w:tcPr>
            <w:tcW w:w="5054" w:type="dxa"/>
          </w:tcPr>
          <w:p w14:paraId="20D6D66B" w14:textId="77777777" w:rsidR="002D671E" w:rsidRPr="00A218D9" w:rsidRDefault="002D671E" w:rsidP="002D671E">
            <w:pPr>
              <w:jc w:val="both"/>
            </w:pPr>
          </w:p>
        </w:tc>
      </w:tr>
      <w:tr w:rsidR="002D671E" w:rsidRPr="00A218D9" w14:paraId="07BC1277" w14:textId="77777777" w:rsidTr="002D49CA">
        <w:trPr>
          <w:trHeight w:val="283"/>
        </w:trPr>
        <w:tc>
          <w:tcPr>
            <w:tcW w:w="3172" w:type="dxa"/>
          </w:tcPr>
          <w:p w14:paraId="48F5E4CB" w14:textId="77777777" w:rsidR="002D671E" w:rsidRPr="00A218D9" w:rsidRDefault="002D671E" w:rsidP="002D671E">
            <w:pPr>
              <w:jc w:val="both"/>
            </w:pPr>
            <w:r w:rsidRPr="00A218D9">
              <w:t>Priorities by risk areas</w:t>
            </w:r>
          </w:p>
        </w:tc>
        <w:tc>
          <w:tcPr>
            <w:tcW w:w="1096" w:type="dxa"/>
          </w:tcPr>
          <w:p w14:paraId="1C5727F9" w14:textId="77777777" w:rsidR="002D671E" w:rsidRPr="00A218D9" w:rsidRDefault="002D671E" w:rsidP="002D671E">
            <w:pPr>
              <w:jc w:val="both"/>
            </w:pPr>
            <w:r w:rsidRPr="00A218D9">
              <w:t>X</w:t>
            </w:r>
          </w:p>
        </w:tc>
        <w:tc>
          <w:tcPr>
            <w:tcW w:w="1293" w:type="dxa"/>
          </w:tcPr>
          <w:p w14:paraId="56A54855" w14:textId="77777777" w:rsidR="002D671E" w:rsidRPr="00A218D9" w:rsidRDefault="002D671E" w:rsidP="002D671E">
            <w:pPr>
              <w:jc w:val="both"/>
            </w:pPr>
            <w:r w:rsidRPr="00A218D9">
              <w:t>X</w:t>
            </w:r>
          </w:p>
        </w:tc>
        <w:tc>
          <w:tcPr>
            <w:tcW w:w="5054" w:type="dxa"/>
          </w:tcPr>
          <w:p w14:paraId="1DD4CCA8" w14:textId="77777777" w:rsidR="002D671E" w:rsidRPr="00A218D9" w:rsidRDefault="002D671E" w:rsidP="002D671E">
            <w:pPr>
              <w:jc w:val="both"/>
            </w:pPr>
            <w:r w:rsidRPr="00A218D9">
              <w:t>X</w:t>
            </w:r>
          </w:p>
        </w:tc>
      </w:tr>
      <w:tr w:rsidR="002D671E" w:rsidRPr="00A218D9" w14:paraId="133AC4F2" w14:textId="77777777" w:rsidTr="002D49CA">
        <w:trPr>
          <w:trHeight w:val="455"/>
        </w:trPr>
        <w:tc>
          <w:tcPr>
            <w:tcW w:w="3172" w:type="dxa"/>
          </w:tcPr>
          <w:p w14:paraId="551D1301" w14:textId="77777777" w:rsidR="002D671E" w:rsidRPr="00A218D9" w:rsidRDefault="002D671E" w:rsidP="002D671E">
            <w:r w:rsidRPr="00A218D9">
              <w:t>Creating plans for sampling</w:t>
            </w:r>
          </w:p>
        </w:tc>
        <w:tc>
          <w:tcPr>
            <w:tcW w:w="1096" w:type="dxa"/>
          </w:tcPr>
          <w:p w14:paraId="576EFAE8" w14:textId="77777777" w:rsidR="002D671E" w:rsidRPr="00A218D9" w:rsidRDefault="002D671E" w:rsidP="002D671E">
            <w:pPr>
              <w:jc w:val="both"/>
            </w:pPr>
          </w:p>
        </w:tc>
        <w:tc>
          <w:tcPr>
            <w:tcW w:w="1293" w:type="dxa"/>
          </w:tcPr>
          <w:p w14:paraId="579C858C" w14:textId="77777777" w:rsidR="002D671E" w:rsidRPr="00A218D9" w:rsidRDefault="002D671E" w:rsidP="002D671E">
            <w:pPr>
              <w:jc w:val="both"/>
            </w:pPr>
            <w:r w:rsidRPr="00A218D9">
              <w:t>X</w:t>
            </w:r>
          </w:p>
        </w:tc>
        <w:tc>
          <w:tcPr>
            <w:tcW w:w="5054" w:type="dxa"/>
          </w:tcPr>
          <w:p w14:paraId="2ABC41F3" w14:textId="77777777" w:rsidR="002D671E" w:rsidRPr="00A218D9" w:rsidRDefault="002D671E" w:rsidP="002D671E">
            <w:pPr>
              <w:jc w:val="both"/>
            </w:pPr>
            <w:r w:rsidRPr="00A218D9">
              <w:t xml:space="preserve">X </w:t>
            </w:r>
          </w:p>
        </w:tc>
      </w:tr>
      <w:tr w:rsidR="002D671E" w:rsidRPr="00A218D9" w14:paraId="326220F5" w14:textId="77777777" w:rsidTr="002D49CA">
        <w:trPr>
          <w:trHeight w:val="268"/>
        </w:trPr>
        <w:tc>
          <w:tcPr>
            <w:tcW w:w="3172" w:type="dxa"/>
          </w:tcPr>
          <w:p w14:paraId="50A23E32" w14:textId="77777777" w:rsidR="002D671E" w:rsidRPr="00A218D9" w:rsidRDefault="002D671E" w:rsidP="002D671E">
            <w:pPr>
              <w:jc w:val="both"/>
            </w:pPr>
            <w:r w:rsidRPr="00A218D9">
              <w:t>Preparation of evaluation plans</w:t>
            </w:r>
          </w:p>
        </w:tc>
        <w:tc>
          <w:tcPr>
            <w:tcW w:w="1096" w:type="dxa"/>
          </w:tcPr>
          <w:p w14:paraId="7B38EC89" w14:textId="77777777" w:rsidR="002D671E" w:rsidRPr="00A218D9" w:rsidRDefault="002D671E" w:rsidP="002D671E">
            <w:pPr>
              <w:jc w:val="both"/>
            </w:pPr>
            <w:r w:rsidRPr="00A218D9">
              <w:t>X</w:t>
            </w:r>
          </w:p>
        </w:tc>
        <w:tc>
          <w:tcPr>
            <w:tcW w:w="1293" w:type="dxa"/>
          </w:tcPr>
          <w:p w14:paraId="51D744F2" w14:textId="77777777" w:rsidR="002D671E" w:rsidRPr="00A218D9" w:rsidRDefault="002D671E" w:rsidP="002D671E">
            <w:pPr>
              <w:jc w:val="both"/>
            </w:pPr>
            <w:r w:rsidRPr="00A218D9">
              <w:t>X</w:t>
            </w:r>
          </w:p>
        </w:tc>
        <w:tc>
          <w:tcPr>
            <w:tcW w:w="5054" w:type="dxa"/>
          </w:tcPr>
          <w:p w14:paraId="4A7CD773" w14:textId="77777777" w:rsidR="002D671E" w:rsidRPr="00A218D9" w:rsidRDefault="002D671E" w:rsidP="002D671E">
            <w:pPr>
              <w:jc w:val="both"/>
            </w:pPr>
          </w:p>
        </w:tc>
      </w:tr>
      <w:tr w:rsidR="002D671E" w:rsidRPr="00A218D9" w14:paraId="2BDE5FD5" w14:textId="77777777" w:rsidTr="002D49CA">
        <w:trPr>
          <w:trHeight w:val="268"/>
        </w:trPr>
        <w:tc>
          <w:tcPr>
            <w:tcW w:w="3172" w:type="dxa"/>
          </w:tcPr>
          <w:p w14:paraId="79972A19" w14:textId="77777777" w:rsidR="002D671E" w:rsidRPr="00A218D9" w:rsidRDefault="002D671E" w:rsidP="002D671E">
            <w:r w:rsidRPr="00A218D9">
              <w:t>Assign roles and responsibilities to the group</w:t>
            </w:r>
          </w:p>
        </w:tc>
        <w:tc>
          <w:tcPr>
            <w:tcW w:w="1096" w:type="dxa"/>
          </w:tcPr>
          <w:p w14:paraId="3736EBC8" w14:textId="77777777" w:rsidR="002D671E" w:rsidRPr="00A218D9" w:rsidRDefault="002D671E" w:rsidP="002D671E">
            <w:pPr>
              <w:jc w:val="both"/>
            </w:pPr>
            <w:r w:rsidRPr="00A218D9">
              <w:t>X</w:t>
            </w:r>
          </w:p>
        </w:tc>
        <w:tc>
          <w:tcPr>
            <w:tcW w:w="1293" w:type="dxa"/>
          </w:tcPr>
          <w:p w14:paraId="5100244F" w14:textId="77777777" w:rsidR="002D671E" w:rsidRPr="00A218D9" w:rsidRDefault="002D671E" w:rsidP="002D671E">
            <w:pPr>
              <w:jc w:val="both"/>
            </w:pPr>
          </w:p>
        </w:tc>
        <w:tc>
          <w:tcPr>
            <w:tcW w:w="5054" w:type="dxa"/>
          </w:tcPr>
          <w:p w14:paraId="0D7DBD93" w14:textId="77777777" w:rsidR="002D671E" w:rsidRPr="00A218D9" w:rsidRDefault="002D671E" w:rsidP="002D671E">
            <w:pPr>
              <w:jc w:val="both"/>
            </w:pPr>
          </w:p>
        </w:tc>
      </w:tr>
      <w:tr w:rsidR="002D671E" w:rsidRPr="00A218D9" w14:paraId="09F38B5C" w14:textId="77777777" w:rsidTr="002D49CA">
        <w:trPr>
          <w:trHeight w:val="268"/>
        </w:trPr>
        <w:tc>
          <w:tcPr>
            <w:tcW w:w="3172" w:type="dxa"/>
          </w:tcPr>
          <w:p w14:paraId="0D0F4766" w14:textId="77777777" w:rsidR="002D671E" w:rsidRPr="00A218D9" w:rsidRDefault="002D671E" w:rsidP="002D671E">
            <w:pPr>
              <w:jc w:val="both"/>
            </w:pPr>
            <w:r w:rsidRPr="00A218D9">
              <w:t>Group selection</w:t>
            </w:r>
          </w:p>
        </w:tc>
        <w:tc>
          <w:tcPr>
            <w:tcW w:w="1096" w:type="dxa"/>
          </w:tcPr>
          <w:p w14:paraId="1E32BF71" w14:textId="77777777" w:rsidR="002D671E" w:rsidRPr="00A218D9" w:rsidRDefault="002D671E" w:rsidP="002D671E">
            <w:pPr>
              <w:jc w:val="both"/>
            </w:pPr>
            <w:r w:rsidRPr="00A218D9">
              <w:t>X</w:t>
            </w:r>
          </w:p>
        </w:tc>
        <w:tc>
          <w:tcPr>
            <w:tcW w:w="1293" w:type="dxa"/>
          </w:tcPr>
          <w:p w14:paraId="1BE70C0C" w14:textId="77777777" w:rsidR="002D671E" w:rsidRPr="00A218D9" w:rsidRDefault="002D671E" w:rsidP="002D671E">
            <w:pPr>
              <w:jc w:val="both"/>
            </w:pPr>
          </w:p>
        </w:tc>
        <w:tc>
          <w:tcPr>
            <w:tcW w:w="5054" w:type="dxa"/>
          </w:tcPr>
          <w:p w14:paraId="09C5F278" w14:textId="77777777" w:rsidR="002D671E" w:rsidRPr="00A218D9" w:rsidRDefault="002D671E" w:rsidP="002D671E">
            <w:pPr>
              <w:jc w:val="both"/>
            </w:pPr>
          </w:p>
        </w:tc>
      </w:tr>
    </w:tbl>
    <w:p w14:paraId="141FB632" w14:textId="77777777" w:rsidR="002D671E" w:rsidRPr="00A218D9" w:rsidRDefault="002D671E" w:rsidP="00311338">
      <w:pPr>
        <w:jc w:val="both"/>
        <w:rPr>
          <w:b/>
        </w:rPr>
      </w:pPr>
    </w:p>
    <w:p w14:paraId="4EFDF3EE" w14:textId="77777777" w:rsidR="002D671E" w:rsidRPr="00A218D9" w:rsidRDefault="002D671E" w:rsidP="002D671E">
      <w:pPr>
        <w:jc w:val="both"/>
        <w:rPr>
          <w:b/>
        </w:rPr>
      </w:pPr>
      <w:r w:rsidRPr="00A218D9">
        <w:rPr>
          <w:b/>
        </w:rPr>
        <w:t>B 3 Review of documents</w:t>
      </w:r>
    </w:p>
    <w:p w14:paraId="7F83D0FE" w14:textId="77777777" w:rsidR="002D671E" w:rsidRPr="00A218D9" w:rsidRDefault="002D671E" w:rsidP="002D671E">
      <w:pPr>
        <w:jc w:val="both"/>
        <w:rPr>
          <w:b/>
        </w:rPr>
      </w:pPr>
    </w:p>
    <w:tbl>
      <w:tblPr>
        <w:tblStyle w:val="TableGrid"/>
        <w:tblW w:w="10615" w:type="dxa"/>
        <w:tblLook w:val="04A0" w:firstRow="1" w:lastRow="0" w:firstColumn="1" w:lastColumn="0" w:noHBand="0" w:noVBand="1"/>
      </w:tblPr>
      <w:tblGrid>
        <w:gridCol w:w="4376"/>
        <w:gridCol w:w="1508"/>
        <w:gridCol w:w="1924"/>
        <w:gridCol w:w="2807"/>
      </w:tblGrid>
      <w:tr w:rsidR="002D671E" w:rsidRPr="00A218D9" w14:paraId="7FE0D80C" w14:textId="77777777" w:rsidTr="002D49CA">
        <w:tc>
          <w:tcPr>
            <w:tcW w:w="4376" w:type="dxa"/>
            <w:shd w:val="clear" w:color="auto" w:fill="D9D9D9" w:themeFill="background1" w:themeFillShade="D9"/>
          </w:tcPr>
          <w:p w14:paraId="5FD31D35" w14:textId="77777777" w:rsidR="002D671E" w:rsidRPr="00A218D9" w:rsidRDefault="002D671E" w:rsidP="002D671E">
            <w:pPr>
              <w:jc w:val="both"/>
              <w:rPr>
                <w:b/>
              </w:rPr>
            </w:pPr>
            <w:r w:rsidRPr="00A218D9">
              <w:rPr>
                <w:b/>
              </w:rPr>
              <w:t>Knowledge, skills and competencies related to documentation review</w:t>
            </w:r>
          </w:p>
        </w:tc>
        <w:tc>
          <w:tcPr>
            <w:tcW w:w="1508" w:type="dxa"/>
            <w:shd w:val="clear" w:color="auto" w:fill="D9D9D9" w:themeFill="background1" w:themeFillShade="D9"/>
          </w:tcPr>
          <w:p w14:paraId="41146EB1" w14:textId="77777777" w:rsidR="002D671E" w:rsidRPr="00A218D9" w:rsidRDefault="002D671E" w:rsidP="002D671E">
            <w:pPr>
              <w:jc w:val="both"/>
              <w:rPr>
                <w:b/>
              </w:rPr>
            </w:pPr>
            <w:r w:rsidRPr="00A218D9">
              <w:rPr>
                <w:b/>
              </w:rPr>
              <w:t>Lead Assessor</w:t>
            </w:r>
          </w:p>
        </w:tc>
        <w:tc>
          <w:tcPr>
            <w:tcW w:w="1924" w:type="dxa"/>
            <w:shd w:val="clear" w:color="auto" w:fill="D9D9D9" w:themeFill="background1" w:themeFillShade="D9"/>
          </w:tcPr>
          <w:p w14:paraId="47E7607B" w14:textId="77777777" w:rsidR="002D671E" w:rsidRPr="00A218D9" w:rsidRDefault="002D671E" w:rsidP="002D671E">
            <w:pPr>
              <w:jc w:val="both"/>
              <w:rPr>
                <w:b/>
              </w:rPr>
            </w:pPr>
            <w:r w:rsidRPr="00A218D9">
              <w:rPr>
                <w:b/>
              </w:rPr>
              <w:t>Technical Assessor</w:t>
            </w:r>
          </w:p>
        </w:tc>
        <w:tc>
          <w:tcPr>
            <w:tcW w:w="2807" w:type="dxa"/>
            <w:shd w:val="clear" w:color="auto" w:fill="D9D9D9" w:themeFill="background1" w:themeFillShade="D9"/>
          </w:tcPr>
          <w:p w14:paraId="126D22E8" w14:textId="77777777" w:rsidR="002D671E" w:rsidRPr="00A218D9" w:rsidRDefault="002D671E" w:rsidP="002D671E">
            <w:pPr>
              <w:jc w:val="both"/>
              <w:rPr>
                <w:b/>
              </w:rPr>
            </w:pPr>
            <w:r w:rsidRPr="00A218D9">
              <w:rPr>
                <w:b/>
              </w:rPr>
              <w:t>Technical Expert</w:t>
            </w:r>
          </w:p>
        </w:tc>
      </w:tr>
      <w:tr w:rsidR="002D671E" w:rsidRPr="00A218D9" w14:paraId="585C301B" w14:textId="77777777" w:rsidTr="002D49CA">
        <w:tc>
          <w:tcPr>
            <w:tcW w:w="4376" w:type="dxa"/>
          </w:tcPr>
          <w:p w14:paraId="6FCD4648" w14:textId="77777777" w:rsidR="002D671E" w:rsidRPr="00A218D9" w:rsidRDefault="002D671E" w:rsidP="002D671E">
            <w:pPr>
              <w:jc w:val="both"/>
            </w:pPr>
            <w:r w:rsidRPr="00A218D9">
              <w:lastRenderedPageBreak/>
              <w:t>Review accreditation applications and identify appropriate legal status documentation.</w:t>
            </w:r>
          </w:p>
        </w:tc>
        <w:tc>
          <w:tcPr>
            <w:tcW w:w="1508" w:type="dxa"/>
          </w:tcPr>
          <w:p w14:paraId="310E3729" w14:textId="77777777" w:rsidR="002D671E" w:rsidRPr="00A218D9" w:rsidRDefault="002D671E" w:rsidP="002D671E">
            <w:pPr>
              <w:jc w:val="both"/>
            </w:pPr>
            <w:r w:rsidRPr="00A218D9">
              <w:t>X</w:t>
            </w:r>
          </w:p>
          <w:p w14:paraId="0966F53E" w14:textId="77777777" w:rsidR="002D671E" w:rsidRPr="00A218D9" w:rsidRDefault="002D671E" w:rsidP="002D671E">
            <w:pPr>
              <w:jc w:val="both"/>
            </w:pPr>
          </w:p>
        </w:tc>
        <w:tc>
          <w:tcPr>
            <w:tcW w:w="1924" w:type="dxa"/>
          </w:tcPr>
          <w:p w14:paraId="4DDAFABA" w14:textId="77777777" w:rsidR="002D671E" w:rsidRPr="00A218D9" w:rsidRDefault="002D671E" w:rsidP="002D671E">
            <w:pPr>
              <w:jc w:val="both"/>
            </w:pPr>
          </w:p>
        </w:tc>
        <w:tc>
          <w:tcPr>
            <w:tcW w:w="2807" w:type="dxa"/>
          </w:tcPr>
          <w:p w14:paraId="64D19C0B" w14:textId="77777777" w:rsidR="002D671E" w:rsidRPr="00A218D9" w:rsidRDefault="002D671E" w:rsidP="002D671E">
            <w:pPr>
              <w:jc w:val="both"/>
            </w:pPr>
          </w:p>
        </w:tc>
      </w:tr>
      <w:tr w:rsidR="002D671E" w:rsidRPr="00A218D9" w14:paraId="663DF8F2" w14:textId="77777777" w:rsidTr="002D49CA">
        <w:trPr>
          <w:trHeight w:val="188"/>
        </w:trPr>
        <w:tc>
          <w:tcPr>
            <w:tcW w:w="4376" w:type="dxa"/>
          </w:tcPr>
          <w:p w14:paraId="63AE5B0A" w14:textId="77777777" w:rsidR="002D671E" w:rsidRPr="00A218D9" w:rsidRDefault="002D671E" w:rsidP="002D671E">
            <w:pPr>
              <w:jc w:val="both"/>
            </w:pPr>
            <w:r w:rsidRPr="00A218D9">
              <w:t>Determining the documents that will be needed for the evaluation</w:t>
            </w:r>
          </w:p>
        </w:tc>
        <w:tc>
          <w:tcPr>
            <w:tcW w:w="1508" w:type="dxa"/>
          </w:tcPr>
          <w:p w14:paraId="32E789AB" w14:textId="77777777" w:rsidR="002D671E" w:rsidRPr="00A218D9" w:rsidRDefault="002D671E" w:rsidP="002D671E">
            <w:pPr>
              <w:jc w:val="both"/>
            </w:pPr>
            <w:r w:rsidRPr="00A218D9">
              <w:t xml:space="preserve">X </w:t>
            </w:r>
          </w:p>
          <w:p w14:paraId="77992256" w14:textId="77777777" w:rsidR="002D671E" w:rsidRPr="00A218D9" w:rsidRDefault="002D671E" w:rsidP="002D671E">
            <w:pPr>
              <w:jc w:val="both"/>
            </w:pPr>
          </w:p>
        </w:tc>
        <w:tc>
          <w:tcPr>
            <w:tcW w:w="1924" w:type="dxa"/>
          </w:tcPr>
          <w:p w14:paraId="48C72671" w14:textId="77777777" w:rsidR="002D671E" w:rsidRPr="00A218D9" w:rsidRDefault="002D671E" w:rsidP="002D671E">
            <w:pPr>
              <w:jc w:val="both"/>
            </w:pPr>
            <w:r w:rsidRPr="00A218D9">
              <w:t>X</w:t>
            </w:r>
          </w:p>
        </w:tc>
        <w:tc>
          <w:tcPr>
            <w:tcW w:w="2807" w:type="dxa"/>
          </w:tcPr>
          <w:p w14:paraId="1B1A97CB" w14:textId="77777777" w:rsidR="002D671E" w:rsidRPr="00A218D9" w:rsidRDefault="002D671E" w:rsidP="002D671E">
            <w:pPr>
              <w:jc w:val="both"/>
            </w:pPr>
          </w:p>
        </w:tc>
      </w:tr>
      <w:tr w:rsidR="002D671E" w:rsidRPr="00A218D9" w14:paraId="4270C4ED" w14:textId="77777777" w:rsidTr="002D49CA">
        <w:tc>
          <w:tcPr>
            <w:tcW w:w="4376" w:type="dxa"/>
          </w:tcPr>
          <w:p w14:paraId="72845093" w14:textId="77777777" w:rsidR="002D671E" w:rsidRPr="00A218D9" w:rsidRDefault="002D671E" w:rsidP="002D671E">
            <w:pPr>
              <w:jc w:val="both"/>
            </w:pPr>
            <w:r w:rsidRPr="00A218D9">
              <w:t>Full control of documents</w:t>
            </w:r>
          </w:p>
        </w:tc>
        <w:tc>
          <w:tcPr>
            <w:tcW w:w="1508" w:type="dxa"/>
          </w:tcPr>
          <w:p w14:paraId="5914107C" w14:textId="77777777" w:rsidR="002D671E" w:rsidRPr="00A218D9" w:rsidRDefault="002D671E" w:rsidP="002D671E">
            <w:pPr>
              <w:jc w:val="both"/>
            </w:pPr>
            <w:r w:rsidRPr="00A218D9">
              <w:t xml:space="preserve">X </w:t>
            </w:r>
          </w:p>
          <w:p w14:paraId="71C95344" w14:textId="77777777" w:rsidR="002D671E" w:rsidRPr="00A218D9" w:rsidRDefault="002D671E" w:rsidP="002D671E">
            <w:pPr>
              <w:jc w:val="both"/>
            </w:pPr>
          </w:p>
        </w:tc>
        <w:tc>
          <w:tcPr>
            <w:tcW w:w="1924" w:type="dxa"/>
          </w:tcPr>
          <w:p w14:paraId="538C38F6" w14:textId="77777777" w:rsidR="002D671E" w:rsidRPr="00A218D9" w:rsidRDefault="002D671E" w:rsidP="002D671E">
            <w:pPr>
              <w:jc w:val="both"/>
            </w:pPr>
            <w:r w:rsidRPr="00A218D9">
              <w:t>X</w:t>
            </w:r>
          </w:p>
        </w:tc>
        <w:tc>
          <w:tcPr>
            <w:tcW w:w="2807" w:type="dxa"/>
          </w:tcPr>
          <w:p w14:paraId="45720684" w14:textId="77777777" w:rsidR="002D671E" w:rsidRPr="00A218D9" w:rsidRDefault="002D671E" w:rsidP="002D671E">
            <w:pPr>
              <w:jc w:val="both"/>
            </w:pPr>
            <w:r w:rsidRPr="00A218D9">
              <w:t>X</w:t>
            </w:r>
          </w:p>
        </w:tc>
      </w:tr>
      <w:tr w:rsidR="002D671E" w:rsidRPr="00A218D9" w14:paraId="7D738280" w14:textId="77777777" w:rsidTr="002D49CA">
        <w:tc>
          <w:tcPr>
            <w:tcW w:w="4376" w:type="dxa"/>
          </w:tcPr>
          <w:p w14:paraId="7B3FA32B" w14:textId="77777777" w:rsidR="002D671E" w:rsidRPr="00A218D9" w:rsidRDefault="002D671E" w:rsidP="002D671E">
            <w:pPr>
              <w:jc w:val="both"/>
            </w:pPr>
            <w:r w:rsidRPr="00A218D9">
              <w:t>Determining whether the documents meet the requirements</w:t>
            </w:r>
          </w:p>
        </w:tc>
        <w:tc>
          <w:tcPr>
            <w:tcW w:w="1508" w:type="dxa"/>
          </w:tcPr>
          <w:p w14:paraId="5363981D" w14:textId="77777777" w:rsidR="002D671E" w:rsidRPr="00A218D9" w:rsidRDefault="002D671E" w:rsidP="002D671E">
            <w:pPr>
              <w:jc w:val="both"/>
            </w:pPr>
            <w:r w:rsidRPr="00A218D9">
              <w:t xml:space="preserve">X </w:t>
            </w:r>
          </w:p>
        </w:tc>
        <w:tc>
          <w:tcPr>
            <w:tcW w:w="1924" w:type="dxa"/>
          </w:tcPr>
          <w:p w14:paraId="2ECF752A" w14:textId="77777777" w:rsidR="002D671E" w:rsidRPr="00A218D9" w:rsidRDefault="002D671E" w:rsidP="002D671E">
            <w:pPr>
              <w:jc w:val="both"/>
            </w:pPr>
            <w:r w:rsidRPr="00A218D9">
              <w:t>X</w:t>
            </w:r>
          </w:p>
        </w:tc>
        <w:tc>
          <w:tcPr>
            <w:tcW w:w="2807" w:type="dxa"/>
          </w:tcPr>
          <w:p w14:paraId="67CEA3EC" w14:textId="77777777" w:rsidR="002D671E" w:rsidRPr="00A218D9" w:rsidRDefault="002D671E" w:rsidP="002D671E">
            <w:pPr>
              <w:jc w:val="both"/>
            </w:pPr>
            <w:r w:rsidRPr="00A218D9">
              <w:t>X</w:t>
            </w:r>
          </w:p>
        </w:tc>
      </w:tr>
      <w:tr w:rsidR="002D671E" w:rsidRPr="00A218D9" w14:paraId="7B98E335" w14:textId="77777777" w:rsidTr="002D49CA">
        <w:trPr>
          <w:trHeight w:val="405"/>
        </w:trPr>
        <w:tc>
          <w:tcPr>
            <w:tcW w:w="4376" w:type="dxa"/>
          </w:tcPr>
          <w:p w14:paraId="53626CAC" w14:textId="77777777" w:rsidR="002D671E" w:rsidRPr="00A218D9" w:rsidRDefault="002D671E" w:rsidP="002D671E">
            <w:pPr>
              <w:jc w:val="both"/>
            </w:pPr>
            <w:r w:rsidRPr="00A218D9">
              <w:t>Establishing investigative lines for on-site evaluation</w:t>
            </w:r>
          </w:p>
        </w:tc>
        <w:tc>
          <w:tcPr>
            <w:tcW w:w="1508" w:type="dxa"/>
          </w:tcPr>
          <w:p w14:paraId="01EFEC36" w14:textId="77777777" w:rsidR="002D671E" w:rsidRPr="00A218D9" w:rsidRDefault="002D671E" w:rsidP="002D671E">
            <w:pPr>
              <w:jc w:val="both"/>
            </w:pPr>
            <w:r w:rsidRPr="00A218D9">
              <w:t>X</w:t>
            </w:r>
          </w:p>
        </w:tc>
        <w:tc>
          <w:tcPr>
            <w:tcW w:w="1924" w:type="dxa"/>
          </w:tcPr>
          <w:p w14:paraId="6C459268" w14:textId="77777777" w:rsidR="002D671E" w:rsidRPr="00A218D9" w:rsidRDefault="002D671E" w:rsidP="002D671E">
            <w:pPr>
              <w:jc w:val="both"/>
            </w:pPr>
            <w:r w:rsidRPr="00A218D9">
              <w:t>X</w:t>
            </w:r>
          </w:p>
        </w:tc>
        <w:tc>
          <w:tcPr>
            <w:tcW w:w="2807" w:type="dxa"/>
          </w:tcPr>
          <w:p w14:paraId="440E81DD" w14:textId="77777777" w:rsidR="002D671E" w:rsidRPr="00A218D9" w:rsidRDefault="002D671E" w:rsidP="002D671E">
            <w:pPr>
              <w:jc w:val="both"/>
            </w:pPr>
          </w:p>
        </w:tc>
      </w:tr>
      <w:tr w:rsidR="002D671E" w:rsidRPr="00A218D9" w14:paraId="33CE8672" w14:textId="77777777" w:rsidTr="002D49CA">
        <w:tc>
          <w:tcPr>
            <w:tcW w:w="4376" w:type="dxa"/>
          </w:tcPr>
          <w:p w14:paraId="335165FC" w14:textId="77777777" w:rsidR="002D671E" w:rsidRPr="00A218D9" w:rsidRDefault="002D671E" w:rsidP="002D671E">
            <w:pPr>
              <w:jc w:val="both"/>
            </w:pPr>
            <w:r w:rsidRPr="00A218D9">
              <w:t>Communication with CAB on document review results</w:t>
            </w:r>
          </w:p>
        </w:tc>
        <w:tc>
          <w:tcPr>
            <w:tcW w:w="1508" w:type="dxa"/>
          </w:tcPr>
          <w:p w14:paraId="54C24698" w14:textId="77777777" w:rsidR="002D671E" w:rsidRPr="00A218D9" w:rsidRDefault="002D671E" w:rsidP="002D671E">
            <w:pPr>
              <w:jc w:val="both"/>
            </w:pPr>
            <w:r w:rsidRPr="00A218D9">
              <w:t>X</w:t>
            </w:r>
          </w:p>
        </w:tc>
        <w:tc>
          <w:tcPr>
            <w:tcW w:w="1924" w:type="dxa"/>
          </w:tcPr>
          <w:p w14:paraId="3C1B0B16" w14:textId="77777777" w:rsidR="002D671E" w:rsidRPr="00A218D9" w:rsidRDefault="002D671E" w:rsidP="002D671E">
            <w:pPr>
              <w:jc w:val="both"/>
            </w:pPr>
          </w:p>
        </w:tc>
        <w:tc>
          <w:tcPr>
            <w:tcW w:w="2807" w:type="dxa"/>
          </w:tcPr>
          <w:p w14:paraId="74852AF9" w14:textId="77777777" w:rsidR="002D671E" w:rsidRPr="00A218D9" w:rsidRDefault="002D671E" w:rsidP="002D671E">
            <w:pPr>
              <w:jc w:val="both"/>
            </w:pPr>
          </w:p>
        </w:tc>
      </w:tr>
      <w:tr w:rsidR="002D671E" w:rsidRPr="00A218D9" w14:paraId="060F3DB7" w14:textId="77777777" w:rsidTr="002D49CA">
        <w:tc>
          <w:tcPr>
            <w:tcW w:w="4376" w:type="dxa"/>
          </w:tcPr>
          <w:p w14:paraId="1508A426" w14:textId="77777777" w:rsidR="002D671E" w:rsidRPr="00A218D9" w:rsidRDefault="002D671E" w:rsidP="002D671E">
            <w:pPr>
              <w:jc w:val="both"/>
            </w:pPr>
            <w:r w:rsidRPr="00A218D9">
              <w:t>Confirmation of CAB readiness for an on-site evaluation</w:t>
            </w:r>
          </w:p>
        </w:tc>
        <w:tc>
          <w:tcPr>
            <w:tcW w:w="1508" w:type="dxa"/>
          </w:tcPr>
          <w:p w14:paraId="078E0C64" w14:textId="77777777" w:rsidR="002D671E" w:rsidRPr="00A218D9" w:rsidRDefault="002D671E" w:rsidP="002D671E">
            <w:pPr>
              <w:jc w:val="both"/>
            </w:pPr>
            <w:r w:rsidRPr="00A218D9">
              <w:t>X</w:t>
            </w:r>
          </w:p>
        </w:tc>
        <w:tc>
          <w:tcPr>
            <w:tcW w:w="1924" w:type="dxa"/>
          </w:tcPr>
          <w:p w14:paraId="6F7E0FD9" w14:textId="77777777" w:rsidR="002D671E" w:rsidRPr="00A218D9" w:rsidRDefault="002D671E" w:rsidP="002D671E">
            <w:pPr>
              <w:jc w:val="both"/>
            </w:pPr>
          </w:p>
        </w:tc>
        <w:tc>
          <w:tcPr>
            <w:tcW w:w="2807" w:type="dxa"/>
          </w:tcPr>
          <w:p w14:paraId="5232E886" w14:textId="77777777" w:rsidR="002D671E" w:rsidRPr="00A218D9" w:rsidRDefault="002D671E" w:rsidP="002D671E">
            <w:pPr>
              <w:jc w:val="both"/>
            </w:pPr>
          </w:p>
        </w:tc>
      </w:tr>
      <w:tr w:rsidR="002D671E" w:rsidRPr="00A218D9" w14:paraId="1F3A3127" w14:textId="77777777" w:rsidTr="002D49CA">
        <w:tc>
          <w:tcPr>
            <w:tcW w:w="4376" w:type="dxa"/>
          </w:tcPr>
          <w:p w14:paraId="11BF5193" w14:textId="77777777" w:rsidR="002D671E" w:rsidRPr="00A218D9" w:rsidRDefault="002D671E" w:rsidP="002D671E">
            <w:pPr>
              <w:jc w:val="both"/>
            </w:pPr>
            <w:r w:rsidRPr="00A218D9">
              <w:t>Determining whether there is sufficient evidence to document compliance</w:t>
            </w:r>
          </w:p>
        </w:tc>
        <w:tc>
          <w:tcPr>
            <w:tcW w:w="1508" w:type="dxa"/>
          </w:tcPr>
          <w:p w14:paraId="73A941CD" w14:textId="77777777" w:rsidR="002D671E" w:rsidRPr="00A218D9" w:rsidRDefault="002D671E" w:rsidP="002D671E">
            <w:pPr>
              <w:jc w:val="both"/>
            </w:pPr>
            <w:r w:rsidRPr="00A218D9">
              <w:t>X</w:t>
            </w:r>
          </w:p>
        </w:tc>
        <w:tc>
          <w:tcPr>
            <w:tcW w:w="1924" w:type="dxa"/>
          </w:tcPr>
          <w:p w14:paraId="3F4E47AA" w14:textId="77777777" w:rsidR="002D671E" w:rsidRPr="00A218D9" w:rsidRDefault="002D671E" w:rsidP="002D671E">
            <w:pPr>
              <w:jc w:val="both"/>
            </w:pPr>
            <w:r w:rsidRPr="00A218D9">
              <w:t>X</w:t>
            </w:r>
          </w:p>
        </w:tc>
        <w:tc>
          <w:tcPr>
            <w:tcW w:w="2807" w:type="dxa"/>
          </w:tcPr>
          <w:p w14:paraId="392017B4" w14:textId="77777777" w:rsidR="002D671E" w:rsidRPr="00A218D9" w:rsidRDefault="002D671E" w:rsidP="002D671E">
            <w:pPr>
              <w:jc w:val="both"/>
            </w:pPr>
          </w:p>
        </w:tc>
      </w:tr>
    </w:tbl>
    <w:p w14:paraId="25C9EFB7" w14:textId="77777777" w:rsidR="002D671E" w:rsidRPr="00A218D9" w:rsidRDefault="002D671E" w:rsidP="00311338">
      <w:pPr>
        <w:jc w:val="both"/>
        <w:rPr>
          <w:b/>
        </w:rPr>
      </w:pPr>
    </w:p>
    <w:p w14:paraId="31B0CAE3" w14:textId="77777777" w:rsidR="002D671E" w:rsidRPr="00A218D9" w:rsidRDefault="002D671E" w:rsidP="002D671E">
      <w:pPr>
        <w:jc w:val="both"/>
        <w:rPr>
          <w:b/>
        </w:rPr>
      </w:pPr>
      <w:r w:rsidRPr="00A218D9">
        <w:rPr>
          <w:b/>
        </w:rPr>
        <w:t>B 4 Country assessment</w:t>
      </w:r>
    </w:p>
    <w:tbl>
      <w:tblPr>
        <w:tblStyle w:val="TableGrid"/>
        <w:tblW w:w="10615" w:type="dxa"/>
        <w:tblLook w:val="04A0" w:firstRow="1" w:lastRow="0" w:firstColumn="1" w:lastColumn="0" w:noHBand="0" w:noVBand="1"/>
      </w:tblPr>
      <w:tblGrid>
        <w:gridCol w:w="4376"/>
        <w:gridCol w:w="1508"/>
        <w:gridCol w:w="1924"/>
        <w:gridCol w:w="2807"/>
      </w:tblGrid>
      <w:tr w:rsidR="002D671E" w:rsidRPr="00A218D9" w14:paraId="69FCA83A" w14:textId="77777777" w:rsidTr="002D49CA">
        <w:tc>
          <w:tcPr>
            <w:tcW w:w="4376" w:type="dxa"/>
            <w:shd w:val="clear" w:color="auto" w:fill="D9D9D9" w:themeFill="background1" w:themeFillShade="D9"/>
          </w:tcPr>
          <w:p w14:paraId="702AA736" w14:textId="77777777" w:rsidR="002D671E" w:rsidRPr="00A218D9" w:rsidRDefault="002D671E" w:rsidP="002D671E">
            <w:pPr>
              <w:rPr>
                <w:b/>
              </w:rPr>
            </w:pPr>
            <w:r w:rsidRPr="00A218D9">
              <w:rPr>
                <w:b/>
              </w:rPr>
              <w:t>Evaluation knowledge, skills and competencies</w:t>
            </w:r>
          </w:p>
          <w:p w14:paraId="2F5DC12C" w14:textId="77777777" w:rsidR="002D671E" w:rsidRPr="00A218D9" w:rsidRDefault="002D671E" w:rsidP="002D671E">
            <w:pPr>
              <w:rPr>
                <w:b/>
              </w:rPr>
            </w:pPr>
            <w:r w:rsidRPr="00A218D9">
              <w:rPr>
                <w:b/>
              </w:rPr>
              <w:t>(including on-site evaluation)</w:t>
            </w:r>
          </w:p>
        </w:tc>
        <w:tc>
          <w:tcPr>
            <w:tcW w:w="1508" w:type="dxa"/>
            <w:shd w:val="clear" w:color="auto" w:fill="D9D9D9" w:themeFill="background1" w:themeFillShade="D9"/>
          </w:tcPr>
          <w:p w14:paraId="3AC886E2" w14:textId="77777777" w:rsidR="002D671E" w:rsidRPr="00A218D9" w:rsidRDefault="002D671E" w:rsidP="002D671E">
            <w:pPr>
              <w:jc w:val="both"/>
              <w:rPr>
                <w:b/>
              </w:rPr>
            </w:pPr>
            <w:r w:rsidRPr="00A218D9">
              <w:rPr>
                <w:b/>
              </w:rPr>
              <w:t>Lead Assessor</w:t>
            </w:r>
          </w:p>
        </w:tc>
        <w:tc>
          <w:tcPr>
            <w:tcW w:w="1924" w:type="dxa"/>
            <w:shd w:val="clear" w:color="auto" w:fill="D9D9D9" w:themeFill="background1" w:themeFillShade="D9"/>
          </w:tcPr>
          <w:p w14:paraId="39EB5409" w14:textId="77777777" w:rsidR="002D671E" w:rsidRPr="00A218D9" w:rsidRDefault="002D671E" w:rsidP="002D671E">
            <w:pPr>
              <w:jc w:val="both"/>
              <w:rPr>
                <w:b/>
              </w:rPr>
            </w:pPr>
            <w:r w:rsidRPr="00A218D9">
              <w:rPr>
                <w:b/>
              </w:rPr>
              <w:t>Technical Assessor</w:t>
            </w:r>
          </w:p>
        </w:tc>
        <w:tc>
          <w:tcPr>
            <w:tcW w:w="2807" w:type="dxa"/>
            <w:shd w:val="clear" w:color="auto" w:fill="D9D9D9" w:themeFill="background1" w:themeFillShade="D9"/>
          </w:tcPr>
          <w:p w14:paraId="14039F22" w14:textId="77777777" w:rsidR="002D671E" w:rsidRPr="00A218D9" w:rsidRDefault="002D671E" w:rsidP="002D671E">
            <w:pPr>
              <w:jc w:val="both"/>
              <w:rPr>
                <w:b/>
              </w:rPr>
            </w:pPr>
            <w:r w:rsidRPr="00A218D9">
              <w:rPr>
                <w:b/>
              </w:rPr>
              <w:t xml:space="preserve">Technical Expert </w:t>
            </w:r>
          </w:p>
        </w:tc>
      </w:tr>
      <w:tr w:rsidR="002D671E" w:rsidRPr="00A218D9" w14:paraId="3C92788E" w14:textId="77777777" w:rsidTr="002D49CA">
        <w:tc>
          <w:tcPr>
            <w:tcW w:w="4376" w:type="dxa"/>
          </w:tcPr>
          <w:p w14:paraId="1CCEA0D9" w14:textId="77777777" w:rsidR="002D671E" w:rsidRPr="00A218D9" w:rsidRDefault="002D671E" w:rsidP="002D671E">
            <w:pPr>
              <w:spacing w:line="276" w:lineRule="auto"/>
              <w:jc w:val="both"/>
            </w:pPr>
            <w:r w:rsidRPr="00A218D9">
              <w:t>Reaching group consensus on findings</w:t>
            </w:r>
          </w:p>
        </w:tc>
        <w:tc>
          <w:tcPr>
            <w:tcW w:w="1508" w:type="dxa"/>
          </w:tcPr>
          <w:p w14:paraId="3DFD6E43" w14:textId="77777777" w:rsidR="002D671E" w:rsidRPr="00A218D9" w:rsidRDefault="002D671E" w:rsidP="002D671E">
            <w:pPr>
              <w:jc w:val="both"/>
            </w:pPr>
            <w:r w:rsidRPr="00A218D9">
              <w:t>X</w:t>
            </w:r>
          </w:p>
        </w:tc>
        <w:tc>
          <w:tcPr>
            <w:tcW w:w="1924" w:type="dxa"/>
          </w:tcPr>
          <w:p w14:paraId="3E7BDA7B" w14:textId="77777777" w:rsidR="002D671E" w:rsidRPr="00A218D9" w:rsidRDefault="002D671E" w:rsidP="002D671E">
            <w:pPr>
              <w:jc w:val="both"/>
            </w:pPr>
            <w:r w:rsidRPr="00A218D9">
              <w:t>X</w:t>
            </w:r>
          </w:p>
        </w:tc>
        <w:tc>
          <w:tcPr>
            <w:tcW w:w="2807" w:type="dxa"/>
          </w:tcPr>
          <w:p w14:paraId="307967DE" w14:textId="77777777" w:rsidR="002D671E" w:rsidRPr="00A218D9" w:rsidRDefault="002D671E" w:rsidP="002D671E">
            <w:pPr>
              <w:jc w:val="both"/>
            </w:pPr>
          </w:p>
        </w:tc>
      </w:tr>
      <w:tr w:rsidR="002D671E" w:rsidRPr="00A218D9" w14:paraId="53ABF8DF" w14:textId="77777777" w:rsidTr="002D49CA">
        <w:tc>
          <w:tcPr>
            <w:tcW w:w="4376" w:type="dxa"/>
          </w:tcPr>
          <w:p w14:paraId="5A27AF4F" w14:textId="77777777" w:rsidR="002D671E" w:rsidRPr="00A218D9" w:rsidRDefault="002D671E" w:rsidP="002D671E">
            <w:pPr>
              <w:spacing w:line="276" w:lineRule="auto"/>
              <w:jc w:val="both"/>
            </w:pPr>
            <w:r w:rsidRPr="00A218D9">
              <w:t>Modify the evaluation plans according to the circumstances</w:t>
            </w:r>
          </w:p>
        </w:tc>
        <w:tc>
          <w:tcPr>
            <w:tcW w:w="1508" w:type="dxa"/>
          </w:tcPr>
          <w:p w14:paraId="3F7D4DBB" w14:textId="77777777" w:rsidR="002D671E" w:rsidRPr="00A218D9" w:rsidRDefault="002D671E" w:rsidP="002D671E">
            <w:pPr>
              <w:jc w:val="both"/>
            </w:pPr>
            <w:r w:rsidRPr="00A218D9">
              <w:t>X</w:t>
            </w:r>
          </w:p>
        </w:tc>
        <w:tc>
          <w:tcPr>
            <w:tcW w:w="1924" w:type="dxa"/>
          </w:tcPr>
          <w:p w14:paraId="451BC537" w14:textId="77777777" w:rsidR="002D671E" w:rsidRPr="00A218D9" w:rsidRDefault="002D671E" w:rsidP="002D671E">
            <w:pPr>
              <w:jc w:val="both"/>
            </w:pPr>
          </w:p>
        </w:tc>
        <w:tc>
          <w:tcPr>
            <w:tcW w:w="2807" w:type="dxa"/>
          </w:tcPr>
          <w:p w14:paraId="5569B75B" w14:textId="77777777" w:rsidR="002D671E" w:rsidRPr="00A218D9" w:rsidRDefault="002D671E" w:rsidP="002D671E">
            <w:pPr>
              <w:jc w:val="both"/>
            </w:pPr>
          </w:p>
        </w:tc>
      </w:tr>
      <w:tr w:rsidR="002D671E" w:rsidRPr="00A218D9" w14:paraId="2F22C2B8" w14:textId="77777777" w:rsidTr="002D49CA">
        <w:tc>
          <w:tcPr>
            <w:tcW w:w="4376" w:type="dxa"/>
          </w:tcPr>
          <w:p w14:paraId="0777628D" w14:textId="77777777" w:rsidR="002D671E" w:rsidRPr="00A218D9" w:rsidRDefault="002D671E" w:rsidP="002D671E">
            <w:pPr>
              <w:spacing w:line="276" w:lineRule="auto"/>
              <w:jc w:val="both"/>
            </w:pPr>
            <w:r w:rsidRPr="00A218D9">
              <w:t>Analysis of evaluation findings (including identifying and reviewing findings)</w:t>
            </w:r>
          </w:p>
        </w:tc>
        <w:tc>
          <w:tcPr>
            <w:tcW w:w="1508" w:type="dxa"/>
          </w:tcPr>
          <w:p w14:paraId="0A0C5F0B" w14:textId="77777777" w:rsidR="002D671E" w:rsidRPr="00A218D9" w:rsidRDefault="002D671E" w:rsidP="002D671E">
            <w:pPr>
              <w:jc w:val="both"/>
            </w:pPr>
            <w:r w:rsidRPr="00A218D9">
              <w:t>X</w:t>
            </w:r>
          </w:p>
        </w:tc>
        <w:tc>
          <w:tcPr>
            <w:tcW w:w="1924" w:type="dxa"/>
          </w:tcPr>
          <w:p w14:paraId="17A6D5BB" w14:textId="77777777" w:rsidR="002D671E" w:rsidRPr="00A218D9" w:rsidRDefault="002D671E" w:rsidP="002D671E">
            <w:pPr>
              <w:ind w:right="495"/>
              <w:jc w:val="both"/>
            </w:pPr>
            <w:r w:rsidRPr="00A218D9">
              <w:t>X</w:t>
            </w:r>
          </w:p>
        </w:tc>
        <w:tc>
          <w:tcPr>
            <w:tcW w:w="2807" w:type="dxa"/>
          </w:tcPr>
          <w:p w14:paraId="76622B44" w14:textId="77777777" w:rsidR="002D671E" w:rsidRPr="00A218D9" w:rsidRDefault="002D671E" w:rsidP="002D671E">
            <w:pPr>
              <w:jc w:val="both"/>
            </w:pPr>
          </w:p>
        </w:tc>
      </w:tr>
      <w:tr w:rsidR="002D671E" w:rsidRPr="00A218D9" w14:paraId="0947A6A0" w14:textId="77777777" w:rsidTr="002D49CA">
        <w:tc>
          <w:tcPr>
            <w:tcW w:w="4376" w:type="dxa"/>
          </w:tcPr>
          <w:p w14:paraId="6394DFCA" w14:textId="77777777" w:rsidR="002D671E" w:rsidRPr="00A218D9" w:rsidRDefault="002D671E" w:rsidP="002D671E">
            <w:pPr>
              <w:spacing w:line="276" w:lineRule="auto"/>
              <w:jc w:val="both"/>
            </w:pPr>
            <w:r w:rsidRPr="00A218D9">
              <w:t>MS assessment and management</w:t>
            </w:r>
          </w:p>
        </w:tc>
        <w:tc>
          <w:tcPr>
            <w:tcW w:w="1508" w:type="dxa"/>
          </w:tcPr>
          <w:p w14:paraId="615A2524" w14:textId="77777777" w:rsidR="002D671E" w:rsidRPr="00A218D9" w:rsidRDefault="002D671E" w:rsidP="002D671E">
            <w:pPr>
              <w:jc w:val="both"/>
            </w:pPr>
            <w:r w:rsidRPr="00A218D9">
              <w:t>X</w:t>
            </w:r>
          </w:p>
        </w:tc>
        <w:tc>
          <w:tcPr>
            <w:tcW w:w="1924" w:type="dxa"/>
          </w:tcPr>
          <w:p w14:paraId="5A4FD155" w14:textId="77777777" w:rsidR="002D671E" w:rsidRPr="00A218D9" w:rsidRDefault="002D671E" w:rsidP="002D671E">
            <w:pPr>
              <w:jc w:val="both"/>
            </w:pPr>
            <w:r w:rsidRPr="00A218D9">
              <w:t>X</w:t>
            </w:r>
          </w:p>
        </w:tc>
        <w:tc>
          <w:tcPr>
            <w:tcW w:w="2807" w:type="dxa"/>
          </w:tcPr>
          <w:p w14:paraId="431EA25D" w14:textId="77777777" w:rsidR="002D671E" w:rsidRPr="00A218D9" w:rsidRDefault="002D671E" w:rsidP="002D671E">
            <w:pPr>
              <w:jc w:val="both"/>
            </w:pPr>
          </w:p>
        </w:tc>
      </w:tr>
      <w:tr w:rsidR="002D671E" w:rsidRPr="00A218D9" w14:paraId="37926463" w14:textId="77777777" w:rsidTr="002D49CA">
        <w:tc>
          <w:tcPr>
            <w:tcW w:w="4376" w:type="dxa"/>
          </w:tcPr>
          <w:p w14:paraId="1CCFFDA0" w14:textId="77777777" w:rsidR="002D671E" w:rsidRPr="00A218D9" w:rsidRDefault="002D671E" w:rsidP="002D671E">
            <w:pPr>
              <w:spacing w:line="276" w:lineRule="auto"/>
              <w:jc w:val="both"/>
            </w:pPr>
            <w:r w:rsidRPr="00A218D9">
              <w:t>Assessment of technical requirements</w:t>
            </w:r>
          </w:p>
        </w:tc>
        <w:tc>
          <w:tcPr>
            <w:tcW w:w="1508" w:type="dxa"/>
          </w:tcPr>
          <w:p w14:paraId="7241B11F" w14:textId="77777777" w:rsidR="002D671E" w:rsidRPr="00A218D9" w:rsidRDefault="002D671E" w:rsidP="002D671E">
            <w:pPr>
              <w:jc w:val="both"/>
            </w:pPr>
            <w:r w:rsidRPr="00A218D9">
              <w:t>X</w:t>
            </w:r>
          </w:p>
        </w:tc>
        <w:tc>
          <w:tcPr>
            <w:tcW w:w="1924" w:type="dxa"/>
          </w:tcPr>
          <w:p w14:paraId="5D34F5D6" w14:textId="77777777" w:rsidR="002D671E" w:rsidRPr="00A218D9" w:rsidRDefault="002D671E" w:rsidP="002D671E">
            <w:pPr>
              <w:jc w:val="both"/>
            </w:pPr>
            <w:r w:rsidRPr="00A218D9">
              <w:t>X</w:t>
            </w:r>
          </w:p>
        </w:tc>
        <w:tc>
          <w:tcPr>
            <w:tcW w:w="2807" w:type="dxa"/>
          </w:tcPr>
          <w:p w14:paraId="53C7EB15" w14:textId="77777777" w:rsidR="002D671E" w:rsidRPr="00A218D9" w:rsidRDefault="002D671E" w:rsidP="002D671E">
            <w:pPr>
              <w:jc w:val="both"/>
            </w:pPr>
            <w:r w:rsidRPr="00A218D9">
              <w:t>X</w:t>
            </w:r>
          </w:p>
        </w:tc>
      </w:tr>
      <w:tr w:rsidR="002D671E" w:rsidRPr="00A218D9" w14:paraId="525C2FB5" w14:textId="77777777" w:rsidTr="002D49CA">
        <w:tc>
          <w:tcPr>
            <w:tcW w:w="4376" w:type="dxa"/>
          </w:tcPr>
          <w:p w14:paraId="0622090D" w14:textId="77777777" w:rsidR="002D671E" w:rsidRPr="00A218D9" w:rsidRDefault="002D671E" w:rsidP="002D671E">
            <w:pPr>
              <w:spacing w:line="276" w:lineRule="auto"/>
              <w:jc w:val="both"/>
            </w:pPr>
            <w:r w:rsidRPr="00A218D9">
              <w:t>CAB assessment of accreditation requirements</w:t>
            </w:r>
          </w:p>
        </w:tc>
        <w:tc>
          <w:tcPr>
            <w:tcW w:w="1508" w:type="dxa"/>
          </w:tcPr>
          <w:p w14:paraId="62C1FE74" w14:textId="77777777" w:rsidR="002D671E" w:rsidRPr="00A218D9" w:rsidRDefault="002D671E" w:rsidP="002D671E">
            <w:pPr>
              <w:jc w:val="both"/>
            </w:pPr>
            <w:r w:rsidRPr="00A218D9">
              <w:t>X</w:t>
            </w:r>
          </w:p>
        </w:tc>
        <w:tc>
          <w:tcPr>
            <w:tcW w:w="1924" w:type="dxa"/>
          </w:tcPr>
          <w:p w14:paraId="474B93F6" w14:textId="77777777" w:rsidR="002D671E" w:rsidRPr="00A218D9" w:rsidRDefault="002D671E" w:rsidP="002D671E">
            <w:pPr>
              <w:jc w:val="both"/>
            </w:pPr>
            <w:r w:rsidRPr="00A218D9">
              <w:t>X</w:t>
            </w:r>
          </w:p>
        </w:tc>
        <w:tc>
          <w:tcPr>
            <w:tcW w:w="2807" w:type="dxa"/>
          </w:tcPr>
          <w:p w14:paraId="39782CD1" w14:textId="77777777" w:rsidR="002D671E" w:rsidRPr="00A218D9" w:rsidRDefault="002D671E" w:rsidP="002D671E">
            <w:pPr>
              <w:jc w:val="both"/>
            </w:pPr>
          </w:p>
        </w:tc>
      </w:tr>
      <w:tr w:rsidR="002D671E" w:rsidRPr="00A218D9" w14:paraId="0F70698B" w14:textId="77777777" w:rsidTr="002D49CA">
        <w:tc>
          <w:tcPr>
            <w:tcW w:w="4376" w:type="dxa"/>
          </w:tcPr>
          <w:p w14:paraId="359F0E2B" w14:textId="77777777" w:rsidR="002D671E" w:rsidRPr="00A218D9" w:rsidRDefault="002D671E" w:rsidP="002D671E">
            <w:pPr>
              <w:spacing w:line="276" w:lineRule="auto"/>
              <w:jc w:val="both"/>
            </w:pPr>
            <w:r w:rsidRPr="00A218D9">
              <w:t>Communication of preliminary findings to CAB</w:t>
            </w:r>
          </w:p>
        </w:tc>
        <w:tc>
          <w:tcPr>
            <w:tcW w:w="1508" w:type="dxa"/>
          </w:tcPr>
          <w:p w14:paraId="31EF522D" w14:textId="77777777" w:rsidR="002D671E" w:rsidRPr="00A218D9" w:rsidRDefault="002D671E" w:rsidP="002D671E">
            <w:pPr>
              <w:jc w:val="both"/>
            </w:pPr>
            <w:r w:rsidRPr="00A218D9">
              <w:t>X</w:t>
            </w:r>
          </w:p>
        </w:tc>
        <w:tc>
          <w:tcPr>
            <w:tcW w:w="1924" w:type="dxa"/>
          </w:tcPr>
          <w:p w14:paraId="453057EC" w14:textId="77777777" w:rsidR="002D671E" w:rsidRPr="00A218D9" w:rsidRDefault="002D671E" w:rsidP="002D671E">
            <w:pPr>
              <w:jc w:val="both"/>
            </w:pPr>
          </w:p>
        </w:tc>
        <w:tc>
          <w:tcPr>
            <w:tcW w:w="2807" w:type="dxa"/>
          </w:tcPr>
          <w:p w14:paraId="6AA9CED3" w14:textId="77777777" w:rsidR="002D671E" w:rsidRPr="00A218D9" w:rsidRDefault="002D671E" w:rsidP="002D671E">
            <w:pPr>
              <w:jc w:val="both"/>
            </w:pPr>
          </w:p>
        </w:tc>
      </w:tr>
      <w:tr w:rsidR="002D671E" w:rsidRPr="00A218D9" w14:paraId="11D180E2" w14:textId="77777777" w:rsidTr="002D49CA">
        <w:tc>
          <w:tcPr>
            <w:tcW w:w="4376" w:type="dxa"/>
          </w:tcPr>
          <w:p w14:paraId="668DBAC2" w14:textId="77777777" w:rsidR="002D671E" w:rsidRPr="00A218D9" w:rsidRDefault="002D671E" w:rsidP="002D671E">
            <w:pPr>
              <w:spacing w:line="276" w:lineRule="auto"/>
              <w:jc w:val="both"/>
            </w:pPr>
            <w:r w:rsidRPr="00A218D9">
              <w:t>Competence in evaluator training</w:t>
            </w:r>
          </w:p>
        </w:tc>
        <w:tc>
          <w:tcPr>
            <w:tcW w:w="1508" w:type="dxa"/>
          </w:tcPr>
          <w:p w14:paraId="66428655" w14:textId="77777777" w:rsidR="002D671E" w:rsidRPr="00A218D9" w:rsidRDefault="002D671E" w:rsidP="002D671E">
            <w:pPr>
              <w:jc w:val="both"/>
            </w:pPr>
            <w:r w:rsidRPr="00A218D9">
              <w:t>X</w:t>
            </w:r>
          </w:p>
        </w:tc>
        <w:tc>
          <w:tcPr>
            <w:tcW w:w="1924" w:type="dxa"/>
          </w:tcPr>
          <w:p w14:paraId="21284D43" w14:textId="77777777" w:rsidR="002D671E" w:rsidRPr="00A218D9" w:rsidRDefault="002D671E" w:rsidP="002D671E">
            <w:pPr>
              <w:jc w:val="both"/>
            </w:pPr>
          </w:p>
        </w:tc>
        <w:tc>
          <w:tcPr>
            <w:tcW w:w="2807" w:type="dxa"/>
          </w:tcPr>
          <w:p w14:paraId="2228C9C6" w14:textId="77777777" w:rsidR="002D671E" w:rsidRPr="00A218D9" w:rsidRDefault="002D671E" w:rsidP="002D671E">
            <w:pPr>
              <w:jc w:val="both"/>
            </w:pPr>
          </w:p>
        </w:tc>
      </w:tr>
      <w:tr w:rsidR="002D671E" w:rsidRPr="00A218D9" w14:paraId="406D99BC" w14:textId="77777777" w:rsidTr="002D49CA">
        <w:tc>
          <w:tcPr>
            <w:tcW w:w="4376" w:type="dxa"/>
          </w:tcPr>
          <w:p w14:paraId="2D4A0A50" w14:textId="77777777" w:rsidR="002D671E" w:rsidRPr="00A218D9" w:rsidRDefault="002D671E" w:rsidP="002D671E">
            <w:pPr>
              <w:spacing w:line="276" w:lineRule="auto"/>
              <w:jc w:val="both"/>
            </w:pPr>
            <w:r w:rsidRPr="00A218D9">
              <w:t>Conducting closing meetings</w:t>
            </w:r>
          </w:p>
        </w:tc>
        <w:tc>
          <w:tcPr>
            <w:tcW w:w="1508" w:type="dxa"/>
          </w:tcPr>
          <w:p w14:paraId="0C7A58FC" w14:textId="77777777" w:rsidR="002D671E" w:rsidRPr="00A218D9" w:rsidRDefault="002D671E" w:rsidP="002D671E">
            <w:pPr>
              <w:jc w:val="both"/>
            </w:pPr>
            <w:r w:rsidRPr="00A218D9">
              <w:t>X</w:t>
            </w:r>
          </w:p>
        </w:tc>
        <w:tc>
          <w:tcPr>
            <w:tcW w:w="1924" w:type="dxa"/>
          </w:tcPr>
          <w:p w14:paraId="4CB47EAF" w14:textId="77777777" w:rsidR="002D671E" w:rsidRPr="00A218D9" w:rsidRDefault="002D671E" w:rsidP="002D671E">
            <w:pPr>
              <w:jc w:val="both"/>
            </w:pPr>
          </w:p>
        </w:tc>
        <w:tc>
          <w:tcPr>
            <w:tcW w:w="2807" w:type="dxa"/>
          </w:tcPr>
          <w:p w14:paraId="436CCFD3" w14:textId="77777777" w:rsidR="002D671E" w:rsidRPr="00A218D9" w:rsidRDefault="002D671E" w:rsidP="002D671E">
            <w:pPr>
              <w:jc w:val="both"/>
            </w:pPr>
          </w:p>
        </w:tc>
      </w:tr>
      <w:tr w:rsidR="002D671E" w:rsidRPr="00A218D9" w14:paraId="13CC4FFB" w14:textId="77777777" w:rsidTr="002D49CA">
        <w:tc>
          <w:tcPr>
            <w:tcW w:w="4376" w:type="dxa"/>
          </w:tcPr>
          <w:p w14:paraId="47AF9118" w14:textId="77777777" w:rsidR="002D671E" w:rsidRPr="00A218D9" w:rsidRDefault="002D671E" w:rsidP="002D671E">
            <w:pPr>
              <w:spacing w:line="276" w:lineRule="auto"/>
              <w:jc w:val="both"/>
            </w:pPr>
            <w:r w:rsidRPr="00A218D9">
              <w:t>Conducting interviews</w:t>
            </w:r>
          </w:p>
        </w:tc>
        <w:tc>
          <w:tcPr>
            <w:tcW w:w="1508" w:type="dxa"/>
          </w:tcPr>
          <w:p w14:paraId="355E30B8" w14:textId="77777777" w:rsidR="002D671E" w:rsidRPr="00A218D9" w:rsidRDefault="002D671E" w:rsidP="002D671E">
            <w:pPr>
              <w:jc w:val="both"/>
            </w:pPr>
            <w:r w:rsidRPr="00A218D9">
              <w:t>X</w:t>
            </w:r>
          </w:p>
        </w:tc>
        <w:tc>
          <w:tcPr>
            <w:tcW w:w="1924" w:type="dxa"/>
          </w:tcPr>
          <w:p w14:paraId="797FC501" w14:textId="77777777" w:rsidR="002D671E" w:rsidRPr="00A218D9" w:rsidRDefault="002D671E" w:rsidP="002D671E">
            <w:pPr>
              <w:jc w:val="both"/>
            </w:pPr>
            <w:r w:rsidRPr="00A218D9">
              <w:t>X</w:t>
            </w:r>
          </w:p>
        </w:tc>
        <w:tc>
          <w:tcPr>
            <w:tcW w:w="2807" w:type="dxa"/>
          </w:tcPr>
          <w:p w14:paraId="35B5A01D" w14:textId="77777777" w:rsidR="002D671E" w:rsidRPr="00A218D9" w:rsidRDefault="002D671E" w:rsidP="002D671E">
            <w:pPr>
              <w:jc w:val="both"/>
            </w:pPr>
            <w:r w:rsidRPr="00A218D9">
              <w:t>X</w:t>
            </w:r>
          </w:p>
        </w:tc>
      </w:tr>
      <w:tr w:rsidR="002D671E" w:rsidRPr="00A218D9" w14:paraId="0E7A5AE0" w14:textId="77777777" w:rsidTr="002D49CA">
        <w:tc>
          <w:tcPr>
            <w:tcW w:w="4376" w:type="dxa"/>
          </w:tcPr>
          <w:p w14:paraId="202502B0" w14:textId="77777777" w:rsidR="002D671E" w:rsidRPr="00A218D9" w:rsidRDefault="002D671E" w:rsidP="002D671E">
            <w:pPr>
              <w:spacing w:line="276" w:lineRule="auto"/>
              <w:jc w:val="both"/>
            </w:pPr>
            <w:r w:rsidRPr="00A218D9">
              <w:t>Conducting opening meetings</w:t>
            </w:r>
          </w:p>
        </w:tc>
        <w:tc>
          <w:tcPr>
            <w:tcW w:w="1508" w:type="dxa"/>
          </w:tcPr>
          <w:p w14:paraId="46E4DDBF" w14:textId="77777777" w:rsidR="002D671E" w:rsidRPr="00A218D9" w:rsidRDefault="002D671E" w:rsidP="002D671E">
            <w:pPr>
              <w:jc w:val="both"/>
            </w:pPr>
            <w:r w:rsidRPr="00A218D9">
              <w:t>X</w:t>
            </w:r>
          </w:p>
        </w:tc>
        <w:tc>
          <w:tcPr>
            <w:tcW w:w="1924" w:type="dxa"/>
          </w:tcPr>
          <w:p w14:paraId="551BD0FC" w14:textId="77777777" w:rsidR="002D671E" w:rsidRPr="00A218D9" w:rsidRDefault="002D671E" w:rsidP="002D671E">
            <w:pPr>
              <w:jc w:val="both"/>
            </w:pPr>
          </w:p>
        </w:tc>
        <w:tc>
          <w:tcPr>
            <w:tcW w:w="2807" w:type="dxa"/>
          </w:tcPr>
          <w:p w14:paraId="272D4344" w14:textId="77777777" w:rsidR="002D671E" w:rsidRPr="00A218D9" w:rsidRDefault="002D671E" w:rsidP="002D671E">
            <w:pPr>
              <w:jc w:val="both"/>
            </w:pPr>
          </w:p>
        </w:tc>
      </w:tr>
      <w:tr w:rsidR="002D671E" w:rsidRPr="00A218D9" w14:paraId="1037142B" w14:textId="77777777" w:rsidTr="002D49CA">
        <w:tc>
          <w:tcPr>
            <w:tcW w:w="4376" w:type="dxa"/>
          </w:tcPr>
          <w:p w14:paraId="06FD0EAF" w14:textId="77777777" w:rsidR="002D671E" w:rsidRPr="00A218D9" w:rsidRDefault="002D671E" w:rsidP="002D671E">
            <w:pPr>
              <w:spacing w:line="276" w:lineRule="auto"/>
              <w:jc w:val="both"/>
            </w:pPr>
            <w:r w:rsidRPr="00A218D9">
              <w:t>Conduct pre-evaluation meetings</w:t>
            </w:r>
          </w:p>
        </w:tc>
        <w:tc>
          <w:tcPr>
            <w:tcW w:w="1508" w:type="dxa"/>
          </w:tcPr>
          <w:p w14:paraId="3528F1BE" w14:textId="77777777" w:rsidR="002D671E" w:rsidRPr="00A218D9" w:rsidRDefault="002D671E" w:rsidP="002D671E">
            <w:pPr>
              <w:jc w:val="both"/>
            </w:pPr>
            <w:r w:rsidRPr="00A218D9">
              <w:t>X</w:t>
            </w:r>
          </w:p>
        </w:tc>
        <w:tc>
          <w:tcPr>
            <w:tcW w:w="1924" w:type="dxa"/>
          </w:tcPr>
          <w:p w14:paraId="7ECED944" w14:textId="77777777" w:rsidR="002D671E" w:rsidRPr="00A218D9" w:rsidRDefault="002D671E" w:rsidP="002D671E">
            <w:pPr>
              <w:jc w:val="both"/>
            </w:pPr>
          </w:p>
        </w:tc>
        <w:tc>
          <w:tcPr>
            <w:tcW w:w="2807" w:type="dxa"/>
          </w:tcPr>
          <w:p w14:paraId="6071FE56" w14:textId="77777777" w:rsidR="002D671E" w:rsidRPr="00A218D9" w:rsidRDefault="002D671E" w:rsidP="002D671E">
            <w:pPr>
              <w:jc w:val="both"/>
            </w:pPr>
          </w:p>
        </w:tc>
      </w:tr>
      <w:tr w:rsidR="002D671E" w:rsidRPr="00A218D9" w14:paraId="2EE6D21E" w14:textId="77777777" w:rsidTr="002D49CA">
        <w:tc>
          <w:tcPr>
            <w:tcW w:w="4376" w:type="dxa"/>
          </w:tcPr>
          <w:p w14:paraId="2C0D70D1" w14:textId="77777777" w:rsidR="002D671E" w:rsidRPr="00A218D9" w:rsidRDefault="002D671E" w:rsidP="002D671E">
            <w:pPr>
              <w:spacing w:line="276" w:lineRule="auto"/>
              <w:jc w:val="both"/>
            </w:pPr>
            <w:r w:rsidRPr="00A218D9">
              <w:lastRenderedPageBreak/>
              <w:t>Conduct evaluation with evidence</w:t>
            </w:r>
          </w:p>
        </w:tc>
        <w:tc>
          <w:tcPr>
            <w:tcW w:w="1508" w:type="dxa"/>
          </w:tcPr>
          <w:p w14:paraId="1AADC870" w14:textId="77777777" w:rsidR="002D671E" w:rsidRPr="00A218D9" w:rsidRDefault="002D671E" w:rsidP="002D671E">
            <w:pPr>
              <w:jc w:val="both"/>
            </w:pPr>
            <w:r w:rsidRPr="00A218D9">
              <w:t>X</w:t>
            </w:r>
          </w:p>
        </w:tc>
        <w:tc>
          <w:tcPr>
            <w:tcW w:w="1924" w:type="dxa"/>
          </w:tcPr>
          <w:p w14:paraId="17EF213E" w14:textId="77777777" w:rsidR="002D671E" w:rsidRPr="00A218D9" w:rsidRDefault="002D671E" w:rsidP="002D671E">
            <w:pPr>
              <w:jc w:val="both"/>
            </w:pPr>
            <w:r w:rsidRPr="00A218D9">
              <w:t>X</w:t>
            </w:r>
          </w:p>
        </w:tc>
        <w:tc>
          <w:tcPr>
            <w:tcW w:w="2807" w:type="dxa"/>
          </w:tcPr>
          <w:p w14:paraId="4BDB15F9" w14:textId="77777777" w:rsidR="002D671E" w:rsidRPr="00A218D9" w:rsidRDefault="002D671E" w:rsidP="002D671E">
            <w:pPr>
              <w:jc w:val="both"/>
            </w:pPr>
          </w:p>
        </w:tc>
      </w:tr>
      <w:tr w:rsidR="002D671E" w:rsidRPr="00A218D9" w14:paraId="7C53C2D9" w14:textId="77777777" w:rsidTr="002D49CA">
        <w:tc>
          <w:tcPr>
            <w:tcW w:w="4376" w:type="dxa"/>
          </w:tcPr>
          <w:p w14:paraId="68178883" w14:textId="77777777" w:rsidR="002D671E" w:rsidRPr="00A218D9" w:rsidRDefault="002D671E" w:rsidP="002D671E">
            <w:pPr>
              <w:spacing w:line="276" w:lineRule="auto"/>
              <w:jc w:val="both"/>
            </w:pPr>
            <w:r w:rsidRPr="00A218D9">
              <w:t>Confirmation of evaluation plans</w:t>
            </w:r>
          </w:p>
        </w:tc>
        <w:tc>
          <w:tcPr>
            <w:tcW w:w="1508" w:type="dxa"/>
          </w:tcPr>
          <w:p w14:paraId="69DCEB98" w14:textId="77777777" w:rsidR="002D671E" w:rsidRPr="00A218D9" w:rsidRDefault="002D671E" w:rsidP="002D671E">
            <w:pPr>
              <w:jc w:val="both"/>
            </w:pPr>
            <w:r w:rsidRPr="00A218D9">
              <w:t>X</w:t>
            </w:r>
          </w:p>
        </w:tc>
        <w:tc>
          <w:tcPr>
            <w:tcW w:w="1924" w:type="dxa"/>
          </w:tcPr>
          <w:p w14:paraId="5B471689" w14:textId="77777777" w:rsidR="002D671E" w:rsidRPr="00A218D9" w:rsidRDefault="002D671E" w:rsidP="002D671E">
            <w:pPr>
              <w:jc w:val="both"/>
            </w:pPr>
            <w:r w:rsidRPr="00A218D9">
              <w:t>X</w:t>
            </w:r>
          </w:p>
        </w:tc>
        <w:tc>
          <w:tcPr>
            <w:tcW w:w="2807" w:type="dxa"/>
          </w:tcPr>
          <w:p w14:paraId="51386A53" w14:textId="77777777" w:rsidR="002D671E" w:rsidRPr="00A218D9" w:rsidRDefault="002D671E" w:rsidP="002D671E">
            <w:pPr>
              <w:jc w:val="both"/>
            </w:pPr>
          </w:p>
        </w:tc>
      </w:tr>
      <w:tr w:rsidR="002D671E" w:rsidRPr="00A218D9" w14:paraId="24AC3450" w14:textId="77777777" w:rsidTr="002D49CA">
        <w:tc>
          <w:tcPr>
            <w:tcW w:w="4376" w:type="dxa"/>
          </w:tcPr>
          <w:p w14:paraId="3466F0B9" w14:textId="77777777" w:rsidR="002D671E" w:rsidRPr="00A218D9" w:rsidRDefault="002D671E" w:rsidP="002D671E">
            <w:pPr>
              <w:spacing w:line="276" w:lineRule="auto"/>
              <w:jc w:val="both"/>
            </w:pPr>
            <w:r w:rsidRPr="00A218D9">
              <w:t>Confirmation of completion of the evaluation plan</w:t>
            </w:r>
          </w:p>
        </w:tc>
        <w:tc>
          <w:tcPr>
            <w:tcW w:w="1508" w:type="dxa"/>
          </w:tcPr>
          <w:p w14:paraId="6C2DC6A4" w14:textId="77777777" w:rsidR="002D671E" w:rsidRPr="00A218D9" w:rsidRDefault="002D671E" w:rsidP="002D671E">
            <w:pPr>
              <w:jc w:val="both"/>
            </w:pPr>
            <w:r w:rsidRPr="00A218D9">
              <w:t>X</w:t>
            </w:r>
          </w:p>
        </w:tc>
        <w:tc>
          <w:tcPr>
            <w:tcW w:w="1924" w:type="dxa"/>
          </w:tcPr>
          <w:p w14:paraId="332A6ED3" w14:textId="77777777" w:rsidR="002D671E" w:rsidRPr="00A218D9" w:rsidRDefault="002D671E" w:rsidP="002D671E">
            <w:pPr>
              <w:jc w:val="both"/>
            </w:pPr>
            <w:r w:rsidRPr="00A218D9">
              <w:t>X</w:t>
            </w:r>
          </w:p>
        </w:tc>
        <w:tc>
          <w:tcPr>
            <w:tcW w:w="2807" w:type="dxa"/>
          </w:tcPr>
          <w:p w14:paraId="7DEA6832" w14:textId="77777777" w:rsidR="002D671E" w:rsidRPr="00A218D9" w:rsidRDefault="002D671E" w:rsidP="002D671E">
            <w:pPr>
              <w:jc w:val="both"/>
            </w:pPr>
          </w:p>
        </w:tc>
      </w:tr>
      <w:tr w:rsidR="002D671E" w:rsidRPr="00A218D9" w14:paraId="47F3A818" w14:textId="77777777" w:rsidTr="002D49CA">
        <w:tc>
          <w:tcPr>
            <w:tcW w:w="4376" w:type="dxa"/>
          </w:tcPr>
          <w:p w14:paraId="7D5F9522" w14:textId="77777777" w:rsidR="002D671E" w:rsidRPr="00A218D9" w:rsidRDefault="002D671E" w:rsidP="002D671E">
            <w:pPr>
              <w:spacing w:line="276" w:lineRule="auto"/>
              <w:jc w:val="both"/>
            </w:pPr>
            <w:r w:rsidRPr="00A218D9">
              <w:t>Confirmation of reporting methods</w:t>
            </w:r>
          </w:p>
        </w:tc>
        <w:tc>
          <w:tcPr>
            <w:tcW w:w="1508" w:type="dxa"/>
          </w:tcPr>
          <w:p w14:paraId="56E942C5" w14:textId="77777777" w:rsidR="002D671E" w:rsidRPr="00A218D9" w:rsidRDefault="002D671E" w:rsidP="002D671E">
            <w:pPr>
              <w:jc w:val="both"/>
            </w:pPr>
            <w:r w:rsidRPr="00A218D9">
              <w:t>X</w:t>
            </w:r>
          </w:p>
        </w:tc>
        <w:tc>
          <w:tcPr>
            <w:tcW w:w="1924" w:type="dxa"/>
          </w:tcPr>
          <w:p w14:paraId="4DB35E80" w14:textId="77777777" w:rsidR="002D671E" w:rsidRPr="00A218D9" w:rsidRDefault="002D671E" w:rsidP="002D671E">
            <w:pPr>
              <w:jc w:val="both"/>
            </w:pPr>
            <w:r w:rsidRPr="00A218D9">
              <w:t>X</w:t>
            </w:r>
          </w:p>
        </w:tc>
        <w:tc>
          <w:tcPr>
            <w:tcW w:w="2807" w:type="dxa"/>
          </w:tcPr>
          <w:p w14:paraId="753D33A8" w14:textId="77777777" w:rsidR="002D671E" w:rsidRPr="00A218D9" w:rsidRDefault="002D671E" w:rsidP="002D671E">
            <w:pPr>
              <w:jc w:val="both"/>
            </w:pPr>
          </w:p>
        </w:tc>
      </w:tr>
      <w:tr w:rsidR="002D671E" w:rsidRPr="00A218D9" w14:paraId="65086113" w14:textId="77777777" w:rsidTr="002D49CA">
        <w:tc>
          <w:tcPr>
            <w:tcW w:w="4376" w:type="dxa"/>
          </w:tcPr>
          <w:p w14:paraId="6984887E" w14:textId="77777777" w:rsidR="002D671E" w:rsidRPr="00A218D9" w:rsidRDefault="002D671E" w:rsidP="002D671E">
            <w:pPr>
              <w:spacing w:line="276" w:lineRule="auto"/>
              <w:jc w:val="both"/>
            </w:pPr>
            <w:r w:rsidRPr="00A218D9">
              <w:t>Confirmation that the assessment objectives have been met</w:t>
            </w:r>
          </w:p>
        </w:tc>
        <w:tc>
          <w:tcPr>
            <w:tcW w:w="1508" w:type="dxa"/>
          </w:tcPr>
          <w:p w14:paraId="1C753992" w14:textId="77777777" w:rsidR="002D671E" w:rsidRPr="00A218D9" w:rsidRDefault="002D671E" w:rsidP="002D671E">
            <w:pPr>
              <w:jc w:val="both"/>
            </w:pPr>
            <w:r w:rsidRPr="00A218D9">
              <w:t>X</w:t>
            </w:r>
          </w:p>
        </w:tc>
        <w:tc>
          <w:tcPr>
            <w:tcW w:w="1924" w:type="dxa"/>
          </w:tcPr>
          <w:p w14:paraId="582E49D0" w14:textId="77777777" w:rsidR="002D671E" w:rsidRPr="00A218D9" w:rsidRDefault="002D671E" w:rsidP="002D671E">
            <w:pPr>
              <w:jc w:val="both"/>
            </w:pPr>
            <w:r w:rsidRPr="00A218D9">
              <w:t>X</w:t>
            </w:r>
          </w:p>
        </w:tc>
        <w:tc>
          <w:tcPr>
            <w:tcW w:w="2807" w:type="dxa"/>
          </w:tcPr>
          <w:p w14:paraId="02D29E1D" w14:textId="77777777" w:rsidR="002D671E" w:rsidRPr="00A218D9" w:rsidRDefault="002D671E" w:rsidP="002D671E">
            <w:pPr>
              <w:jc w:val="both"/>
            </w:pPr>
          </w:p>
        </w:tc>
      </w:tr>
      <w:tr w:rsidR="002D671E" w:rsidRPr="00A218D9" w14:paraId="652ED32C" w14:textId="77777777" w:rsidTr="002D49CA">
        <w:tc>
          <w:tcPr>
            <w:tcW w:w="4376" w:type="dxa"/>
          </w:tcPr>
          <w:p w14:paraId="0D810BFF" w14:textId="77777777" w:rsidR="002D671E" w:rsidRPr="00A218D9" w:rsidRDefault="002D671E" w:rsidP="002D671E">
            <w:pPr>
              <w:spacing w:line="276" w:lineRule="auto"/>
              <w:jc w:val="both"/>
            </w:pPr>
            <w:r w:rsidRPr="00A218D9">
              <w:t> Confirmation of accreditation field</w:t>
            </w:r>
          </w:p>
        </w:tc>
        <w:tc>
          <w:tcPr>
            <w:tcW w:w="1508" w:type="dxa"/>
          </w:tcPr>
          <w:p w14:paraId="2AB5E3F2" w14:textId="77777777" w:rsidR="002D671E" w:rsidRPr="00A218D9" w:rsidRDefault="002D671E" w:rsidP="002D671E">
            <w:pPr>
              <w:jc w:val="both"/>
            </w:pPr>
            <w:r w:rsidRPr="00A218D9">
              <w:t>X</w:t>
            </w:r>
          </w:p>
        </w:tc>
        <w:tc>
          <w:tcPr>
            <w:tcW w:w="1924" w:type="dxa"/>
          </w:tcPr>
          <w:p w14:paraId="1EF67822" w14:textId="77777777" w:rsidR="002D671E" w:rsidRPr="00A218D9" w:rsidRDefault="002D671E" w:rsidP="002D671E">
            <w:pPr>
              <w:jc w:val="both"/>
            </w:pPr>
            <w:r w:rsidRPr="00A218D9">
              <w:t>X</w:t>
            </w:r>
          </w:p>
        </w:tc>
        <w:tc>
          <w:tcPr>
            <w:tcW w:w="2807" w:type="dxa"/>
          </w:tcPr>
          <w:p w14:paraId="706B732F" w14:textId="77777777" w:rsidR="002D671E" w:rsidRPr="00A218D9" w:rsidRDefault="002D671E" w:rsidP="002D671E">
            <w:pPr>
              <w:jc w:val="both"/>
            </w:pPr>
          </w:p>
        </w:tc>
      </w:tr>
      <w:tr w:rsidR="002D671E" w:rsidRPr="00A218D9" w14:paraId="4ACEBEFB" w14:textId="77777777" w:rsidTr="002D49CA">
        <w:tc>
          <w:tcPr>
            <w:tcW w:w="4376" w:type="dxa"/>
          </w:tcPr>
          <w:p w14:paraId="50683DFD" w14:textId="77777777" w:rsidR="002D671E" w:rsidRPr="00A218D9" w:rsidRDefault="002D671E" w:rsidP="002D671E">
            <w:pPr>
              <w:spacing w:line="276" w:lineRule="auto"/>
              <w:jc w:val="both"/>
            </w:pPr>
            <w:r w:rsidRPr="00A218D9">
              <w:t>Gathering data to document objective evidence</w:t>
            </w:r>
          </w:p>
        </w:tc>
        <w:tc>
          <w:tcPr>
            <w:tcW w:w="1508" w:type="dxa"/>
          </w:tcPr>
          <w:p w14:paraId="4A1EE82E" w14:textId="77777777" w:rsidR="002D671E" w:rsidRPr="00A218D9" w:rsidRDefault="002D671E" w:rsidP="002D671E">
            <w:pPr>
              <w:jc w:val="both"/>
            </w:pPr>
            <w:r w:rsidRPr="00A218D9">
              <w:t>X</w:t>
            </w:r>
          </w:p>
        </w:tc>
        <w:tc>
          <w:tcPr>
            <w:tcW w:w="1924" w:type="dxa"/>
          </w:tcPr>
          <w:p w14:paraId="1EBDFB50" w14:textId="77777777" w:rsidR="002D671E" w:rsidRPr="00A218D9" w:rsidRDefault="002D671E" w:rsidP="002D671E">
            <w:pPr>
              <w:jc w:val="both"/>
            </w:pPr>
            <w:r w:rsidRPr="00A218D9">
              <w:t>X</w:t>
            </w:r>
          </w:p>
        </w:tc>
        <w:tc>
          <w:tcPr>
            <w:tcW w:w="2807" w:type="dxa"/>
          </w:tcPr>
          <w:p w14:paraId="795EF44A" w14:textId="77777777" w:rsidR="002D671E" w:rsidRPr="00A218D9" w:rsidRDefault="002D671E" w:rsidP="002D671E">
            <w:pPr>
              <w:jc w:val="both"/>
            </w:pPr>
            <w:r w:rsidRPr="00A218D9">
              <w:t>X</w:t>
            </w:r>
          </w:p>
        </w:tc>
      </w:tr>
      <w:tr w:rsidR="002D671E" w:rsidRPr="00A218D9" w14:paraId="470A92A8" w14:textId="77777777" w:rsidTr="002D49CA">
        <w:tc>
          <w:tcPr>
            <w:tcW w:w="4376" w:type="dxa"/>
          </w:tcPr>
          <w:p w14:paraId="78818603" w14:textId="77777777" w:rsidR="002D671E" w:rsidRPr="00A218D9" w:rsidRDefault="002D671E" w:rsidP="002D671E">
            <w:pPr>
              <w:spacing w:line="276" w:lineRule="auto"/>
              <w:jc w:val="both"/>
            </w:pPr>
            <w:r w:rsidRPr="00A218D9">
              <w:t>Creating work materials, notes and completing checklists</w:t>
            </w:r>
          </w:p>
        </w:tc>
        <w:tc>
          <w:tcPr>
            <w:tcW w:w="1508" w:type="dxa"/>
          </w:tcPr>
          <w:p w14:paraId="1BFF1156" w14:textId="77777777" w:rsidR="002D671E" w:rsidRPr="00A218D9" w:rsidRDefault="002D671E" w:rsidP="002D671E">
            <w:pPr>
              <w:jc w:val="both"/>
            </w:pPr>
            <w:r w:rsidRPr="00A218D9">
              <w:t>X</w:t>
            </w:r>
          </w:p>
        </w:tc>
        <w:tc>
          <w:tcPr>
            <w:tcW w:w="1924" w:type="dxa"/>
          </w:tcPr>
          <w:p w14:paraId="2348C79E" w14:textId="77777777" w:rsidR="002D671E" w:rsidRPr="00A218D9" w:rsidRDefault="002D671E" w:rsidP="002D671E">
            <w:pPr>
              <w:jc w:val="both"/>
            </w:pPr>
            <w:r w:rsidRPr="00A218D9">
              <w:t>X</w:t>
            </w:r>
          </w:p>
        </w:tc>
        <w:tc>
          <w:tcPr>
            <w:tcW w:w="2807" w:type="dxa"/>
          </w:tcPr>
          <w:p w14:paraId="3A1EB4CB" w14:textId="77777777" w:rsidR="002D671E" w:rsidRPr="00A218D9" w:rsidRDefault="002D671E" w:rsidP="002D671E">
            <w:pPr>
              <w:jc w:val="both"/>
            </w:pPr>
          </w:p>
        </w:tc>
      </w:tr>
      <w:tr w:rsidR="002D671E" w:rsidRPr="00A218D9" w14:paraId="34C38D8B" w14:textId="77777777" w:rsidTr="002D49CA">
        <w:tc>
          <w:tcPr>
            <w:tcW w:w="4376" w:type="dxa"/>
          </w:tcPr>
          <w:p w14:paraId="7BA918BC" w14:textId="77777777" w:rsidR="002D671E" w:rsidRPr="00A218D9" w:rsidRDefault="002D671E" w:rsidP="002D671E">
            <w:pPr>
              <w:spacing w:line="276" w:lineRule="auto"/>
              <w:jc w:val="both"/>
            </w:pPr>
            <w:r w:rsidRPr="00A218D9">
              <w:t>Description of the final conclusions of the evaluation</w:t>
            </w:r>
          </w:p>
        </w:tc>
        <w:tc>
          <w:tcPr>
            <w:tcW w:w="1508" w:type="dxa"/>
          </w:tcPr>
          <w:p w14:paraId="2126DF1B" w14:textId="77777777" w:rsidR="002D671E" w:rsidRPr="00A218D9" w:rsidRDefault="002D671E" w:rsidP="002D671E">
            <w:pPr>
              <w:jc w:val="both"/>
            </w:pPr>
            <w:r w:rsidRPr="00A218D9">
              <w:t>X</w:t>
            </w:r>
          </w:p>
        </w:tc>
        <w:tc>
          <w:tcPr>
            <w:tcW w:w="1924" w:type="dxa"/>
          </w:tcPr>
          <w:p w14:paraId="6B49DD8E" w14:textId="77777777" w:rsidR="002D671E" w:rsidRPr="00A218D9" w:rsidRDefault="002D671E" w:rsidP="002D671E">
            <w:pPr>
              <w:jc w:val="both"/>
            </w:pPr>
          </w:p>
        </w:tc>
        <w:tc>
          <w:tcPr>
            <w:tcW w:w="2807" w:type="dxa"/>
          </w:tcPr>
          <w:p w14:paraId="0BC58D1F" w14:textId="77777777" w:rsidR="002D671E" w:rsidRPr="00A218D9" w:rsidRDefault="002D671E" w:rsidP="002D671E">
            <w:pPr>
              <w:jc w:val="both"/>
            </w:pPr>
          </w:p>
        </w:tc>
      </w:tr>
      <w:tr w:rsidR="002D671E" w:rsidRPr="00A218D9" w14:paraId="0A880A38" w14:textId="77777777" w:rsidTr="002D49CA">
        <w:tc>
          <w:tcPr>
            <w:tcW w:w="4376" w:type="dxa"/>
          </w:tcPr>
          <w:p w14:paraId="4D19D893" w14:textId="77777777" w:rsidR="002D671E" w:rsidRPr="00A218D9" w:rsidRDefault="002D671E" w:rsidP="002D671E">
            <w:pPr>
              <w:spacing w:line="276" w:lineRule="auto"/>
              <w:jc w:val="both"/>
            </w:pPr>
            <w:r w:rsidRPr="00A218D9">
              <w:t>Determining if requirements are met</w:t>
            </w:r>
          </w:p>
        </w:tc>
        <w:tc>
          <w:tcPr>
            <w:tcW w:w="1508" w:type="dxa"/>
          </w:tcPr>
          <w:p w14:paraId="73965963" w14:textId="77777777" w:rsidR="002D671E" w:rsidRPr="00A218D9" w:rsidRDefault="002D671E" w:rsidP="002D671E">
            <w:pPr>
              <w:jc w:val="both"/>
            </w:pPr>
            <w:r w:rsidRPr="00A218D9">
              <w:t>X</w:t>
            </w:r>
          </w:p>
        </w:tc>
        <w:tc>
          <w:tcPr>
            <w:tcW w:w="1924" w:type="dxa"/>
          </w:tcPr>
          <w:p w14:paraId="69F030EF" w14:textId="77777777" w:rsidR="002D671E" w:rsidRPr="00A218D9" w:rsidRDefault="002D671E" w:rsidP="002D671E">
            <w:pPr>
              <w:jc w:val="both"/>
            </w:pPr>
            <w:r w:rsidRPr="00A218D9">
              <w:t>X</w:t>
            </w:r>
          </w:p>
        </w:tc>
        <w:tc>
          <w:tcPr>
            <w:tcW w:w="2807" w:type="dxa"/>
          </w:tcPr>
          <w:p w14:paraId="3E923856" w14:textId="77777777" w:rsidR="002D671E" w:rsidRPr="00A218D9" w:rsidRDefault="002D671E" w:rsidP="002D671E">
            <w:pPr>
              <w:jc w:val="both"/>
            </w:pPr>
          </w:p>
        </w:tc>
      </w:tr>
      <w:tr w:rsidR="002D671E" w:rsidRPr="00A218D9" w14:paraId="342D0003" w14:textId="77777777" w:rsidTr="002D49CA">
        <w:tc>
          <w:tcPr>
            <w:tcW w:w="4376" w:type="dxa"/>
          </w:tcPr>
          <w:p w14:paraId="1FFCCB0E" w14:textId="77777777" w:rsidR="002D671E" w:rsidRPr="00A218D9" w:rsidRDefault="002D671E" w:rsidP="002D671E">
            <w:pPr>
              <w:spacing w:line="276" w:lineRule="auto"/>
              <w:jc w:val="both"/>
            </w:pPr>
            <w:r w:rsidRPr="00A218D9">
              <w:t>Establishment of official communication channels</w:t>
            </w:r>
          </w:p>
        </w:tc>
        <w:tc>
          <w:tcPr>
            <w:tcW w:w="1508" w:type="dxa"/>
          </w:tcPr>
          <w:p w14:paraId="4006A137" w14:textId="77777777" w:rsidR="002D671E" w:rsidRPr="00A218D9" w:rsidRDefault="002D671E" w:rsidP="002D671E">
            <w:pPr>
              <w:jc w:val="both"/>
            </w:pPr>
            <w:r w:rsidRPr="00A218D9">
              <w:t xml:space="preserve">X </w:t>
            </w:r>
          </w:p>
        </w:tc>
        <w:tc>
          <w:tcPr>
            <w:tcW w:w="1924" w:type="dxa"/>
          </w:tcPr>
          <w:p w14:paraId="59639F9C" w14:textId="77777777" w:rsidR="002D671E" w:rsidRPr="00A218D9" w:rsidRDefault="002D671E" w:rsidP="002D671E">
            <w:pPr>
              <w:jc w:val="both"/>
            </w:pPr>
            <w:r w:rsidRPr="00A218D9">
              <w:t>X</w:t>
            </w:r>
          </w:p>
        </w:tc>
        <w:tc>
          <w:tcPr>
            <w:tcW w:w="2807" w:type="dxa"/>
          </w:tcPr>
          <w:p w14:paraId="5DEEFB56" w14:textId="77777777" w:rsidR="002D671E" w:rsidRPr="00A218D9" w:rsidRDefault="002D671E" w:rsidP="002D671E">
            <w:pPr>
              <w:jc w:val="both"/>
            </w:pPr>
          </w:p>
        </w:tc>
      </w:tr>
      <w:tr w:rsidR="002D671E" w:rsidRPr="00A218D9" w14:paraId="2DD975A3" w14:textId="77777777" w:rsidTr="002D49CA">
        <w:tc>
          <w:tcPr>
            <w:tcW w:w="4376" w:type="dxa"/>
          </w:tcPr>
          <w:p w14:paraId="3D6650E7" w14:textId="77777777" w:rsidR="002D671E" w:rsidRPr="00A218D9" w:rsidRDefault="002D671E" w:rsidP="002D671E">
            <w:pPr>
              <w:spacing w:line="276" w:lineRule="auto"/>
              <w:jc w:val="both"/>
            </w:pPr>
            <w:r w:rsidRPr="00A218D9">
              <w:t>Explaining that evaluation is a sampling process (not everything is reviewed)</w:t>
            </w:r>
          </w:p>
        </w:tc>
        <w:tc>
          <w:tcPr>
            <w:tcW w:w="1508" w:type="dxa"/>
          </w:tcPr>
          <w:p w14:paraId="193A7148" w14:textId="77777777" w:rsidR="002D671E" w:rsidRPr="00A218D9" w:rsidRDefault="002D671E" w:rsidP="002D671E">
            <w:pPr>
              <w:jc w:val="both"/>
            </w:pPr>
            <w:r w:rsidRPr="00A218D9">
              <w:t>X</w:t>
            </w:r>
          </w:p>
        </w:tc>
        <w:tc>
          <w:tcPr>
            <w:tcW w:w="1924" w:type="dxa"/>
          </w:tcPr>
          <w:p w14:paraId="721895F2" w14:textId="77777777" w:rsidR="002D671E" w:rsidRPr="00A218D9" w:rsidRDefault="002D671E" w:rsidP="002D671E">
            <w:pPr>
              <w:jc w:val="both"/>
            </w:pPr>
            <w:r w:rsidRPr="00A218D9">
              <w:t>X</w:t>
            </w:r>
          </w:p>
        </w:tc>
        <w:tc>
          <w:tcPr>
            <w:tcW w:w="2807" w:type="dxa"/>
          </w:tcPr>
          <w:p w14:paraId="343D46FF" w14:textId="77777777" w:rsidR="002D671E" w:rsidRPr="00A218D9" w:rsidRDefault="002D671E" w:rsidP="002D671E">
            <w:pPr>
              <w:jc w:val="both"/>
            </w:pPr>
          </w:p>
        </w:tc>
      </w:tr>
      <w:tr w:rsidR="002D671E" w:rsidRPr="00A218D9" w14:paraId="1A60CCFE" w14:textId="77777777" w:rsidTr="002D49CA">
        <w:tc>
          <w:tcPr>
            <w:tcW w:w="4376" w:type="dxa"/>
          </w:tcPr>
          <w:p w14:paraId="0A82AF42" w14:textId="77777777" w:rsidR="002D671E" w:rsidRPr="00A218D9" w:rsidRDefault="002D671E" w:rsidP="002D671E">
            <w:pPr>
              <w:spacing w:line="276" w:lineRule="auto"/>
              <w:jc w:val="both"/>
            </w:pPr>
            <w:r w:rsidRPr="00A218D9">
              <w:t>Explanation of next steps (appeal procedures, post-evaluation processes, final decision,  schedule / timeframe, possible follow-up assessments, etc.)</w:t>
            </w:r>
          </w:p>
        </w:tc>
        <w:tc>
          <w:tcPr>
            <w:tcW w:w="1508" w:type="dxa"/>
          </w:tcPr>
          <w:p w14:paraId="528A1D90" w14:textId="77777777" w:rsidR="002D671E" w:rsidRPr="00A218D9" w:rsidRDefault="002D671E" w:rsidP="002D671E">
            <w:pPr>
              <w:jc w:val="both"/>
            </w:pPr>
            <w:r w:rsidRPr="00A218D9">
              <w:t>X</w:t>
            </w:r>
          </w:p>
        </w:tc>
        <w:tc>
          <w:tcPr>
            <w:tcW w:w="1924" w:type="dxa"/>
          </w:tcPr>
          <w:p w14:paraId="179D0C0F" w14:textId="77777777" w:rsidR="002D671E" w:rsidRPr="00A218D9" w:rsidRDefault="002D671E" w:rsidP="002D671E">
            <w:pPr>
              <w:jc w:val="both"/>
            </w:pPr>
            <w:r w:rsidRPr="00A218D9">
              <w:t>X</w:t>
            </w:r>
          </w:p>
        </w:tc>
        <w:tc>
          <w:tcPr>
            <w:tcW w:w="2807" w:type="dxa"/>
          </w:tcPr>
          <w:p w14:paraId="7EE460C1" w14:textId="77777777" w:rsidR="002D671E" w:rsidRPr="00A218D9" w:rsidRDefault="002D671E" w:rsidP="002D671E">
            <w:pPr>
              <w:jc w:val="both"/>
            </w:pPr>
          </w:p>
        </w:tc>
      </w:tr>
      <w:tr w:rsidR="002D671E" w:rsidRPr="00A218D9" w14:paraId="5AAAF226" w14:textId="77777777" w:rsidTr="002D49CA">
        <w:tc>
          <w:tcPr>
            <w:tcW w:w="4376" w:type="dxa"/>
          </w:tcPr>
          <w:p w14:paraId="0EA4EFF0" w14:textId="77777777" w:rsidR="002D671E" w:rsidRPr="00A218D9" w:rsidRDefault="002D671E" w:rsidP="002D671E">
            <w:pPr>
              <w:spacing w:line="276" w:lineRule="auto"/>
              <w:jc w:val="both"/>
            </w:pPr>
            <w:r w:rsidRPr="00A218D9">
              <w:t>Extending the selection of samples in case of non-conformity</w:t>
            </w:r>
          </w:p>
        </w:tc>
        <w:tc>
          <w:tcPr>
            <w:tcW w:w="1508" w:type="dxa"/>
          </w:tcPr>
          <w:p w14:paraId="68957E7C" w14:textId="77777777" w:rsidR="002D671E" w:rsidRPr="00A218D9" w:rsidRDefault="002D671E" w:rsidP="002D671E">
            <w:pPr>
              <w:jc w:val="both"/>
            </w:pPr>
            <w:r w:rsidRPr="00A218D9">
              <w:t>X</w:t>
            </w:r>
          </w:p>
        </w:tc>
        <w:tc>
          <w:tcPr>
            <w:tcW w:w="1924" w:type="dxa"/>
          </w:tcPr>
          <w:p w14:paraId="4A225302" w14:textId="77777777" w:rsidR="002D671E" w:rsidRPr="00A218D9" w:rsidRDefault="002D671E" w:rsidP="002D671E">
            <w:pPr>
              <w:jc w:val="both"/>
            </w:pPr>
            <w:r w:rsidRPr="00A218D9">
              <w:t>X</w:t>
            </w:r>
          </w:p>
        </w:tc>
        <w:tc>
          <w:tcPr>
            <w:tcW w:w="2807" w:type="dxa"/>
          </w:tcPr>
          <w:p w14:paraId="21D74626" w14:textId="77777777" w:rsidR="002D671E" w:rsidRPr="00A218D9" w:rsidRDefault="002D671E" w:rsidP="002D671E">
            <w:pPr>
              <w:jc w:val="both"/>
            </w:pPr>
          </w:p>
        </w:tc>
      </w:tr>
      <w:tr w:rsidR="002D671E" w:rsidRPr="00A218D9" w14:paraId="16748602" w14:textId="77777777" w:rsidTr="002D49CA">
        <w:tc>
          <w:tcPr>
            <w:tcW w:w="4376" w:type="dxa"/>
          </w:tcPr>
          <w:p w14:paraId="6B188D8B" w14:textId="77777777" w:rsidR="002D671E" w:rsidRPr="00A218D9" w:rsidRDefault="002D671E" w:rsidP="002D671E">
            <w:pPr>
              <w:spacing w:line="276" w:lineRule="auto"/>
              <w:jc w:val="both"/>
            </w:pPr>
            <w:r w:rsidRPr="00A218D9">
              <w:t>Improvement findings (if required)</w:t>
            </w:r>
            <w:r w:rsidRPr="00A218D9">
              <w:tab/>
            </w:r>
          </w:p>
        </w:tc>
        <w:tc>
          <w:tcPr>
            <w:tcW w:w="1508" w:type="dxa"/>
          </w:tcPr>
          <w:p w14:paraId="27FB035C" w14:textId="77777777" w:rsidR="002D671E" w:rsidRPr="00A218D9" w:rsidRDefault="002D671E" w:rsidP="002D671E">
            <w:pPr>
              <w:jc w:val="both"/>
            </w:pPr>
            <w:r w:rsidRPr="00A218D9">
              <w:t>X</w:t>
            </w:r>
            <w:r w:rsidRPr="00A218D9">
              <w:tab/>
            </w:r>
          </w:p>
        </w:tc>
        <w:tc>
          <w:tcPr>
            <w:tcW w:w="1924" w:type="dxa"/>
          </w:tcPr>
          <w:p w14:paraId="63BCAF9F" w14:textId="77777777" w:rsidR="002D671E" w:rsidRPr="00A218D9" w:rsidRDefault="002D671E" w:rsidP="002D671E">
            <w:pPr>
              <w:jc w:val="both"/>
            </w:pPr>
            <w:r w:rsidRPr="00A218D9">
              <w:t>X</w:t>
            </w:r>
            <w:r w:rsidRPr="00A218D9">
              <w:tab/>
            </w:r>
          </w:p>
        </w:tc>
        <w:tc>
          <w:tcPr>
            <w:tcW w:w="2807" w:type="dxa"/>
          </w:tcPr>
          <w:p w14:paraId="58AA4060" w14:textId="77777777" w:rsidR="002D671E" w:rsidRPr="00A218D9" w:rsidRDefault="002D671E" w:rsidP="002D671E">
            <w:pPr>
              <w:jc w:val="both"/>
            </w:pPr>
          </w:p>
        </w:tc>
      </w:tr>
      <w:tr w:rsidR="002D671E" w:rsidRPr="00A218D9" w14:paraId="7FB44248" w14:textId="77777777" w:rsidTr="002D49CA">
        <w:tc>
          <w:tcPr>
            <w:tcW w:w="4376" w:type="dxa"/>
          </w:tcPr>
          <w:p w14:paraId="0F45BA1F" w14:textId="77777777" w:rsidR="002D671E" w:rsidRPr="00A218D9" w:rsidRDefault="002D671E" w:rsidP="002D671E">
            <w:pPr>
              <w:spacing w:line="276" w:lineRule="auto"/>
              <w:jc w:val="both"/>
            </w:pPr>
            <w:r w:rsidRPr="00A218D9">
              <w:t>Confirmation of confidentiality.</w:t>
            </w:r>
          </w:p>
        </w:tc>
        <w:tc>
          <w:tcPr>
            <w:tcW w:w="1508" w:type="dxa"/>
          </w:tcPr>
          <w:p w14:paraId="0101DE01" w14:textId="77777777" w:rsidR="002D671E" w:rsidRPr="00A218D9" w:rsidRDefault="002D671E" w:rsidP="002D671E">
            <w:pPr>
              <w:jc w:val="both"/>
            </w:pPr>
            <w:r w:rsidRPr="00A218D9">
              <w:t>X</w:t>
            </w:r>
          </w:p>
        </w:tc>
        <w:tc>
          <w:tcPr>
            <w:tcW w:w="1924" w:type="dxa"/>
          </w:tcPr>
          <w:p w14:paraId="3FAE7C51" w14:textId="77777777" w:rsidR="002D671E" w:rsidRPr="00A218D9" w:rsidRDefault="002D671E" w:rsidP="002D671E">
            <w:pPr>
              <w:jc w:val="both"/>
            </w:pPr>
            <w:r w:rsidRPr="00A218D9">
              <w:t>X</w:t>
            </w:r>
          </w:p>
        </w:tc>
        <w:tc>
          <w:tcPr>
            <w:tcW w:w="2807" w:type="dxa"/>
          </w:tcPr>
          <w:p w14:paraId="23E412DC" w14:textId="77777777" w:rsidR="002D671E" w:rsidRPr="00A218D9" w:rsidRDefault="002D671E" w:rsidP="002D671E">
            <w:pPr>
              <w:jc w:val="both"/>
            </w:pPr>
            <w:r w:rsidRPr="00A218D9">
              <w:t>X</w:t>
            </w:r>
          </w:p>
        </w:tc>
      </w:tr>
      <w:tr w:rsidR="002D671E" w:rsidRPr="00A218D9" w14:paraId="4B09E0BF" w14:textId="77777777" w:rsidTr="002D49CA">
        <w:tc>
          <w:tcPr>
            <w:tcW w:w="4376" w:type="dxa"/>
          </w:tcPr>
          <w:p w14:paraId="415FC57C" w14:textId="77777777" w:rsidR="002D671E" w:rsidRPr="00A218D9" w:rsidRDefault="002D671E" w:rsidP="002D671E">
            <w:pPr>
              <w:spacing w:line="276" w:lineRule="auto"/>
              <w:jc w:val="both"/>
            </w:pPr>
            <w:r w:rsidRPr="00A218D9">
              <w:t>How to determine if an evaluation should be terminated</w:t>
            </w:r>
          </w:p>
        </w:tc>
        <w:tc>
          <w:tcPr>
            <w:tcW w:w="1508" w:type="dxa"/>
          </w:tcPr>
          <w:p w14:paraId="1227ED4F" w14:textId="77777777" w:rsidR="002D671E" w:rsidRPr="00A218D9" w:rsidRDefault="002D671E" w:rsidP="002D671E">
            <w:pPr>
              <w:jc w:val="both"/>
            </w:pPr>
            <w:r w:rsidRPr="00A218D9">
              <w:t>X</w:t>
            </w:r>
          </w:p>
        </w:tc>
        <w:tc>
          <w:tcPr>
            <w:tcW w:w="1924" w:type="dxa"/>
          </w:tcPr>
          <w:p w14:paraId="20C79936" w14:textId="77777777" w:rsidR="002D671E" w:rsidRPr="00A218D9" w:rsidRDefault="002D671E" w:rsidP="002D671E">
            <w:pPr>
              <w:jc w:val="both"/>
            </w:pPr>
            <w:r w:rsidRPr="00A218D9">
              <w:t>X</w:t>
            </w:r>
          </w:p>
        </w:tc>
        <w:tc>
          <w:tcPr>
            <w:tcW w:w="2807" w:type="dxa"/>
          </w:tcPr>
          <w:p w14:paraId="244D7839" w14:textId="77777777" w:rsidR="002D671E" w:rsidRPr="00A218D9" w:rsidRDefault="002D671E" w:rsidP="002D671E">
            <w:pPr>
              <w:jc w:val="both"/>
            </w:pPr>
          </w:p>
        </w:tc>
      </w:tr>
      <w:tr w:rsidR="002D671E" w:rsidRPr="00A218D9" w14:paraId="72097C31" w14:textId="77777777" w:rsidTr="002D49CA">
        <w:tc>
          <w:tcPr>
            <w:tcW w:w="4376" w:type="dxa"/>
          </w:tcPr>
          <w:p w14:paraId="54FFE883" w14:textId="77777777" w:rsidR="002D671E" w:rsidRPr="00A218D9" w:rsidRDefault="002D671E" w:rsidP="002D671E">
            <w:pPr>
              <w:spacing w:line="276" w:lineRule="auto"/>
              <w:jc w:val="both"/>
            </w:pPr>
            <w:r w:rsidRPr="00A218D9">
              <w:t>How to thank the participants</w:t>
            </w:r>
          </w:p>
        </w:tc>
        <w:tc>
          <w:tcPr>
            <w:tcW w:w="1508" w:type="dxa"/>
          </w:tcPr>
          <w:p w14:paraId="7887BD5B" w14:textId="77777777" w:rsidR="002D671E" w:rsidRPr="00A218D9" w:rsidRDefault="002D671E" w:rsidP="002D671E">
            <w:pPr>
              <w:jc w:val="both"/>
            </w:pPr>
            <w:r w:rsidRPr="00A218D9">
              <w:t>X</w:t>
            </w:r>
          </w:p>
        </w:tc>
        <w:tc>
          <w:tcPr>
            <w:tcW w:w="1924" w:type="dxa"/>
          </w:tcPr>
          <w:p w14:paraId="0A784F1D" w14:textId="77777777" w:rsidR="002D671E" w:rsidRPr="00A218D9" w:rsidRDefault="002D671E" w:rsidP="002D671E">
            <w:pPr>
              <w:jc w:val="both"/>
            </w:pPr>
            <w:r w:rsidRPr="00A218D9">
              <w:t>X</w:t>
            </w:r>
          </w:p>
        </w:tc>
        <w:tc>
          <w:tcPr>
            <w:tcW w:w="2807" w:type="dxa"/>
          </w:tcPr>
          <w:p w14:paraId="447FB32C" w14:textId="77777777" w:rsidR="002D671E" w:rsidRPr="00A218D9" w:rsidRDefault="002D671E" w:rsidP="002D671E">
            <w:pPr>
              <w:jc w:val="both"/>
            </w:pPr>
            <w:r w:rsidRPr="00A218D9">
              <w:t>X</w:t>
            </w:r>
          </w:p>
        </w:tc>
      </w:tr>
      <w:tr w:rsidR="002D671E" w:rsidRPr="00A218D9" w14:paraId="42D2413A" w14:textId="77777777" w:rsidTr="002D49CA">
        <w:tc>
          <w:tcPr>
            <w:tcW w:w="4376" w:type="dxa"/>
          </w:tcPr>
          <w:p w14:paraId="70EE6280" w14:textId="77777777" w:rsidR="002D671E" w:rsidRPr="00A218D9" w:rsidRDefault="002D671E" w:rsidP="002D671E">
            <w:pPr>
              <w:spacing w:line="276" w:lineRule="auto"/>
              <w:jc w:val="both"/>
            </w:pPr>
            <w:r w:rsidRPr="00A218D9">
              <w:t>Identify the criteria to be used for the evaluation</w:t>
            </w:r>
          </w:p>
        </w:tc>
        <w:tc>
          <w:tcPr>
            <w:tcW w:w="1508" w:type="dxa"/>
          </w:tcPr>
          <w:p w14:paraId="0445CEB3" w14:textId="77777777" w:rsidR="002D671E" w:rsidRPr="00A218D9" w:rsidRDefault="002D671E" w:rsidP="002D671E">
            <w:pPr>
              <w:jc w:val="both"/>
            </w:pPr>
            <w:r w:rsidRPr="00A218D9">
              <w:t>X</w:t>
            </w:r>
          </w:p>
        </w:tc>
        <w:tc>
          <w:tcPr>
            <w:tcW w:w="1924" w:type="dxa"/>
          </w:tcPr>
          <w:p w14:paraId="051768CC" w14:textId="77777777" w:rsidR="002D671E" w:rsidRPr="00A218D9" w:rsidRDefault="002D671E" w:rsidP="002D671E">
            <w:pPr>
              <w:jc w:val="both"/>
            </w:pPr>
            <w:r w:rsidRPr="00A218D9">
              <w:t>X</w:t>
            </w:r>
          </w:p>
        </w:tc>
        <w:tc>
          <w:tcPr>
            <w:tcW w:w="2807" w:type="dxa"/>
          </w:tcPr>
          <w:p w14:paraId="6E1BFD53" w14:textId="77777777" w:rsidR="002D671E" w:rsidRPr="00A218D9" w:rsidRDefault="002D671E" w:rsidP="002D671E">
            <w:pPr>
              <w:jc w:val="both"/>
            </w:pPr>
          </w:p>
        </w:tc>
      </w:tr>
      <w:tr w:rsidR="002D671E" w:rsidRPr="00A218D9" w14:paraId="009231C0" w14:textId="77777777" w:rsidTr="002D49CA">
        <w:tc>
          <w:tcPr>
            <w:tcW w:w="4376" w:type="dxa"/>
          </w:tcPr>
          <w:p w14:paraId="171D3373" w14:textId="77777777" w:rsidR="002D671E" w:rsidRPr="00A218D9" w:rsidRDefault="002D671E" w:rsidP="002D671E">
            <w:pPr>
              <w:spacing w:line="276" w:lineRule="auto"/>
              <w:jc w:val="both"/>
            </w:pPr>
            <w:r w:rsidRPr="00A218D9">
              <w:t>Identify technical areas when additional expertise is required</w:t>
            </w:r>
          </w:p>
        </w:tc>
        <w:tc>
          <w:tcPr>
            <w:tcW w:w="1508" w:type="dxa"/>
          </w:tcPr>
          <w:p w14:paraId="564B9366" w14:textId="77777777" w:rsidR="002D671E" w:rsidRPr="00A218D9" w:rsidRDefault="002D671E" w:rsidP="002D671E">
            <w:pPr>
              <w:jc w:val="both"/>
            </w:pPr>
            <w:r w:rsidRPr="00A218D9">
              <w:t>X</w:t>
            </w:r>
          </w:p>
        </w:tc>
        <w:tc>
          <w:tcPr>
            <w:tcW w:w="1924" w:type="dxa"/>
          </w:tcPr>
          <w:p w14:paraId="2C629AFB" w14:textId="77777777" w:rsidR="002D671E" w:rsidRPr="00A218D9" w:rsidRDefault="002D671E" w:rsidP="002D671E">
            <w:pPr>
              <w:jc w:val="both"/>
            </w:pPr>
            <w:r w:rsidRPr="00A218D9">
              <w:t>X</w:t>
            </w:r>
          </w:p>
        </w:tc>
        <w:tc>
          <w:tcPr>
            <w:tcW w:w="2807" w:type="dxa"/>
          </w:tcPr>
          <w:p w14:paraId="5DE04A60" w14:textId="77777777" w:rsidR="002D671E" w:rsidRPr="00A218D9" w:rsidRDefault="002D671E" w:rsidP="002D671E">
            <w:pPr>
              <w:jc w:val="both"/>
            </w:pPr>
          </w:p>
        </w:tc>
      </w:tr>
      <w:tr w:rsidR="002D671E" w:rsidRPr="00A218D9" w14:paraId="785D7044" w14:textId="77777777" w:rsidTr="002D49CA">
        <w:tc>
          <w:tcPr>
            <w:tcW w:w="4376" w:type="dxa"/>
          </w:tcPr>
          <w:p w14:paraId="038B434F" w14:textId="77777777" w:rsidR="002D671E" w:rsidRPr="00A218D9" w:rsidRDefault="002D671E" w:rsidP="002D671E">
            <w:pPr>
              <w:spacing w:line="276" w:lineRule="auto"/>
              <w:jc w:val="both"/>
            </w:pPr>
            <w:r w:rsidRPr="00A218D9">
              <w:lastRenderedPageBreak/>
              <w:t>Judging the effectiveness of remedial action (when required)</w:t>
            </w:r>
          </w:p>
        </w:tc>
        <w:tc>
          <w:tcPr>
            <w:tcW w:w="1508" w:type="dxa"/>
          </w:tcPr>
          <w:p w14:paraId="10A1D5CA" w14:textId="77777777" w:rsidR="002D671E" w:rsidRPr="00A218D9" w:rsidRDefault="002D671E" w:rsidP="002D671E">
            <w:pPr>
              <w:jc w:val="both"/>
            </w:pPr>
            <w:r w:rsidRPr="00A218D9">
              <w:t>X</w:t>
            </w:r>
          </w:p>
        </w:tc>
        <w:tc>
          <w:tcPr>
            <w:tcW w:w="1924" w:type="dxa"/>
          </w:tcPr>
          <w:p w14:paraId="2B936C2D" w14:textId="77777777" w:rsidR="002D671E" w:rsidRPr="00A218D9" w:rsidRDefault="002D671E" w:rsidP="002D671E">
            <w:pPr>
              <w:jc w:val="both"/>
            </w:pPr>
            <w:r w:rsidRPr="00A218D9">
              <w:t>X</w:t>
            </w:r>
          </w:p>
        </w:tc>
        <w:tc>
          <w:tcPr>
            <w:tcW w:w="2807" w:type="dxa"/>
          </w:tcPr>
          <w:p w14:paraId="51A9C0FC" w14:textId="77777777" w:rsidR="002D671E" w:rsidRPr="00A218D9" w:rsidRDefault="002D671E" w:rsidP="002D671E">
            <w:pPr>
              <w:jc w:val="both"/>
            </w:pPr>
            <w:r w:rsidRPr="00A218D9">
              <w:t>X</w:t>
            </w:r>
          </w:p>
        </w:tc>
      </w:tr>
      <w:tr w:rsidR="002D671E" w:rsidRPr="00A218D9" w14:paraId="43F25A4D" w14:textId="77777777" w:rsidTr="002D49CA">
        <w:tc>
          <w:tcPr>
            <w:tcW w:w="4376" w:type="dxa"/>
          </w:tcPr>
          <w:p w14:paraId="33A8D00C" w14:textId="77777777" w:rsidR="002D671E" w:rsidRPr="00A218D9" w:rsidRDefault="002D671E" w:rsidP="002D671E">
            <w:pPr>
              <w:spacing w:line="276" w:lineRule="auto"/>
              <w:jc w:val="both"/>
            </w:pPr>
            <w:r w:rsidRPr="00A218D9">
              <w:t>Group conflict management and resolution</w:t>
            </w:r>
          </w:p>
        </w:tc>
        <w:tc>
          <w:tcPr>
            <w:tcW w:w="1508" w:type="dxa"/>
          </w:tcPr>
          <w:p w14:paraId="6E423333" w14:textId="77777777" w:rsidR="002D671E" w:rsidRPr="00A218D9" w:rsidRDefault="002D671E" w:rsidP="002D671E">
            <w:pPr>
              <w:jc w:val="both"/>
            </w:pPr>
            <w:r w:rsidRPr="00A218D9">
              <w:t>X</w:t>
            </w:r>
          </w:p>
        </w:tc>
        <w:tc>
          <w:tcPr>
            <w:tcW w:w="1924" w:type="dxa"/>
          </w:tcPr>
          <w:p w14:paraId="7CB3195E" w14:textId="77777777" w:rsidR="002D671E" w:rsidRPr="00A218D9" w:rsidRDefault="002D671E" w:rsidP="002D671E">
            <w:pPr>
              <w:jc w:val="both"/>
            </w:pPr>
          </w:p>
        </w:tc>
        <w:tc>
          <w:tcPr>
            <w:tcW w:w="2807" w:type="dxa"/>
          </w:tcPr>
          <w:p w14:paraId="7DE13670" w14:textId="77777777" w:rsidR="002D671E" w:rsidRPr="00A218D9" w:rsidRDefault="002D671E" w:rsidP="002D671E">
            <w:pPr>
              <w:jc w:val="both"/>
            </w:pPr>
          </w:p>
        </w:tc>
      </w:tr>
      <w:tr w:rsidR="002D671E" w:rsidRPr="00A218D9" w14:paraId="1ED4750B" w14:textId="77777777" w:rsidTr="002D49CA">
        <w:tc>
          <w:tcPr>
            <w:tcW w:w="4376" w:type="dxa"/>
          </w:tcPr>
          <w:p w14:paraId="437F204D" w14:textId="77777777" w:rsidR="002D671E" w:rsidRPr="00A218D9" w:rsidRDefault="002D671E" w:rsidP="002D671E">
            <w:pPr>
              <w:spacing w:line="276" w:lineRule="auto"/>
              <w:jc w:val="both"/>
            </w:pPr>
            <w:r w:rsidRPr="00A218D9">
              <w:t>Observation of CABs processes</w:t>
            </w:r>
          </w:p>
        </w:tc>
        <w:tc>
          <w:tcPr>
            <w:tcW w:w="1508" w:type="dxa"/>
          </w:tcPr>
          <w:p w14:paraId="7F070C20" w14:textId="77777777" w:rsidR="002D671E" w:rsidRPr="00A218D9" w:rsidRDefault="002D671E" w:rsidP="002D671E">
            <w:pPr>
              <w:jc w:val="both"/>
            </w:pPr>
            <w:r w:rsidRPr="00A218D9">
              <w:t>X</w:t>
            </w:r>
          </w:p>
        </w:tc>
        <w:tc>
          <w:tcPr>
            <w:tcW w:w="1924" w:type="dxa"/>
          </w:tcPr>
          <w:p w14:paraId="4C6925E1" w14:textId="77777777" w:rsidR="002D671E" w:rsidRPr="00A218D9" w:rsidRDefault="002D671E" w:rsidP="002D671E">
            <w:pPr>
              <w:jc w:val="both"/>
            </w:pPr>
            <w:r w:rsidRPr="00A218D9">
              <w:t>X</w:t>
            </w:r>
          </w:p>
        </w:tc>
        <w:tc>
          <w:tcPr>
            <w:tcW w:w="2807" w:type="dxa"/>
          </w:tcPr>
          <w:p w14:paraId="78DF051F" w14:textId="77777777" w:rsidR="002D671E" w:rsidRPr="00A218D9" w:rsidRDefault="002D671E" w:rsidP="002D671E">
            <w:pPr>
              <w:jc w:val="both"/>
            </w:pPr>
          </w:p>
        </w:tc>
      </w:tr>
      <w:tr w:rsidR="002D671E" w:rsidRPr="00A218D9" w14:paraId="4B5AEDD2" w14:textId="77777777" w:rsidTr="002D49CA">
        <w:tc>
          <w:tcPr>
            <w:tcW w:w="4376" w:type="dxa"/>
          </w:tcPr>
          <w:p w14:paraId="579AE75C" w14:textId="77777777" w:rsidR="002D671E" w:rsidRPr="00A218D9" w:rsidRDefault="002D671E" w:rsidP="002D671E">
            <w:pPr>
              <w:spacing w:line="276" w:lineRule="auto"/>
              <w:jc w:val="both"/>
            </w:pPr>
            <w:r w:rsidRPr="00A218D9">
              <w:t xml:space="preserve">Written non - conformities </w:t>
            </w:r>
          </w:p>
        </w:tc>
        <w:tc>
          <w:tcPr>
            <w:tcW w:w="1508" w:type="dxa"/>
          </w:tcPr>
          <w:p w14:paraId="6CAA8F62" w14:textId="77777777" w:rsidR="002D671E" w:rsidRPr="00A218D9" w:rsidRDefault="002D671E" w:rsidP="002D671E">
            <w:pPr>
              <w:jc w:val="both"/>
            </w:pPr>
            <w:r w:rsidRPr="00A218D9">
              <w:t>X</w:t>
            </w:r>
          </w:p>
        </w:tc>
        <w:tc>
          <w:tcPr>
            <w:tcW w:w="1924" w:type="dxa"/>
          </w:tcPr>
          <w:p w14:paraId="664B9012" w14:textId="77777777" w:rsidR="002D671E" w:rsidRPr="00A218D9" w:rsidRDefault="002D671E" w:rsidP="002D671E">
            <w:pPr>
              <w:jc w:val="both"/>
            </w:pPr>
            <w:r w:rsidRPr="00A218D9">
              <w:t>X</w:t>
            </w:r>
          </w:p>
        </w:tc>
        <w:tc>
          <w:tcPr>
            <w:tcW w:w="2807" w:type="dxa"/>
          </w:tcPr>
          <w:p w14:paraId="7BE2EAE9" w14:textId="77777777" w:rsidR="002D671E" w:rsidRPr="00A218D9" w:rsidRDefault="002D671E" w:rsidP="002D671E">
            <w:pPr>
              <w:jc w:val="both"/>
            </w:pPr>
          </w:p>
        </w:tc>
      </w:tr>
      <w:tr w:rsidR="002D671E" w:rsidRPr="00A218D9" w14:paraId="04B4CF78" w14:textId="77777777" w:rsidTr="002D49CA">
        <w:tc>
          <w:tcPr>
            <w:tcW w:w="4376" w:type="dxa"/>
          </w:tcPr>
          <w:p w14:paraId="7A6270D2" w14:textId="77777777" w:rsidR="002D671E" w:rsidRPr="00A218D9" w:rsidRDefault="002D671E" w:rsidP="002D671E">
            <w:pPr>
              <w:spacing w:line="276" w:lineRule="auto"/>
              <w:jc w:val="both"/>
            </w:pPr>
            <w:r w:rsidRPr="00A218D9">
              <w:t>Preparing reports</w:t>
            </w:r>
          </w:p>
        </w:tc>
        <w:tc>
          <w:tcPr>
            <w:tcW w:w="1508" w:type="dxa"/>
          </w:tcPr>
          <w:p w14:paraId="2D8F18D5" w14:textId="77777777" w:rsidR="002D671E" w:rsidRPr="00A218D9" w:rsidRDefault="002D671E" w:rsidP="002D671E">
            <w:pPr>
              <w:jc w:val="both"/>
            </w:pPr>
            <w:r w:rsidRPr="00A218D9">
              <w:t>X</w:t>
            </w:r>
          </w:p>
        </w:tc>
        <w:tc>
          <w:tcPr>
            <w:tcW w:w="1924" w:type="dxa"/>
          </w:tcPr>
          <w:p w14:paraId="65B8769F" w14:textId="77777777" w:rsidR="002D671E" w:rsidRPr="00A218D9" w:rsidRDefault="002D671E" w:rsidP="002D671E">
            <w:pPr>
              <w:jc w:val="both"/>
            </w:pPr>
            <w:r w:rsidRPr="00A218D9">
              <w:t>X</w:t>
            </w:r>
          </w:p>
        </w:tc>
        <w:tc>
          <w:tcPr>
            <w:tcW w:w="2807" w:type="dxa"/>
          </w:tcPr>
          <w:p w14:paraId="70ABAA65" w14:textId="77777777" w:rsidR="002D671E" w:rsidRPr="00A218D9" w:rsidRDefault="002D671E" w:rsidP="002D671E">
            <w:pPr>
              <w:jc w:val="both"/>
            </w:pPr>
          </w:p>
        </w:tc>
      </w:tr>
      <w:tr w:rsidR="002D671E" w:rsidRPr="00A218D9" w14:paraId="6DF42122" w14:textId="77777777" w:rsidTr="002D49CA">
        <w:tc>
          <w:tcPr>
            <w:tcW w:w="4376" w:type="dxa"/>
          </w:tcPr>
          <w:p w14:paraId="2787DBED" w14:textId="77777777" w:rsidR="002D671E" w:rsidRPr="00A218D9" w:rsidRDefault="002D671E" w:rsidP="002D671E">
            <w:pPr>
              <w:spacing w:line="276" w:lineRule="auto"/>
              <w:jc w:val="both"/>
            </w:pPr>
            <w:r w:rsidRPr="00A218D9">
              <w:t>Presenting an explanation of the evaluation methodology</w:t>
            </w:r>
          </w:p>
        </w:tc>
        <w:tc>
          <w:tcPr>
            <w:tcW w:w="1508" w:type="dxa"/>
          </w:tcPr>
          <w:p w14:paraId="220CE8D1" w14:textId="77777777" w:rsidR="002D671E" w:rsidRPr="00A218D9" w:rsidRDefault="002D671E" w:rsidP="002D671E">
            <w:pPr>
              <w:jc w:val="both"/>
            </w:pPr>
            <w:r w:rsidRPr="00A218D9">
              <w:t>X</w:t>
            </w:r>
          </w:p>
        </w:tc>
        <w:tc>
          <w:tcPr>
            <w:tcW w:w="1924" w:type="dxa"/>
          </w:tcPr>
          <w:p w14:paraId="644C6BF8" w14:textId="77777777" w:rsidR="002D671E" w:rsidRPr="00A218D9" w:rsidRDefault="002D671E" w:rsidP="002D671E">
            <w:pPr>
              <w:jc w:val="both"/>
            </w:pPr>
            <w:r w:rsidRPr="00A218D9">
              <w:t>X</w:t>
            </w:r>
          </w:p>
        </w:tc>
        <w:tc>
          <w:tcPr>
            <w:tcW w:w="2807" w:type="dxa"/>
          </w:tcPr>
          <w:p w14:paraId="62D70553" w14:textId="77777777" w:rsidR="002D671E" w:rsidRPr="00A218D9" w:rsidRDefault="002D671E" w:rsidP="002D671E">
            <w:pPr>
              <w:jc w:val="both"/>
            </w:pPr>
          </w:p>
        </w:tc>
      </w:tr>
      <w:tr w:rsidR="002D671E" w:rsidRPr="00A218D9" w14:paraId="7390E87A" w14:textId="77777777" w:rsidTr="002D49CA">
        <w:tc>
          <w:tcPr>
            <w:tcW w:w="4376" w:type="dxa"/>
          </w:tcPr>
          <w:p w14:paraId="49A80957" w14:textId="77777777" w:rsidR="002D671E" w:rsidRPr="00A218D9" w:rsidRDefault="002D671E" w:rsidP="002D671E">
            <w:pPr>
              <w:spacing w:line="276" w:lineRule="auto"/>
              <w:jc w:val="both"/>
            </w:pPr>
            <w:r w:rsidRPr="00A218D9">
              <w:t>Presentation and review of findings (conformities, non-conformities)</w:t>
            </w:r>
          </w:p>
        </w:tc>
        <w:tc>
          <w:tcPr>
            <w:tcW w:w="1508" w:type="dxa"/>
          </w:tcPr>
          <w:p w14:paraId="4E7B2F56" w14:textId="77777777" w:rsidR="002D671E" w:rsidRPr="00A218D9" w:rsidRDefault="002D671E" w:rsidP="002D671E">
            <w:pPr>
              <w:jc w:val="both"/>
            </w:pPr>
            <w:r w:rsidRPr="00A218D9">
              <w:t>X</w:t>
            </w:r>
          </w:p>
        </w:tc>
        <w:tc>
          <w:tcPr>
            <w:tcW w:w="1924" w:type="dxa"/>
          </w:tcPr>
          <w:p w14:paraId="66D3E330" w14:textId="77777777" w:rsidR="002D671E" w:rsidRPr="00A218D9" w:rsidRDefault="002D671E" w:rsidP="002D671E">
            <w:pPr>
              <w:jc w:val="both"/>
            </w:pPr>
            <w:r w:rsidRPr="00A218D9">
              <w:t>X</w:t>
            </w:r>
          </w:p>
        </w:tc>
        <w:tc>
          <w:tcPr>
            <w:tcW w:w="2807" w:type="dxa"/>
          </w:tcPr>
          <w:p w14:paraId="69BF8652" w14:textId="77777777" w:rsidR="002D671E" w:rsidRPr="00A218D9" w:rsidRDefault="002D671E" w:rsidP="002D671E">
            <w:pPr>
              <w:jc w:val="both"/>
            </w:pPr>
            <w:r w:rsidRPr="00A218D9">
              <w:t>X</w:t>
            </w:r>
          </w:p>
        </w:tc>
      </w:tr>
      <w:tr w:rsidR="002D671E" w:rsidRPr="00A218D9" w14:paraId="55F6098A" w14:textId="77777777" w:rsidTr="002D49CA">
        <w:tc>
          <w:tcPr>
            <w:tcW w:w="4376" w:type="dxa"/>
          </w:tcPr>
          <w:p w14:paraId="193397B8" w14:textId="77777777" w:rsidR="002D671E" w:rsidRPr="00A218D9" w:rsidRDefault="002D671E" w:rsidP="002D671E">
            <w:pPr>
              <w:spacing w:line="276" w:lineRule="auto"/>
              <w:jc w:val="both"/>
            </w:pPr>
            <w:r w:rsidRPr="00A218D9">
              <w:t>Introducing CABs group / staff</w:t>
            </w:r>
          </w:p>
        </w:tc>
        <w:tc>
          <w:tcPr>
            <w:tcW w:w="1508" w:type="dxa"/>
          </w:tcPr>
          <w:p w14:paraId="6B502A02" w14:textId="77777777" w:rsidR="002D671E" w:rsidRPr="00A218D9" w:rsidRDefault="002D671E" w:rsidP="002D671E">
            <w:pPr>
              <w:jc w:val="both"/>
            </w:pPr>
            <w:r w:rsidRPr="00A218D9">
              <w:t>X</w:t>
            </w:r>
          </w:p>
        </w:tc>
        <w:tc>
          <w:tcPr>
            <w:tcW w:w="1924" w:type="dxa"/>
          </w:tcPr>
          <w:p w14:paraId="7D688975" w14:textId="77777777" w:rsidR="002D671E" w:rsidRPr="00A218D9" w:rsidRDefault="002D671E" w:rsidP="002D671E">
            <w:pPr>
              <w:jc w:val="both"/>
            </w:pPr>
            <w:r w:rsidRPr="00A218D9">
              <w:t>X</w:t>
            </w:r>
          </w:p>
        </w:tc>
        <w:tc>
          <w:tcPr>
            <w:tcW w:w="2807" w:type="dxa"/>
          </w:tcPr>
          <w:p w14:paraId="2E6E3BBA" w14:textId="77777777" w:rsidR="002D671E" w:rsidRPr="00A218D9" w:rsidRDefault="002D671E" w:rsidP="002D671E">
            <w:pPr>
              <w:jc w:val="both"/>
            </w:pPr>
          </w:p>
        </w:tc>
      </w:tr>
      <w:tr w:rsidR="002D671E" w:rsidRPr="00A218D9" w14:paraId="53B6CCC2" w14:textId="77777777" w:rsidTr="002D49CA">
        <w:tc>
          <w:tcPr>
            <w:tcW w:w="4376" w:type="dxa"/>
          </w:tcPr>
          <w:p w14:paraId="5AD8CB19" w14:textId="77777777" w:rsidR="002D671E" w:rsidRPr="00A218D9" w:rsidRDefault="002D671E" w:rsidP="002D671E">
            <w:pPr>
              <w:spacing w:line="276" w:lineRule="auto"/>
              <w:jc w:val="both"/>
            </w:pPr>
            <w:r w:rsidRPr="00A218D9">
              <w:t>Review and finalize non-conformities</w:t>
            </w:r>
          </w:p>
        </w:tc>
        <w:tc>
          <w:tcPr>
            <w:tcW w:w="1508" w:type="dxa"/>
          </w:tcPr>
          <w:p w14:paraId="49F4615D" w14:textId="77777777" w:rsidR="002D671E" w:rsidRPr="00A218D9" w:rsidRDefault="002D671E" w:rsidP="002D671E">
            <w:pPr>
              <w:jc w:val="both"/>
            </w:pPr>
            <w:r w:rsidRPr="00A218D9">
              <w:t>X</w:t>
            </w:r>
          </w:p>
        </w:tc>
        <w:tc>
          <w:tcPr>
            <w:tcW w:w="1924" w:type="dxa"/>
          </w:tcPr>
          <w:p w14:paraId="3F47FA1D" w14:textId="77777777" w:rsidR="002D671E" w:rsidRPr="00A218D9" w:rsidRDefault="002D671E" w:rsidP="002D671E">
            <w:pPr>
              <w:jc w:val="both"/>
            </w:pPr>
            <w:r w:rsidRPr="00A218D9">
              <w:t>X</w:t>
            </w:r>
          </w:p>
        </w:tc>
        <w:tc>
          <w:tcPr>
            <w:tcW w:w="2807" w:type="dxa"/>
          </w:tcPr>
          <w:p w14:paraId="4752EF65" w14:textId="77777777" w:rsidR="002D671E" w:rsidRPr="00A218D9" w:rsidRDefault="002D671E" w:rsidP="002D671E">
            <w:pPr>
              <w:jc w:val="both"/>
            </w:pPr>
          </w:p>
        </w:tc>
      </w:tr>
      <w:tr w:rsidR="002D671E" w:rsidRPr="00A218D9" w14:paraId="3DAA4A5F" w14:textId="77777777" w:rsidTr="002D49CA">
        <w:tc>
          <w:tcPr>
            <w:tcW w:w="4376" w:type="dxa"/>
          </w:tcPr>
          <w:p w14:paraId="26DA0ADD" w14:textId="77777777" w:rsidR="002D671E" w:rsidRPr="00A218D9" w:rsidRDefault="002D671E" w:rsidP="002D671E">
            <w:pPr>
              <w:spacing w:line="276" w:lineRule="auto"/>
              <w:jc w:val="both"/>
            </w:pPr>
            <w:r w:rsidRPr="00A218D9">
              <w:t>Review the group's roles and responsibilities for the closing meeting</w:t>
            </w:r>
          </w:p>
        </w:tc>
        <w:tc>
          <w:tcPr>
            <w:tcW w:w="1508" w:type="dxa"/>
          </w:tcPr>
          <w:p w14:paraId="15DF98B4" w14:textId="77777777" w:rsidR="002D671E" w:rsidRPr="00A218D9" w:rsidRDefault="002D671E" w:rsidP="002D671E">
            <w:pPr>
              <w:jc w:val="both"/>
            </w:pPr>
            <w:r w:rsidRPr="00A218D9">
              <w:t>X</w:t>
            </w:r>
          </w:p>
        </w:tc>
        <w:tc>
          <w:tcPr>
            <w:tcW w:w="1924" w:type="dxa"/>
          </w:tcPr>
          <w:p w14:paraId="3DF1F1C1" w14:textId="77777777" w:rsidR="002D671E" w:rsidRPr="00A218D9" w:rsidRDefault="002D671E" w:rsidP="002D671E">
            <w:pPr>
              <w:jc w:val="both"/>
            </w:pPr>
          </w:p>
        </w:tc>
        <w:tc>
          <w:tcPr>
            <w:tcW w:w="2807" w:type="dxa"/>
          </w:tcPr>
          <w:p w14:paraId="05D45415" w14:textId="77777777" w:rsidR="002D671E" w:rsidRPr="00A218D9" w:rsidRDefault="002D671E" w:rsidP="002D671E">
            <w:pPr>
              <w:jc w:val="both"/>
            </w:pPr>
          </w:p>
        </w:tc>
      </w:tr>
      <w:tr w:rsidR="002D671E" w:rsidRPr="00A218D9" w14:paraId="7FF0A476" w14:textId="77777777" w:rsidTr="002D49CA">
        <w:tc>
          <w:tcPr>
            <w:tcW w:w="4376" w:type="dxa"/>
          </w:tcPr>
          <w:p w14:paraId="48F406D0" w14:textId="77777777" w:rsidR="002D671E" w:rsidRPr="00A218D9" w:rsidRDefault="002D671E" w:rsidP="002D671E">
            <w:pPr>
              <w:spacing w:line="276" w:lineRule="auto"/>
              <w:jc w:val="both"/>
            </w:pPr>
            <w:r w:rsidRPr="00A218D9">
              <w:t>Review of CAB files and records</w:t>
            </w:r>
          </w:p>
        </w:tc>
        <w:tc>
          <w:tcPr>
            <w:tcW w:w="1508" w:type="dxa"/>
          </w:tcPr>
          <w:p w14:paraId="54B62D68" w14:textId="77777777" w:rsidR="002D671E" w:rsidRPr="00A218D9" w:rsidRDefault="002D671E" w:rsidP="002D671E">
            <w:pPr>
              <w:jc w:val="both"/>
            </w:pPr>
            <w:r w:rsidRPr="00A218D9">
              <w:t>X</w:t>
            </w:r>
          </w:p>
        </w:tc>
        <w:tc>
          <w:tcPr>
            <w:tcW w:w="1924" w:type="dxa"/>
          </w:tcPr>
          <w:p w14:paraId="6BF8D26F" w14:textId="77777777" w:rsidR="002D671E" w:rsidRPr="00A218D9" w:rsidRDefault="002D671E" w:rsidP="002D671E">
            <w:pPr>
              <w:jc w:val="both"/>
            </w:pPr>
            <w:r w:rsidRPr="00A218D9">
              <w:t>X</w:t>
            </w:r>
          </w:p>
        </w:tc>
        <w:tc>
          <w:tcPr>
            <w:tcW w:w="2807" w:type="dxa"/>
          </w:tcPr>
          <w:p w14:paraId="43ADDC7E" w14:textId="77777777" w:rsidR="002D671E" w:rsidRPr="00A218D9" w:rsidRDefault="002D671E" w:rsidP="002D671E">
            <w:pPr>
              <w:jc w:val="both"/>
            </w:pPr>
            <w:r w:rsidRPr="00A218D9">
              <w:t>X</w:t>
            </w:r>
          </w:p>
        </w:tc>
      </w:tr>
      <w:tr w:rsidR="002D671E" w:rsidRPr="00A218D9" w14:paraId="73333305" w14:textId="77777777" w:rsidTr="002D49CA">
        <w:tc>
          <w:tcPr>
            <w:tcW w:w="4376" w:type="dxa"/>
          </w:tcPr>
          <w:p w14:paraId="4DE24923" w14:textId="77777777" w:rsidR="002D671E" w:rsidRPr="00A218D9" w:rsidRDefault="002D671E" w:rsidP="002D671E">
            <w:pPr>
              <w:spacing w:line="276" w:lineRule="auto"/>
              <w:jc w:val="both"/>
            </w:pPr>
            <w:r w:rsidRPr="00A218D9">
              <w:t>CAB sampling and registration process (accreditation files and criteria)</w:t>
            </w:r>
          </w:p>
        </w:tc>
        <w:tc>
          <w:tcPr>
            <w:tcW w:w="1508" w:type="dxa"/>
          </w:tcPr>
          <w:p w14:paraId="7D1CB0BB" w14:textId="77777777" w:rsidR="002D671E" w:rsidRPr="00A218D9" w:rsidRDefault="002D671E" w:rsidP="002D671E">
            <w:pPr>
              <w:jc w:val="both"/>
            </w:pPr>
            <w:r w:rsidRPr="00A218D9">
              <w:t>X</w:t>
            </w:r>
          </w:p>
        </w:tc>
        <w:tc>
          <w:tcPr>
            <w:tcW w:w="1924" w:type="dxa"/>
          </w:tcPr>
          <w:p w14:paraId="50B50126" w14:textId="77777777" w:rsidR="002D671E" w:rsidRPr="00A218D9" w:rsidRDefault="002D671E" w:rsidP="002D671E">
            <w:pPr>
              <w:jc w:val="both"/>
            </w:pPr>
            <w:r w:rsidRPr="00A218D9">
              <w:t>X</w:t>
            </w:r>
          </w:p>
        </w:tc>
        <w:tc>
          <w:tcPr>
            <w:tcW w:w="2807" w:type="dxa"/>
          </w:tcPr>
          <w:p w14:paraId="4AF9FB86" w14:textId="77777777" w:rsidR="002D671E" w:rsidRPr="00A218D9" w:rsidRDefault="002D671E" w:rsidP="002D671E">
            <w:pPr>
              <w:jc w:val="both"/>
            </w:pPr>
          </w:p>
        </w:tc>
      </w:tr>
      <w:tr w:rsidR="002D671E" w:rsidRPr="00A218D9" w14:paraId="10B3477D" w14:textId="77777777" w:rsidTr="002D49CA">
        <w:tc>
          <w:tcPr>
            <w:tcW w:w="4376" w:type="dxa"/>
          </w:tcPr>
          <w:p w14:paraId="0E3943E0" w14:textId="77777777" w:rsidR="002D671E" w:rsidRPr="00A218D9" w:rsidRDefault="002D671E" w:rsidP="002D671E">
            <w:pPr>
              <w:spacing w:line="276" w:lineRule="auto"/>
              <w:jc w:val="both"/>
            </w:pPr>
            <w:r w:rsidRPr="00A218D9">
              <w:t>Techniques for providing positive feedback</w:t>
            </w:r>
          </w:p>
        </w:tc>
        <w:tc>
          <w:tcPr>
            <w:tcW w:w="1508" w:type="dxa"/>
          </w:tcPr>
          <w:p w14:paraId="45EDA1FF" w14:textId="77777777" w:rsidR="002D671E" w:rsidRPr="00A218D9" w:rsidRDefault="002D671E" w:rsidP="002D671E">
            <w:pPr>
              <w:jc w:val="both"/>
            </w:pPr>
            <w:r w:rsidRPr="00A218D9">
              <w:t>X</w:t>
            </w:r>
          </w:p>
        </w:tc>
        <w:tc>
          <w:tcPr>
            <w:tcW w:w="1924" w:type="dxa"/>
          </w:tcPr>
          <w:p w14:paraId="486C8143" w14:textId="77777777" w:rsidR="002D671E" w:rsidRPr="00A218D9" w:rsidRDefault="002D671E" w:rsidP="002D671E">
            <w:pPr>
              <w:jc w:val="both"/>
            </w:pPr>
            <w:r w:rsidRPr="00A218D9">
              <w:t>X</w:t>
            </w:r>
          </w:p>
        </w:tc>
        <w:tc>
          <w:tcPr>
            <w:tcW w:w="2807" w:type="dxa"/>
          </w:tcPr>
          <w:p w14:paraId="05A7C813" w14:textId="77777777" w:rsidR="002D671E" w:rsidRPr="00A218D9" w:rsidRDefault="002D671E" w:rsidP="002D671E">
            <w:pPr>
              <w:jc w:val="both"/>
            </w:pPr>
          </w:p>
        </w:tc>
      </w:tr>
      <w:tr w:rsidR="002D671E" w:rsidRPr="00A218D9" w14:paraId="468553F3" w14:textId="77777777" w:rsidTr="002D49CA">
        <w:tc>
          <w:tcPr>
            <w:tcW w:w="4376" w:type="dxa"/>
          </w:tcPr>
          <w:p w14:paraId="48CA3DEF" w14:textId="77777777" w:rsidR="002D671E" w:rsidRPr="00A218D9" w:rsidRDefault="002D671E" w:rsidP="002D671E">
            <w:pPr>
              <w:spacing w:line="276" w:lineRule="auto"/>
              <w:jc w:val="both"/>
            </w:pPr>
            <w:r w:rsidRPr="00A218D9">
              <w:t>When to ask about companions (security issues, etc.)</w:t>
            </w:r>
          </w:p>
        </w:tc>
        <w:tc>
          <w:tcPr>
            <w:tcW w:w="1508" w:type="dxa"/>
          </w:tcPr>
          <w:p w14:paraId="11B6C428" w14:textId="77777777" w:rsidR="002D671E" w:rsidRPr="00A218D9" w:rsidRDefault="002D671E" w:rsidP="002D671E">
            <w:pPr>
              <w:jc w:val="both"/>
            </w:pPr>
            <w:r w:rsidRPr="00A218D9">
              <w:t>X</w:t>
            </w:r>
          </w:p>
        </w:tc>
        <w:tc>
          <w:tcPr>
            <w:tcW w:w="1924" w:type="dxa"/>
          </w:tcPr>
          <w:p w14:paraId="2B8FED34" w14:textId="77777777" w:rsidR="002D671E" w:rsidRPr="00A218D9" w:rsidRDefault="002D671E" w:rsidP="002D671E">
            <w:pPr>
              <w:jc w:val="both"/>
            </w:pPr>
          </w:p>
        </w:tc>
        <w:tc>
          <w:tcPr>
            <w:tcW w:w="2807" w:type="dxa"/>
          </w:tcPr>
          <w:p w14:paraId="4B8B9FFC" w14:textId="77777777" w:rsidR="002D671E" w:rsidRPr="00A218D9" w:rsidRDefault="002D671E" w:rsidP="002D671E">
            <w:pPr>
              <w:jc w:val="both"/>
            </w:pPr>
          </w:p>
        </w:tc>
      </w:tr>
      <w:tr w:rsidR="002D671E" w:rsidRPr="00A218D9" w14:paraId="4D998230" w14:textId="77777777" w:rsidTr="002D49CA">
        <w:trPr>
          <w:trHeight w:val="50"/>
        </w:trPr>
        <w:tc>
          <w:tcPr>
            <w:tcW w:w="4376" w:type="dxa"/>
          </w:tcPr>
          <w:p w14:paraId="03F25D1C" w14:textId="77777777" w:rsidR="002D671E" w:rsidRPr="00A218D9" w:rsidRDefault="002D671E" w:rsidP="002D671E">
            <w:pPr>
              <w:spacing w:line="276" w:lineRule="auto"/>
              <w:jc w:val="both"/>
            </w:pPr>
            <w:r w:rsidRPr="00A218D9">
              <w:t>Formulation of findings</w:t>
            </w:r>
          </w:p>
        </w:tc>
        <w:tc>
          <w:tcPr>
            <w:tcW w:w="1508" w:type="dxa"/>
          </w:tcPr>
          <w:p w14:paraId="03EAA7C2" w14:textId="77777777" w:rsidR="002D671E" w:rsidRPr="00A218D9" w:rsidRDefault="002D671E" w:rsidP="002D671E">
            <w:pPr>
              <w:jc w:val="both"/>
            </w:pPr>
            <w:r w:rsidRPr="00A218D9">
              <w:t>X</w:t>
            </w:r>
          </w:p>
        </w:tc>
        <w:tc>
          <w:tcPr>
            <w:tcW w:w="1924" w:type="dxa"/>
          </w:tcPr>
          <w:p w14:paraId="5C3273E0" w14:textId="77777777" w:rsidR="002D671E" w:rsidRPr="00A218D9" w:rsidRDefault="002D671E" w:rsidP="002D671E">
            <w:pPr>
              <w:jc w:val="both"/>
            </w:pPr>
            <w:r w:rsidRPr="00A218D9">
              <w:t>X</w:t>
            </w:r>
          </w:p>
        </w:tc>
        <w:tc>
          <w:tcPr>
            <w:tcW w:w="2807" w:type="dxa"/>
          </w:tcPr>
          <w:p w14:paraId="16942D46" w14:textId="77777777" w:rsidR="002D671E" w:rsidRPr="00A218D9" w:rsidRDefault="002D671E" w:rsidP="002D671E">
            <w:pPr>
              <w:jc w:val="both"/>
            </w:pPr>
          </w:p>
        </w:tc>
      </w:tr>
    </w:tbl>
    <w:p w14:paraId="22B5C0C3" w14:textId="77777777" w:rsidR="002D671E" w:rsidRPr="00A218D9" w:rsidRDefault="002D671E" w:rsidP="00311338">
      <w:pPr>
        <w:jc w:val="both"/>
        <w:rPr>
          <w:b/>
        </w:rPr>
      </w:pPr>
    </w:p>
    <w:p w14:paraId="046DE840" w14:textId="77777777" w:rsidR="002D671E" w:rsidRPr="00A218D9" w:rsidRDefault="002D671E" w:rsidP="002D671E">
      <w:pPr>
        <w:jc w:val="both"/>
        <w:rPr>
          <w:b/>
        </w:rPr>
      </w:pPr>
      <w:r w:rsidRPr="00A218D9">
        <w:rPr>
          <w:b/>
        </w:rPr>
        <w:t>B 5 Records</w:t>
      </w:r>
    </w:p>
    <w:p w14:paraId="2BF5814B" w14:textId="77777777" w:rsidR="002D671E" w:rsidRPr="00A218D9" w:rsidRDefault="002D671E" w:rsidP="00311338">
      <w:pPr>
        <w:jc w:val="both"/>
        <w:rPr>
          <w:b/>
        </w:rPr>
      </w:pPr>
    </w:p>
    <w:tbl>
      <w:tblPr>
        <w:tblStyle w:val="TableGrid"/>
        <w:tblW w:w="10435" w:type="dxa"/>
        <w:tblLook w:val="04A0" w:firstRow="1" w:lastRow="0" w:firstColumn="1" w:lastColumn="0" w:noHBand="0" w:noVBand="1"/>
      </w:tblPr>
      <w:tblGrid>
        <w:gridCol w:w="4393"/>
        <w:gridCol w:w="1504"/>
        <w:gridCol w:w="1917"/>
        <w:gridCol w:w="2621"/>
      </w:tblGrid>
      <w:tr w:rsidR="002D671E" w:rsidRPr="00A218D9" w14:paraId="18DBB013" w14:textId="77777777" w:rsidTr="002D49CA">
        <w:tc>
          <w:tcPr>
            <w:tcW w:w="4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450D3" w14:textId="77777777" w:rsidR="002D671E" w:rsidRPr="00A218D9" w:rsidRDefault="002D671E" w:rsidP="002D671E">
            <w:pPr>
              <w:jc w:val="both"/>
              <w:rPr>
                <w:b/>
              </w:rPr>
            </w:pPr>
            <w:r w:rsidRPr="00A218D9">
              <w:rPr>
                <w:b/>
              </w:rPr>
              <w:t>Reporting knowledge, skills and competencies</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DA3D8" w14:textId="77777777" w:rsidR="002D671E" w:rsidRPr="00A218D9" w:rsidRDefault="002D671E" w:rsidP="002D671E">
            <w:pPr>
              <w:jc w:val="both"/>
              <w:rPr>
                <w:b/>
              </w:rPr>
            </w:pPr>
            <w:r w:rsidRPr="00A218D9">
              <w:rPr>
                <w:b/>
              </w:rPr>
              <w:t>Lead Assessor</w:t>
            </w:r>
          </w:p>
        </w:tc>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34C3E" w14:textId="77777777" w:rsidR="002D671E" w:rsidRPr="00A218D9" w:rsidRDefault="002D671E" w:rsidP="002D671E">
            <w:pPr>
              <w:jc w:val="both"/>
              <w:rPr>
                <w:b/>
              </w:rPr>
            </w:pPr>
            <w:r w:rsidRPr="00A218D9">
              <w:rPr>
                <w:b/>
              </w:rPr>
              <w:t>Technical Assessor</w:t>
            </w:r>
          </w:p>
        </w:tc>
        <w:tc>
          <w:tcPr>
            <w:tcW w:w="2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0B7E5" w14:textId="77777777" w:rsidR="002D671E" w:rsidRPr="00A218D9" w:rsidRDefault="002D671E" w:rsidP="002D671E">
            <w:pPr>
              <w:jc w:val="both"/>
              <w:rPr>
                <w:b/>
              </w:rPr>
            </w:pPr>
            <w:r w:rsidRPr="00A218D9">
              <w:rPr>
                <w:b/>
              </w:rPr>
              <w:t>Technical Expert</w:t>
            </w:r>
          </w:p>
        </w:tc>
      </w:tr>
      <w:tr w:rsidR="002D671E" w:rsidRPr="00A218D9" w14:paraId="75998FDF" w14:textId="77777777" w:rsidTr="002D49CA">
        <w:tc>
          <w:tcPr>
            <w:tcW w:w="4393" w:type="dxa"/>
            <w:tcBorders>
              <w:top w:val="single" w:sz="4" w:space="0" w:color="auto"/>
              <w:left w:val="single" w:sz="4" w:space="0" w:color="auto"/>
              <w:bottom w:val="single" w:sz="4" w:space="0" w:color="auto"/>
              <w:right w:val="single" w:sz="4" w:space="0" w:color="auto"/>
            </w:tcBorders>
            <w:hideMark/>
          </w:tcPr>
          <w:p w14:paraId="3EFE8140" w14:textId="77777777" w:rsidR="002D671E" w:rsidRPr="00A218D9" w:rsidRDefault="002D671E" w:rsidP="002D671E">
            <w:pPr>
              <w:jc w:val="both"/>
            </w:pPr>
            <w:r w:rsidRPr="00A218D9">
              <w:t>Evaluation of group members</w:t>
            </w:r>
          </w:p>
        </w:tc>
        <w:tc>
          <w:tcPr>
            <w:tcW w:w="1504" w:type="dxa"/>
            <w:tcBorders>
              <w:top w:val="single" w:sz="4" w:space="0" w:color="auto"/>
              <w:left w:val="single" w:sz="4" w:space="0" w:color="auto"/>
              <w:bottom w:val="single" w:sz="4" w:space="0" w:color="auto"/>
              <w:right w:val="single" w:sz="4" w:space="0" w:color="auto"/>
            </w:tcBorders>
            <w:hideMark/>
          </w:tcPr>
          <w:p w14:paraId="44B13E81" w14:textId="77777777" w:rsidR="002D671E" w:rsidRPr="00A218D9" w:rsidRDefault="002D671E" w:rsidP="002D671E">
            <w:pPr>
              <w:jc w:val="both"/>
            </w:pPr>
            <w:r w:rsidRPr="00A218D9">
              <w:t>X</w:t>
            </w:r>
          </w:p>
        </w:tc>
        <w:tc>
          <w:tcPr>
            <w:tcW w:w="1917" w:type="dxa"/>
            <w:tcBorders>
              <w:top w:val="single" w:sz="4" w:space="0" w:color="auto"/>
              <w:left w:val="single" w:sz="4" w:space="0" w:color="auto"/>
              <w:bottom w:val="single" w:sz="4" w:space="0" w:color="auto"/>
              <w:right w:val="single" w:sz="4" w:space="0" w:color="auto"/>
            </w:tcBorders>
          </w:tcPr>
          <w:p w14:paraId="5EB7B4ED" w14:textId="77777777" w:rsidR="002D671E" w:rsidRPr="00A218D9" w:rsidRDefault="002D671E" w:rsidP="002D671E">
            <w:pPr>
              <w:jc w:val="both"/>
            </w:pPr>
          </w:p>
        </w:tc>
        <w:tc>
          <w:tcPr>
            <w:tcW w:w="2621" w:type="dxa"/>
            <w:tcBorders>
              <w:top w:val="single" w:sz="4" w:space="0" w:color="auto"/>
              <w:left w:val="single" w:sz="4" w:space="0" w:color="auto"/>
              <w:bottom w:val="single" w:sz="4" w:space="0" w:color="auto"/>
              <w:right w:val="single" w:sz="4" w:space="0" w:color="auto"/>
            </w:tcBorders>
          </w:tcPr>
          <w:p w14:paraId="48A4CEAD" w14:textId="77777777" w:rsidR="002D671E" w:rsidRPr="00A218D9" w:rsidRDefault="002D671E" w:rsidP="002D671E">
            <w:pPr>
              <w:jc w:val="both"/>
            </w:pPr>
          </w:p>
        </w:tc>
      </w:tr>
      <w:tr w:rsidR="002D671E" w:rsidRPr="00A218D9" w14:paraId="6240E324" w14:textId="77777777" w:rsidTr="002D49CA">
        <w:tc>
          <w:tcPr>
            <w:tcW w:w="4393" w:type="dxa"/>
            <w:tcBorders>
              <w:top w:val="single" w:sz="4" w:space="0" w:color="auto"/>
              <w:left w:val="single" w:sz="4" w:space="0" w:color="auto"/>
              <w:bottom w:val="single" w:sz="4" w:space="0" w:color="auto"/>
              <w:right w:val="single" w:sz="4" w:space="0" w:color="auto"/>
            </w:tcBorders>
            <w:hideMark/>
          </w:tcPr>
          <w:p w14:paraId="1F3153BA" w14:textId="77777777" w:rsidR="002D671E" w:rsidRPr="00A218D9" w:rsidRDefault="002D671E" w:rsidP="002D671E">
            <w:pPr>
              <w:jc w:val="both"/>
            </w:pPr>
            <w:r w:rsidRPr="00A218D9">
              <w:t>Demonstrate knowledge for evaluating group members</w:t>
            </w:r>
          </w:p>
        </w:tc>
        <w:tc>
          <w:tcPr>
            <w:tcW w:w="1504" w:type="dxa"/>
            <w:tcBorders>
              <w:top w:val="single" w:sz="4" w:space="0" w:color="auto"/>
              <w:left w:val="single" w:sz="4" w:space="0" w:color="auto"/>
              <w:bottom w:val="single" w:sz="4" w:space="0" w:color="auto"/>
              <w:right w:val="single" w:sz="4" w:space="0" w:color="auto"/>
            </w:tcBorders>
            <w:hideMark/>
          </w:tcPr>
          <w:p w14:paraId="4265C7D5" w14:textId="77777777" w:rsidR="002D671E" w:rsidRPr="00A218D9" w:rsidRDefault="002D671E" w:rsidP="002D671E">
            <w:pPr>
              <w:jc w:val="both"/>
            </w:pPr>
            <w:r w:rsidRPr="00A218D9">
              <w:t>X</w:t>
            </w:r>
          </w:p>
        </w:tc>
        <w:tc>
          <w:tcPr>
            <w:tcW w:w="1917" w:type="dxa"/>
            <w:tcBorders>
              <w:top w:val="single" w:sz="4" w:space="0" w:color="auto"/>
              <w:left w:val="single" w:sz="4" w:space="0" w:color="auto"/>
              <w:bottom w:val="single" w:sz="4" w:space="0" w:color="auto"/>
              <w:right w:val="single" w:sz="4" w:space="0" w:color="auto"/>
            </w:tcBorders>
            <w:hideMark/>
          </w:tcPr>
          <w:p w14:paraId="55B0183C" w14:textId="77777777" w:rsidR="002D671E" w:rsidRPr="00A218D9" w:rsidRDefault="002D671E" w:rsidP="002D671E">
            <w:pPr>
              <w:jc w:val="both"/>
            </w:pPr>
            <w:r w:rsidRPr="00A218D9">
              <w:t>X</w:t>
            </w:r>
          </w:p>
        </w:tc>
        <w:tc>
          <w:tcPr>
            <w:tcW w:w="2621" w:type="dxa"/>
            <w:tcBorders>
              <w:top w:val="single" w:sz="4" w:space="0" w:color="auto"/>
              <w:left w:val="single" w:sz="4" w:space="0" w:color="auto"/>
              <w:bottom w:val="single" w:sz="4" w:space="0" w:color="auto"/>
              <w:right w:val="single" w:sz="4" w:space="0" w:color="auto"/>
            </w:tcBorders>
          </w:tcPr>
          <w:p w14:paraId="5F9E982D" w14:textId="77777777" w:rsidR="002D671E" w:rsidRPr="00A218D9" w:rsidRDefault="002D671E" w:rsidP="002D671E">
            <w:pPr>
              <w:jc w:val="both"/>
            </w:pPr>
          </w:p>
        </w:tc>
      </w:tr>
      <w:tr w:rsidR="002D671E" w:rsidRPr="00A218D9" w14:paraId="067CE4B5" w14:textId="77777777" w:rsidTr="002D49CA">
        <w:tc>
          <w:tcPr>
            <w:tcW w:w="4393" w:type="dxa"/>
            <w:tcBorders>
              <w:top w:val="single" w:sz="4" w:space="0" w:color="auto"/>
              <w:left w:val="single" w:sz="4" w:space="0" w:color="auto"/>
              <w:bottom w:val="single" w:sz="4" w:space="0" w:color="auto"/>
              <w:right w:val="single" w:sz="4" w:space="0" w:color="auto"/>
            </w:tcBorders>
            <w:hideMark/>
          </w:tcPr>
          <w:p w14:paraId="6E56D263" w14:textId="77777777" w:rsidR="002D671E" w:rsidRPr="00A218D9" w:rsidRDefault="002D671E" w:rsidP="002D671E">
            <w:pPr>
              <w:jc w:val="both"/>
            </w:pPr>
            <w:r w:rsidRPr="00A218D9">
              <w:t>Produce a clear and concise report that reflects the assessment and findings</w:t>
            </w:r>
          </w:p>
        </w:tc>
        <w:tc>
          <w:tcPr>
            <w:tcW w:w="1504" w:type="dxa"/>
            <w:tcBorders>
              <w:top w:val="single" w:sz="4" w:space="0" w:color="auto"/>
              <w:left w:val="single" w:sz="4" w:space="0" w:color="auto"/>
              <w:bottom w:val="single" w:sz="4" w:space="0" w:color="auto"/>
              <w:right w:val="single" w:sz="4" w:space="0" w:color="auto"/>
            </w:tcBorders>
            <w:hideMark/>
          </w:tcPr>
          <w:p w14:paraId="13D218E7" w14:textId="77777777" w:rsidR="002D671E" w:rsidRPr="00A218D9" w:rsidRDefault="002D671E" w:rsidP="002D671E">
            <w:pPr>
              <w:jc w:val="both"/>
            </w:pPr>
            <w:r w:rsidRPr="00A218D9">
              <w:t>X</w:t>
            </w:r>
          </w:p>
        </w:tc>
        <w:tc>
          <w:tcPr>
            <w:tcW w:w="1917" w:type="dxa"/>
            <w:tcBorders>
              <w:top w:val="single" w:sz="4" w:space="0" w:color="auto"/>
              <w:left w:val="single" w:sz="4" w:space="0" w:color="auto"/>
              <w:bottom w:val="single" w:sz="4" w:space="0" w:color="auto"/>
              <w:right w:val="single" w:sz="4" w:space="0" w:color="auto"/>
            </w:tcBorders>
            <w:hideMark/>
          </w:tcPr>
          <w:p w14:paraId="7E120FFC" w14:textId="77777777" w:rsidR="002D671E" w:rsidRPr="00A218D9" w:rsidRDefault="002D671E" w:rsidP="002D671E">
            <w:pPr>
              <w:jc w:val="both"/>
            </w:pPr>
            <w:r w:rsidRPr="00A218D9">
              <w:t>X</w:t>
            </w:r>
          </w:p>
        </w:tc>
        <w:tc>
          <w:tcPr>
            <w:tcW w:w="2621" w:type="dxa"/>
            <w:tcBorders>
              <w:top w:val="single" w:sz="4" w:space="0" w:color="auto"/>
              <w:left w:val="single" w:sz="4" w:space="0" w:color="auto"/>
              <w:bottom w:val="single" w:sz="4" w:space="0" w:color="auto"/>
              <w:right w:val="single" w:sz="4" w:space="0" w:color="auto"/>
            </w:tcBorders>
          </w:tcPr>
          <w:p w14:paraId="15FC2DFC" w14:textId="77777777" w:rsidR="002D671E" w:rsidRPr="00A218D9" w:rsidRDefault="002D671E" w:rsidP="002D671E">
            <w:pPr>
              <w:jc w:val="both"/>
            </w:pPr>
          </w:p>
        </w:tc>
      </w:tr>
      <w:tr w:rsidR="002D671E" w:rsidRPr="00A218D9" w14:paraId="0228FBE9" w14:textId="77777777" w:rsidTr="002D49CA">
        <w:tc>
          <w:tcPr>
            <w:tcW w:w="4393" w:type="dxa"/>
            <w:tcBorders>
              <w:top w:val="single" w:sz="4" w:space="0" w:color="auto"/>
              <w:left w:val="single" w:sz="4" w:space="0" w:color="auto"/>
              <w:bottom w:val="single" w:sz="4" w:space="0" w:color="auto"/>
              <w:right w:val="single" w:sz="4" w:space="0" w:color="auto"/>
            </w:tcBorders>
            <w:hideMark/>
          </w:tcPr>
          <w:p w14:paraId="005EA429" w14:textId="77777777" w:rsidR="002D671E" w:rsidRPr="00A218D9" w:rsidRDefault="002D671E" w:rsidP="002D671E">
            <w:pPr>
              <w:jc w:val="both"/>
            </w:pPr>
            <w:r w:rsidRPr="00A218D9">
              <w:t>Draft a report on the performance and compliance of the CAB with the accreditation criteria</w:t>
            </w:r>
          </w:p>
        </w:tc>
        <w:tc>
          <w:tcPr>
            <w:tcW w:w="1504" w:type="dxa"/>
            <w:tcBorders>
              <w:top w:val="single" w:sz="4" w:space="0" w:color="auto"/>
              <w:left w:val="single" w:sz="4" w:space="0" w:color="auto"/>
              <w:bottom w:val="single" w:sz="4" w:space="0" w:color="auto"/>
              <w:right w:val="single" w:sz="4" w:space="0" w:color="auto"/>
            </w:tcBorders>
            <w:hideMark/>
          </w:tcPr>
          <w:p w14:paraId="49CC7968" w14:textId="77777777" w:rsidR="002D671E" w:rsidRPr="00A218D9" w:rsidRDefault="002D671E" w:rsidP="002D671E">
            <w:pPr>
              <w:jc w:val="both"/>
            </w:pPr>
            <w:r w:rsidRPr="00A218D9">
              <w:t>X</w:t>
            </w:r>
          </w:p>
        </w:tc>
        <w:tc>
          <w:tcPr>
            <w:tcW w:w="1917" w:type="dxa"/>
            <w:tcBorders>
              <w:top w:val="single" w:sz="4" w:space="0" w:color="auto"/>
              <w:left w:val="single" w:sz="4" w:space="0" w:color="auto"/>
              <w:bottom w:val="single" w:sz="4" w:space="0" w:color="auto"/>
              <w:right w:val="single" w:sz="4" w:space="0" w:color="auto"/>
            </w:tcBorders>
            <w:hideMark/>
          </w:tcPr>
          <w:p w14:paraId="445A73AF" w14:textId="77777777" w:rsidR="002D671E" w:rsidRPr="00A218D9" w:rsidRDefault="002D671E" w:rsidP="002D671E">
            <w:pPr>
              <w:jc w:val="both"/>
            </w:pPr>
            <w:r w:rsidRPr="00A218D9">
              <w:t>X</w:t>
            </w:r>
          </w:p>
        </w:tc>
        <w:tc>
          <w:tcPr>
            <w:tcW w:w="2621" w:type="dxa"/>
            <w:tcBorders>
              <w:top w:val="single" w:sz="4" w:space="0" w:color="auto"/>
              <w:left w:val="single" w:sz="4" w:space="0" w:color="auto"/>
              <w:bottom w:val="single" w:sz="4" w:space="0" w:color="auto"/>
              <w:right w:val="single" w:sz="4" w:space="0" w:color="auto"/>
            </w:tcBorders>
          </w:tcPr>
          <w:p w14:paraId="5D14CDD3" w14:textId="77777777" w:rsidR="002D671E" w:rsidRPr="00A218D9" w:rsidRDefault="002D671E" w:rsidP="002D671E">
            <w:pPr>
              <w:jc w:val="both"/>
            </w:pPr>
          </w:p>
        </w:tc>
      </w:tr>
      <w:tr w:rsidR="002D671E" w:rsidRPr="00A218D9" w14:paraId="0C7DC8FA" w14:textId="77777777" w:rsidTr="002D49CA">
        <w:tc>
          <w:tcPr>
            <w:tcW w:w="4393" w:type="dxa"/>
            <w:tcBorders>
              <w:top w:val="single" w:sz="4" w:space="0" w:color="auto"/>
              <w:left w:val="single" w:sz="4" w:space="0" w:color="auto"/>
              <w:bottom w:val="single" w:sz="4" w:space="0" w:color="auto"/>
              <w:right w:val="single" w:sz="4" w:space="0" w:color="auto"/>
            </w:tcBorders>
            <w:hideMark/>
          </w:tcPr>
          <w:p w14:paraId="7954CE77" w14:textId="77777777" w:rsidR="002D671E" w:rsidRPr="00A218D9" w:rsidRDefault="002D671E" w:rsidP="002D671E">
            <w:pPr>
              <w:jc w:val="both"/>
            </w:pPr>
            <w:r w:rsidRPr="00A218D9">
              <w:t>Reporting assessment conclusions and recommendations that reflect the overall assessment and content of the report</w:t>
            </w:r>
          </w:p>
        </w:tc>
        <w:tc>
          <w:tcPr>
            <w:tcW w:w="1504" w:type="dxa"/>
            <w:tcBorders>
              <w:top w:val="single" w:sz="4" w:space="0" w:color="auto"/>
              <w:left w:val="single" w:sz="4" w:space="0" w:color="auto"/>
              <w:bottom w:val="single" w:sz="4" w:space="0" w:color="auto"/>
              <w:right w:val="single" w:sz="4" w:space="0" w:color="auto"/>
            </w:tcBorders>
            <w:hideMark/>
          </w:tcPr>
          <w:p w14:paraId="4581AD9C" w14:textId="77777777" w:rsidR="002D671E" w:rsidRPr="00A218D9" w:rsidRDefault="002D671E" w:rsidP="002D671E">
            <w:pPr>
              <w:jc w:val="both"/>
            </w:pPr>
            <w:r w:rsidRPr="00A218D9">
              <w:t>X</w:t>
            </w:r>
          </w:p>
        </w:tc>
        <w:tc>
          <w:tcPr>
            <w:tcW w:w="1917" w:type="dxa"/>
            <w:tcBorders>
              <w:top w:val="single" w:sz="4" w:space="0" w:color="auto"/>
              <w:left w:val="single" w:sz="4" w:space="0" w:color="auto"/>
              <w:bottom w:val="single" w:sz="4" w:space="0" w:color="auto"/>
              <w:right w:val="single" w:sz="4" w:space="0" w:color="auto"/>
            </w:tcBorders>
          </w:tcPr>
          <w:p w14:paraId="1AEE0653" w14:textId="77777777" w:rsidR="002D671E" w:rsidRPr="00A218D9" w:rsidRDefault="002D671E" w:rsidP="002D671E">
            <w:pPr>
              <w:jc w:val="both"/>
            </w:pPr>
          </w:p>
        </w:tc>
        <w:tc>
          <w:tcPr>
            <w:tcW w:w="2621" w:type="dxa"/>
            <w:tcBorders>
              <w:top w:val="single" w:sz="4" w:space="0" w:color="auto"/>
              <w:left w:val="single" w:sz="4" w:space="0" w:color="auto"/>
              <w:bottom w:val="single" w:sz="4" w:space="0" w:color="auto"/>
              <w:right w:val="single" w:sz="4" w:space="0" w:color="auto"/>
            </w:tcBorders>
          </w:tcPr>
          <w:p w14:paraId="38757106" w14:textId="77777777" w:rsidR="002D671E" w:rsidRPr="00A218D9" w:rsidRDefault="002D671E" w:rsidP="002D671E">
            <w:pPr>
              <w:jc w:val="both"/>
            </w:pPr>
          </w:p>
        </w:tc>
      </w:tr>
    </w:tbl>
    <w:p w14:paraId="624085A7" w14:textId="77777777" w:rsidR="002D671E" w:rsidRPr="00A218D9" w:rsidRDefault="002D671E" w:rsidP="00311338">
      <w:pPr>
        <w:jc w:val="both"/>
        <w:rPr>
          <w:b/>
        </w:rPr>
      </w:pPr>
    </w:p>
    <w:p w14:paraId="293651B0" w14:textId="77777777" w:rsidR="002D671E" w:rsidRPr="00A218D9" w:rsidRDefault="002D671E" w:rsidP="002D671E">
      <w:pPr>
        <w:jc w:val="both"/>
        <w:rPr>
          <w:b/>
        </w:rPr>
      </w:pPr>
      <w:r w:rsidRPr="00A218D9">
        <w:rPr>
          <w:b/>
        </w:rPr>
        <w:t>Annex C REQUIREMENTS FOR PERSONAL ATTRIBUTES AND SKILLS</w:t>
      </w:r>
    </w:p>
    <w:p w14:paraId="23E89565" w14:textId="77777777" w:rsidR="002D671E" w:rsidRPr="00A218D9" w:rsidRDefault="002D671E" w:rsidP="002D671E">
      <w:pPr>
        <w:jc w:val="both"/>
        <w:rPr>
          <w:b/>
        </w:rPr>
      </w:pPr>
    </w:p>
    <w:p w14:paraId="2CB80FF8" w14:textId="77777777" w:rsidR="002D671E" w:rsidRPr="00A218D9" w:rsidRDefault="002D671E" w:rsidP="002D671E">
      <w:pPr>
        <w:jc w:val="both"/>
        <w:rPr>
          <w:b/>
        </w:rPr>
      </w:pPr>
      <w:r w:rsidRPr="00A218D9">
        <w:rPr>
          <w:b/>
        </w:rPr>
        <w:t>C 1 Personal Attributes</w:t>
      </w:r>
    </w:p>
    <w:tbl>
      <w:tblPr>
        <w:tblStyle w:val="TableGrid"/>
        <w:tblW w:w="10435" w:type="dxa"/>
        <w:tblLook w:val="04A0" w:firstRow="1" w:lastRow="0" w:firstColumn="1" w:lastColumn="0" w:noHBand="0" w:noVBand="1"/>
      </w:tblPr>
      <w:tblGrid>
        <w:gridCol w:w="4352"/>
        <w:gridCol w:w="1598"/>
        <w:gridCol w:w="1919"/>
        <w:gridCol w:w="2566"/>
      </w:tblGrid>
      <w:tr w:rsidR="002D671E" w:rsidRPr="00A218D9" w14:paraId="697249A6" w14:textId="77777777" w:rsidTr="002D49CA">
        <w:tc>
          <w:tcPr>
            <w:tcW w:w="4352" w:type="dxa"/>
            <w:shd w:val="clear" w:color="auto" w:fill="D9D9D9" w:themeFill="background1" w:themeFillShade="D9"/>
          </w:tcPr>
          <w:p w14:paraId="4CB443EA" w14:textId="77777777" w:rsidR="002D671E" w:rsidRPr="00A218D9" w:rsidRDefault="002D671E" w:rsidP="002D671E">
            <w:pPr>
              <w:rPr>
                <w:b/>
              </w:rPr>
            </w:pPr>
            <w:r w:rsidRPr="00A218D9">
              <w:rPr>
                <w:b/>
              </w:rPr>
              <w:t>General personal attributes and skills</w:t>
            </w:r>
          </w:p>
        </w:tc>
        <w:tc>
          <w:tcPr>
            <w:tcW w:w="1598" w:type="dxa"/>
            <w:shd w:val="clear" w:color="auto" w:fill="D9D9D9" w:themeFill="background1" w:themeFillShade="D9"/>
          </w:tcPr>
          <w:p w14:paraId="3A9E5268" w14:textId="77777777" w:rsidR="002D671E" w:rsidRPr="00A218D9" w:rsidRDefault="002D671E" w:rsidP="002D671E">
            <w:pPr>
              <w:jc w:val="both"/>
              <w:rPr>
                <w:b/>
              </w:rPr>
            </w:pPr>
            <w:r w:rsidRPr="00A218D9">
              <w:rPr>
                <w:b/>
              </w:rPr>
              <w:t>Lead Assessor</w:t>
            </w:r>
          </w:p>
        </w:tc>
        <w:tc>
          <w:tcPr>
            <w:tcW w:w="1919" w:type="dxa"/>
            <w:shd w:val="clear" w:color="auto" w:fill="D9D9D9" w:themeFill="background1" w:themeFillShade="D9"/>
          </w:tcPr>
          <w:p w14:paraId="66CC36EC" w14:textId="77777777" w:rsidR="002D671E" w:rsidRPr="00A218D9" w:rsidRDefault="002D671E" w:rsidP="002D671E">
            <w:pPr>
              <w:jc w:val="both"/>
              <w:rPr>
                <w:b/>
              </w:rPr>
            </w:pPr>
            <w:r w:rsidRPr="00A218D9">
              <w:rPr>
                <w:b/>
              </w:rPr>
              <w:t>Evaluator</w:t>
            </w:r>
          </w:p>
        </w:tc>
        <w:tc>
          <w:tcPr>
            <w:tcW w:w="2566" w:type="dxa"/>
            <w:shd w:val="clear" w:color="auto" w:fill="D9D9D9" w:themeFill="background1" w:themeFillShade="D9"/>
          </w:tcPr>
          <w:p w14:paraId="4363DF17" w14:textId="77777777" w:rsidR="002D671E" w:rsidRPr="00A218D9" w:rsidRDefault="002D671E" w:rsidP="002D671E">
            <w:pPr>
              <w:jc w:val="both"/>
              <w:rPr>
                <w:b/>
              </w:rPr>
            </w:pPr>
            <w:r w:rsidRPr="00A218D9">
              <w:rPr>
                <w:b/>
              </w:rPr>
              <w:t>Expert</w:t>
            </w:r>
          </w:p>
        </w:tc>
      </w:tr>
      <w:tr w:rsidR="002D671E" w:rsidRPr="00A218D9" w14:paraId="06C4A739" w14:textId="77777777" w:rsidTr="002D49CA">
        <w:tc>
          <w:tcPr>
            <w:tcW w:w="4352" w:type="dxa"/>
          </w:tcPr>
          <w:p w14:paraId="60804C68" w14:textId="77777777" w:rsidR="002D671E" w:rsidRPr="00A218D9" w:rsidRDefault="002D671E" w:rsidP="002D671E">
            <w:pPr>
              <w:spacing w:line="276" w:lineRule="auto"/>
              <w:jc w:val="both"/>
            </w:pPr>
            <w:r w:rsidRPr="00A218D9">
              <w:t>Ethical behavior, perseverance</w:t>
            </w:r>
          </w:p>
        </w:tc>
        <w:tc>
          <w:tcPr>
            <w:tcW w:w="1598" w:type="dxa"/>
          </w:tcPr>
          <w:p w14:paraId="35000939" w14:textId="77777777" w:rsidR="002D671E" w:rsidRPr="00A218D9" w:rsidRDefault="002D671E" w:rsidP="002D671E">
            <w:pPr>
              <w:jc w:val="both"/>
            </w:pPr>
            <w:r w:rsidRPr="00A218D9">
              <w:t>X</w:t>
            </w:r>
          </w:p>
        </w:tc>
        <w:tc>
          <w:tcPr>
            <w:tcW w:w="1919" w:type="dxa"/>
          </w:tcPr>
          <w:p w14:paraId="5D6EA892" w14:textId="77777777" w:rsidR="002D671E" w:rsidRPr="00A218D9" w:rsidRDefault="002D671E" w:rsidP="002D671E">
            <w:pPr>
              <w:jc w:val="both"/>
            </w:pPr>
            <w:r w:rsidRPr="00A218D9">
              <w:t>X</w:t>
            </w:r>
          </w:p>
        </w:tc>
        <w:tc>
          <w:tcPr>
            <w:tcW w:w="2566" w:type="dxa"/>
          </w:tcPr>
          <w:p w14:paraId="7945D336" w14:textId="77777777" w:rsidR="002D671E" w:rsidRPr="00A218D9" w:rsidRDefault="002D671E" w:rsidP="002D671E">
            <w:pPr>
              <w:jc w:val="both"/>
            </w:pPr>
            <w:r w:rsidRPr="00A218D9">
              <w:t>X</w:t>
            </w:r>
          </w:p>
        </w:tc>
      </w:tr>
      <w:tr w:rsidR="002D671E" w:rsidRPr="00A218D9" w14:paraId="0C8A81E5" w14:textId="77777777" w:rsidTr="002D49CA">
        <w:tc>
          <w:tcPr>
            <w:tcW w:w="4352" w:type="dxa"/>
          </w:tcPr>
          <w:p w14:paraId="414FD8B3" w14:textId="77777777" w:rsidR="002D671E" w:rsidRPr="00A218D9" w:rsidRDefault="002D671E" w:rsidP="002D671E">
            <w:pPr>
              <w:spacing w:line="276" w:lineRule="auto"/>
              <w:jc w:val="both"/>
            </w:pPr>
            <w:r w:rsidRPr="00A218D9">
              <w:t>Managing difficult situations and conflicts X</w:t>
            </w:r>
          </w:p>
        </w:tc>
        <w:tc>
          <w:tcPr>
            <w:tcW w:w="1598" w:type="dxa"/>
          </w:tcPr>
          <w:p w14:paraId="2F391E33" w14:textId="77777777" w:rsidR="002D671E" w:rsidRPr="00A218D9" w:rsidRDefault="002D671E" w:rsidP="002D671E">
            <w:pPr>
              <w:jc w:val="both"/>
            </w:pPr>
            <w:r w:rsidRPr="00A218D9">
              <w:t>X</w:t>
            </w:r>
          </w:p>
        </w:tc>
        <w:tc>
          <w:tcPr>
            <w:tcW w:w="1919" w:type="dxa"/>
          </w:tcPr>
          <w:p w14:paraId="3D4855D5" w14:textId="77777777" w:rsidR="002D671E" w:rsidRPr="00A218D9" w:rsidRDefault="002D671E" w:rsidP="002D671E">
            <w:pPr>
              <w:jc w:val="both"/>
            </w:pPr>
            <w:r w:rsidRPr="00A218D9">
              <w:t>X</w:t>
            </w:r>
          </w:p>
        </w:tc>
        <w:tc>
          <w:tcPr>
            <w:tcW w:w="2566" w:type="dxa"/>
          </w:tcPr>
          <w:p w14:paraId="1B1194E9" w14:textId="77777777" w:rsidR="002D671E" w:rsidRPr="00A218D9" w:rsidRDefault="002D671E" w:rsidP="002D671E">
            <w:pPr>
              <w:jc w:val="both"/>
            </w:pPr>
            <w:r w:rsidRPr="00A218D9">
              <w:t>X</w:t>
            </w:r>
          </w:p>
        </w:tc>
      </w:tr>
      <w:tr w:rsidR="002D671E" w:rsidRPr="00A218D9" w14:paraId="12F8601D" w14:textId="77777777" w:rsidTr="002D49CA">
        <w:tc>
          <w:tcPr>
            <w:tcW w:w="4352" w:type="dxa"/>
          </w:tcPr>
          <w:p w14:paraId="38A5DA1A" w14:textId="77777777" w:rsidR="002D671E" w:rsidRPr="00A218D9" w:rsidRDefault="002D671E" w:rsidP="002D671E">
            <w:pPr>
              <w:spacing w:line="276" w:lineRule="auto"/>
              <w:jc w:val="both"/>
            </w:pPr>
            <w:r w:rsidRPr="00A218D9">
              <w:t>Professional integrity</w:t>
            </w:r>
          </w:p>
        </w:tc>
        <w:tc>
          <w:tcPr>
            <w:tcW w:w="1598" w:type="dxa"/>
          </w:tcPr>
          <w:p w14:paraId="4DACDBDB" w14:textId="77777777" w:rsidR="002D671E" w:rsidRPr="00A218D9" w:rsidRDefault="002D671E" w:rsidP="002D671E">
            <w:pPr>
              <w:jc w:val="both"/>
            </w:pPr>
            <w:r w:rsidRPr="00A218D9">
              <w:t>X</w:t>
            </w:r>
          </w:p>
        </w:tc>
        <w:tc>
          <w:tcPr>
            <w:tcW w:w="1919" w:type="dxa"/>
          </w:tcPr>
          <w:p w14:paraId="7B7B342D" w14:textId="77777777" w:rsidR="002D671E" w:rsidRPr="00A218D9" w:rsidRDefault="002D671E" w:rsidP="002D671E">
            <w:pPr>
              <w:jc w:val="both"/>
            </w:pPr>
            <w:r w:rsidRPr="00A218D9">
              <w:t>X</w:t>
            </w:r>
          </w:p>
        </w:tc>
        <w:tc>
          <w:tcPr>
            <w:tcW w:w="2566" w:type="dxa"/>
          </w:tcPr>
          <w:p w14:paraId="408D9776" w14:textId="77777777" w:rsidR="002D671E" w:rsidRPr="00A218D9" w:rsidRDefault="002D671E" w:rsidP="002D671E">
            <w:pPr>
              <w:jc w:val="both"/>
            </w:pPr>
            <w:r w:rsidRPr="00A218D9">
              <w:t>X</w:t>
            </w:r>
          </w:p>
        </w:tc>
      </w:tr>
      <w:tr w:rsidR="002D671E" w:rsidRPr="00A218D9" w14:paraId="7D62A40F" w14:textId="77777777" w:rsidTr="002D49CA">
        <w:tc>
          <w:tcPr>
            <w:tcW w:w="4352" w:type="dxa"/>
          </w:tcPr>
          <w:p w14:paraId="5D8BEEA2" w14:textId="77777777" w:rsidR="002D671E" w:rsidRPr="00A218D9" w:rsidRDefault="002D671E" w:rsidP="002D671E">
            <w:pPr>
              <w:spacing w:line="276" w:lineRule="auto"/>
              <w:jc w:val="both"/>
            </w:pPr>
            <w:r w:rsidRPr="00A218D9">
              <w:t>Analytical thinking and reasoning</w:t>
            </w:r>
          </w:p>
        </w:tc>
        <w:tc>
          <w:tcPr>
            <w:tcW w:w="1598" w:type="dxa"/>
          </w:tcPr>
          <w:p w14:paraId="5C4E9C3C" w14:textId="77777777" w:rsidR="002D671E" w:rsidRPr="00A218D9" w:rsidRDefault="002D671E" w:rsidP="002D671E">
            <w:pPr>
              <w:jc w:val="both"/>
            </w:pPr>
            <w:r w:rsidRPr="00A218D9">
              <w:t>X</w:t>
            </w:r>
          </w:p>
        </w:tc>
        <w:tc>
          <w:tcPr>
            <w:tcW w:w="1919" w:type="dxa"/>
          </w:tcPr>
          <w:p w14:paraId="4ECC8C67" w14:textId="77777777" w:rsidR="002D671E" w:rsidRPr="00A218D9" w:rsidRDefault="002D671E" w:rsidP="002D671E">
            <w:pPr>
              <w:jc w:val="both"/>
            </w:pPr>
            <w:r w:rsidRPr="00A218D9">
              <w:t>X</w:t>
            </w:r>
          </w:p>
        </w:tc>
        <w:tc>
          <w:tcPr>
            <w:tcW w:w="2566" w:type="dxa"/>
          </w:tcPr>
          <w:p w14:paraId="183326C2" w14:textId="77777777" w:rsidR="002D671E" w:rsidRPr="00A218D9" w:rsidRDefault="002D671E" w:rsidP="002D49CA">
            <w:pPr>
              <w:tabs>
                <w:tab w:val="left" w:pos="1553"/>
              </w:tabs>
              <w:jc w:val="both"/>
            </w:pPr>
          </w:p>
        </w:tc>
      </w:tr>
      <w:tr w:rsidR="002D671E" w:rsidRPr="00A218D9" w14:paraId="2B4C9F0F" w14:textId="77777777" w:rsidTr="002D49CA">
        <w:tc>
          <w:tcPr>
            <w:tcW w:w="4352" w:type="dxa"/>
          </w:tcPr>
          <w:p w14:paraId="4C3CCD82" w14:textId="77777777" w:rsidR="002D671E" w:rsidRPr="00A218D9" w:rsidRDefault="002D671E" w:rsidP="002D671E">
            <w:pPr>
              <w:spacing w:line="276" w:lineRule="auto"/>
              <w:jc w:val="both"/>
            </w:pPr>
            <w:r w:rsidRPr="00A218D9">
              <w:t>The ability to assess a situation realistically</w:t>
            </w:r>
          </w:p>
        </w:tc>
        <w:tc>
          <w:tcPr>
            <w:tcW w:w="1598" w:type="dxa"/>
          </w:tcPr>
          <w:p w14:paraId="53A4CA05" w14:textId="77777777" w:rsidR="002D671E" w:rsidRPr="00A218D9" w:rsidRDefault="002D671E" w:rsidP="002D671E">
            <w:pPr>
              <w:jc w:val="both"/>
            </w:pPr>
            <w:r w:rsidRPr="00A218D9">
              <w:t>X</w:t>
            </w:r>
          </w:p>
        </w:tc>
        <w:tc>
          <w:tcPr>
            <w:tcW w:w="1919" w:type="dxa"/>
          </w:tcPr>
          <w:p w14:paraId="73E6FAD4" w14:textId="77777777" w:rsidR="002D671E" w:rsidRPr="00A218D9" w:rsidRDefault="002D671E" w:rsidP="002D671E">
            <w:pPr>
              <w:jc w:val="both"/>
            </w:pPr>
            <w:r w:rsidRPr="00A218D9">
              <w:t>X</w:t>
            </w:r>
          </w:p>
        </w:tc>
        <w:tc>
          <w:tcPr>
            <w:tcW w:w="2566" w:type="dxa"/>
          </w:tcPr>
          <w:p w14:paraId="7F318F1F" w14:textId="77777777" w:rsidR="002D671E" w:rsidRPr="00A218D9" w:rsidRDefault="002D671E" w:rsidP="002D671E">
            <w:pPr>
              <w:jc w:val="both"/>
            </w:pPr>
          </w:p>
        </w:tc>
      </w:tr>
      <w:tr w:rsidR="002D671E" w:rsidRPr="00A218D9" w14:paraId="74E6564E" w14:textId="77777777" w:rsidTr="002D49CA">
        <w:tc>
          <w:tcPr>
            <w:tcW w:w="4352" w:type="dxa"/>
          </w:tcPr>
          <w:p w14:paraId="357ED399" w14:textId="77777777" w:rsidR="002D671E" w:rsidRPr="00A218D9" w:rsidRDefault="002D671E" w:rsidP="002D671E">
            <w:pPr>
              <w:spacing w:line="276" w:lineRule="auto"/>
              <w:jc w:val="both"/>
            </w:pPr>
            <w:r w:rsidRPr="00A218D9">
              <w:t>Being flexible, adaptable and sustainable</w:t>
            </w:r>
          </w:p>
        </w:tc>
        <w:tc>
          <w:tcPr>
            <w:tcW w:w="1598" w:type="dxa"/>
          </w:tcPr>
          <w:p w14:paraId="5D88638E" w14:textId="77777777" w:rsidR="002D671E" w:rsidRPr="00A218D9" w:rsidRDefault="002D671E" w:rsidP="002D671E">
            <w:pPr>
              <w:jc w:val="both"/>
            </w:pPr>
            <w:r w:rsidRPr="00A218D9">
              <w:t>X</w:t>
            </w:r>
          </w:p>
        </w:tc>
        <w:tc>
          <w:tcPr>
            <w:tcW w:w="1919" w:type="dxa"/>
          </w:tcPr>
          <w:p w14:paraId="546029A8" w14:textId="77777777" w:rsidR="002D671E" w:rsidRPr="00A218D9" w:rsidRDefault="002D671E" w:rsidP="002D671E">
            <w:pPr>
              <w:jc w:val="both"/>
            </w:pPr>
            <w:r w:rsidRPr="00A218D9">
              <w:t>X</w:t>
            </w:r>
          </w:p>
        </w:tc>
        <w:tc>
          <w:tcPr>
            <w:tcW w:w="2566" w:type="dxa"/>
          </w:tcPr>
          <w:p w14:paraId="082B0187" w14:textId="77777777" w:rsidR="002D671E" w:rsidRPr="00A218D9" w:rsidRDefault="002D671E" w:rsidP="002D671E">
            <w:pPr>
              <w:jc w:val="both"/>
            </w:pPr>
          </w:p>
        </w:tc>
      </w:tr>
      <w:tr w:rsidR="002D671E" w:rsidRPr="00A218D9" w14:paraId="0F89CE12" w14:textId="77777777" w:rsidTr="002D49CA">
        <w:tc>
          <w:tcPr>
            <w:tcW w:w="4352" w:type="dxa"/>
          </w:tcPr>
          <w:p w14:paraId="4389EC5E" w14:textId="77777777" w:rsidR="002D671E" w:rsidRPr="00A218D9" w:rsidRDefault="002D671E" w:rsidP="002D671E">
            <w:pPr>
              <w:spacing w:line="276" w:lineRule="auto"/>
              <w:jc w:val="both"/>
            </w:pPr>
            <w:r w:rsidRPr="00A218D9">
              <w:t>Impartial and objective attitude</w:t>
            </w:r>
          </w:p>
        </w:tc>
        <w:tc>
          <w:tcPr>
            <w:tcW w:w="1598" w:type="dxa"/>
          </w:tcPr>
          <w:p w14:paraId="1D3D99B5" w14:textId="77777777" w:rsidR="002D671E" w:rsidRPr="00A218D9" w:rsidRDefault="002D671E" w:rsidP="002D671E">
            <w:pPr>
              <w:jc w:val="both"/>
            </w:pPr>
            <w:r w:rsidRPr="00A218D9">
              <w:t>X</w:t>
            </w:r>
          </w:p>
        </w:tc>
        <w:tc>
          <w:tcPr>
            <w:tcW w:w="1919" w:type="dxa"/>
          </w:tcPr>
          <w:p w14:paraId="5F3E7A23" w14:textId="77777777" w:rsidR="002D671E" w:rsidRPr="00A218D9" w:rsidRDefault="002D671E" w:rsidP="002D671E">
            <w:pPr>
              <w:jc w:val="both"/>
            </w:pPr>
            <w:r w:rsidRPr="00A218D9">
              <w:t>X</w:t>
            </w:r>
          </w:p>
        </w:tc>
        <w:tc>
          <w:tcPr>
            <w:tcW w:w="2566" w:type="dxa"/>
          </w:tcPr>
          <w:p w14:paraId="7AE07231" w14:textId="77777777" w:rsidR="002D671E" w:rsidRPr="00A218D9" w:rsidRDefault="002D671E" w:rsidP="002D671E">
            <w:pPr>
              <w:jc w:val="both"/>
            </w:pPr>
            <w:r w:rsidRPr="00A218D9">
              <w:t>X</w:t>
            </w:r>
          </w:p>
        </w:tc>
      </w:tr>
      <w:tr w:rsidR="002D671E" w:rsidRPr="00A218D9" w14:paraId="105B5FDF" w14:textId="77777777" w:rsidTr="002D49CA">
        <w:tc>
          <w:tcPr>
            <w:tcW w:w="4352" w:type="dxa"/>
          </w:tcPr>
          <w:p w14:paraId="34B33D37" w14:textId="77777777" w:rsidR="002D671E" w:rsidRPr="00A218D9" w:rsidRDefault="002D671E" w:rsidP="002D671E">
            <w:pPr>
              <w:spacing w:line="276" w:lineRule="auto"/>
              <w:jc w:val="both"/>
            </w:pPr>
            <w:r w:rsidRPr="00A218D9">
              <w:t>Ability to maintain self-discipline</w:t>
            </w:r>
          </w:p>
        </w:tc>
        <w:tc>
          <w:tcPr>
            <w:tcW w:w="1598" w:type="dxa"/>
          </w:tcPr>
          <w:p w14:paraId="5B40350E" w14:textId="77777777" w:rsidR="002D671E" w:rsidRPr="00A218D9" w:rsidRDefault="002D671E" w:rsidP="002D671E">
            <w:pPr>
              <w:jc w:val="both"/>
            </w:pPr>
            <w:r w:rsidRPr="00A218D9">
              <w:t>X</w:t>
            </w:r>
          </w:p>
        </w:tc>
        <w:tc>
          <w:tcPr>
            <w:tcW w:w="1919" w:type="dxa"/>
          </w:tcPr>
          <w:p w14:paraId="49403E44" w14:textId="77777777" w:rsidR="002D671E" w:rsidRPr="00A218D9" w:rsidRDefault="002D671E" w:rsidP="002D671E">
            <w:pPr>
              <w:jc w:val="both"/>
            </w:pPr>
            <w:r w:rsidRPr="00A218D9">
              <w:t>X</w:t>
            </w:r>
          </w:p>
        </w:tc>
        <w:tc>
          <w:tcPr>
            <w:tcW w:w="2566" w:type="dxa"/>
          </w:tcPr>
          <w:p w14:paraId="40A18AEC" w14:textId="77777777" w:rsidR="002D671E" w:rsidRPr="00A218D9" w:rsidRDefault="002D671E" w:rsidP="002D671E">
            <w:pPr>
              <w:jc w:val="both"/>
            </w:pPr>
          </w:p>
        </w:tc>
      </w:tr>
      <w:tr w:rsidR="002D671E" w:rsidRPr="00A218D9" w14:paraId="0E2DD5B4" w14:textId="77777777" w:rsidTr="002D49CA">
        <w:tc>
          <w:tcPr>
            <w:tcW w:w="4352" w:type="dxa"/>
          </w:tcPr>
          <w:p w14:paraId="1C79A337" w14:textId="77777777" w:rsidR="002D671E" w:rsidRPr="00A218D9" w:rsidRDefault="002D671E" w:rsidP="002D671E">
            <w:pPr>
              <w:spacing w:line="276" w:lineRule="auto"/>
              <w:jc w:val="both"/>
            </w:pPr>
            <w:r w:rsidRPr="00A218D9">
              <w:t>Ability to resist pressure from others</w:t>
            </w:r>
          </w:p>
        </w:tc>
        <w:tc>
          <w:tcPr>
            <w:tcW w:w="1598" w:type="dxa"/>
          </w:tcPr>
          <w:p w14:paraId="0177271D" w14:textId="77777777" w:rsidR="002D671E" w:rsidRPr="00A218D9" w:rsidRDefault="002D671E" w:rsidP="002D671E">
            <w:pPr>
              <w:jc w:val="both"/>
            </w:pPr>
            <w:r w:rsidRPr="00A218D9">
              <w:t>X</w:t>
            </w:r>
          </w:p>
        </w:tc>
        <w:tc>
          <w:tcPr>
            <w:tcW w:w="1919" w:type="dxa"/>
          </w:tcPr>
          <w:p w14:paraId="53242481" w14:textId="77777777" w:rsidR="002D671E" w:rsidRPr="00A218D9" w:rsidRDefault="002D671E" w:rsidP="002D671E">
            <w:pPr>
              <w:jc w:val="both"/>
            </w:pPr>
            <w:r w:rsidRPr="00A218D9">
              <w:t>X</w:t>
            </w:r>
          </w:p>
        </w:tc>
        <w:tc>
          <w:tcPr>
            <w:tcW w:w="2566" w:type="dxa"/>
          </w:tcPr>
          <w:p w14:paraId="2C993FB5" w14:textId="77777777" w:rsidR="002D671E" w:rsidRPr="00A218D9" w:rsidRDefault="002D671E" w:rsidP="002D671E">
            <w:pPr>
              <w:jc w:val="both"/>
            </w:pPr>
            <w:r w:rsidRPr="00A218D9">
              <w:t>X</w:t>
            </w:r>
          </w:p>
        </w:tc>
      </w:tr>
      <w:tr w:rsidR="002D671E" w:rsidRPr="00A218D9" w14:paraId="2E60C255" w14:textId="77777777" w:rsidTr="002D49CA">
        <w:tc>
          <w:tcPr>
            <w:tcW w:w="4352" w:type="dxa"/>
          </w:tcPr>
          <w:p w14:paraId="0F6C10CB" w14:textId="77777777" w:rsidR="002D671E" w:rsidRPr="00A218D9" w:rsidRDefault="002D671E" w:rsidP="002D671E">
            <w:pPr>
              <w:spacing w:line="276" w:lineRule="auto"/>
              <w:jc w:val="both"/>
            </w:pPr>
            <w:r w:rsidRPr="00A218D9">
              <w:t>Being tolerant of the opinions of others</w:t>
            </w:r>
          </w:p>
        </w:tc>
        <w:tc>
          <w:tcPr>
            <w:tcW w:w="1598" w:type="dxa"/>
          </w:tcPr>
          <w:p w14:paraId="3FCCEA47" w14:textId="77777777" w:rsidR="002D671E" w:rsidRPr="00A218D9" w:rsidRDefault="002D671E" w:rsidP="002D671E">
            <w:pPr>
              <w:jc w:val="both"/>
            </w:pPr>
            <w:r w:rsidRPr="00A218D9">
              <w:t>X</w:t>
            </w:r>
          </w:p>
        </w:tc>
        <w:tc>
          <w:tcPr>
            <w:tcW w:w="1919" w:type="dxa"/>
          </w:tcPr>
          <w:p w14:paraId="334477EA" w14:textId="77777777" w:rsidR="002D671E" w:rsidRPr="00A218D9" w:rsidRDefault="002D671E" w:rsidP="002D671E">
            <w:pPr>
              <w:jc w:val="both"/>
            </w:pPr>
            <w:r w:rsidRPr="00A218D9">
              <w:t>X</w:t>
            </w:r>
          </w:p>
        </w:tc>
        <w:tc>
          <w:tcPr>
            <w:tcW w:w="2566" w:type="dxa"/>
          </w:tcPr>
          <w:p w14:paraId="64B928D8" w14:textId="77777777" w:rsidR="002D671E" w:rsidRPr="00A218D9" w:rsidRDefault="002D671E" w:rsidP="002D671E">
            <w:pPr>
              <w:jc w:val="both"/>
            </w:pPr>
            <w:r w:rsidRPr="00A218D9">
              <w:t>X</w:t>
            </w:r>
          </w:p>
        </w:tc>
      </w:tr>
      <w:tr w:rsidR="002D671E" w:rsidRPr="00A218D9" w14:paraId="41A3109E" w14:textId="77777777" w:rsidTr="002D49CA">
        <w:tc>
          <w:tcPr>
            <w:tcW w:w="4352" w:type="dxa"/>
          </w:tcPr>
          <w:p w14:paraId="510C04E1" w14:textId="77777777" w:rsidR="002D671E" w:rsidRPr="00A218D9" w:rsidRDefault="002D671E" w:rsidP="002D671E">
            <w:pPr>
              <w:spacing w:line="276" w:lineRule="auto"/>
              <w:jc w:val="both"/>
            </w:pPr>
            <w:r w:rsidRPr="00A218D9">
              <w:t>Ability to focus on assigned tasks within evaluation</w:t>
            </w:r>
          </w:p>
        </w:tc>
        <w:tc>
          <w:tcPr>
            <w:tcW w:w="1598" w:type="dxa"/>
          </w:tcPr>
          <w:p w14:paraId="552408F3" w14:textId="77777777" w:rsidR="002D671E" w:rsidRPr="00A218D9" w:rsidRDefault="002D671E" w:rsidP="002D671E">
            <w:pPr>
              <w:jc w:val="both"/>
            </w:pPr>
            <w:r w:rsidRPr="00A218D9">
              <w:t>X</w:t>
            </w:r>
          </w:p>
        </w:tc>
        <w:tc>
          <w:tcPr>
            <w:tcW w:w="1919" w:type="dxa"/>
          </w:tcPr>
          <w:p w14:paraId="62782A9E" w14:textId="77777777" w:rsidR="002D671E" w:rsidRPr="00A218D9" w:rsidRDefault="002D671E" w:rsidP="002D671E">
            <w:pPr>
              <w:jc w:val="both"/>
            </w:pPr>
            <w:r w:rsidRPr="00A218D9">
              <w:t>X</w:t>
            </w:r>
          </w:p>
        </w:tc>
        <w:tc>
          <w:tcPr>
            <w:tcW w:w="2566" w:type="dxa"/>
          </w:tcPr>
          <w:p w14:paraId="3707CF28" w14:textId="77777777" w:rsidR="002D671E" w:rsidRPr="00A218D9" w:rsidRDefault="002D671E" w:rsidP="002D671E">
            <w:pPr>
              <w:jc w:val="both"/>
            </w:pPr>
            <w:r w:rsidRPr="00A218D9">
              <w:t>X</w:t>
            </w:r>
          </w:p>
        </w:tc>
      </w:tr>
      <w:tr w:rsidR="002D671E" w:rsidRPr="00A218D9" w14:paraId="032F8B69" w14:textId="77777777" w:rsidTr="002D49CA">
        <w:tc>
          <w:tcPr>
            <w:tcW w:w="4352" w:type="dxa"/>
          </w:tcPr>
          <w:p w14:paraId="27C14422" w14:textId="77777777" w:rsidR="002D671E" w:rsidRPr="00A218D9" w:rsidRDefault="002D671E" w:rsidP="002D671E">
            <w:pPr>
              <w:spacing w:line="276" w:lineRule="auto"/>
              <w:jc w:val="both"/>
            </w:pPr>
            <w:r w:rsidRPr="00A218D9">
              <w:t>Ability to maintain confidentiality of information received</w:t>
            </w:r>
          </w:p>
        </w:tc>
        <w:tc>
          <w:tcPr>
            <w:tcW w:w="1598" w:type="dxa"/>
          </w:tcPr>
          <w:p w14:paraId="3C5F91D0" w14:textId="77777777" w:rsidR="002D671E" w:rsidRPr="00A218D9" w:rsidRDefault="002D671E" w:rsidP="002D671E">
            <w:pPr>
              <w:jc w:val="both"/>
            </w:pPr>
            <w:r w:rsidRPr="00A218D9">
              <w:t>X</w:t>
            </w:r>
          </w:p>
        </w:tc>
        <w:tc>
          <w:tcPr>
            <w:tcW w:w="1919" w:type="dxa"/>
          </w:tcPr>
          <w:p w14:paraId="39699AA6" w14:textId="77777777" w:rsidR="002D671E" w:rsidRPr="00A218D9" w:rsidRDefault="002D671E" w:rsidP="002D671E">
            <w:pPr>
              <w:jc w:val="both"/>
            </w:pPr>
            <w:r w:rsidRPr="00A218D9">
              <w:t>X</w:t>
            </w:r>
          </w:p>
        </w:tc>
        <w:tc>
          <w:tcPr>
            <w:tcW w:w="2566" w:type="dxa"/>
          </w:tcPr>
          <w:p w14:paraId="235EB417" w14:textId="77777777" w:rsidR="002D671E" w:rsidRPr="00A218D9" w:rsidRDefault="002D671E" w:rsidP="002D671E">
            <w:pPr>
              <w:jc w:val="both"/>
            </w:pPr>
            <w:r w:rsidRPr="00A218D9">
              <w:t>X</w:t>
            </w:r>
          </w:p>
        </w:tc>
      </w:tr>
      <w:tr w:rsidR="002D671E" w:rsidRPr="00A218D9" w14:paraId="2C3174AB" w14:textId="77777777" w:rsidTr="002D49CA">
        <w:tc>
          <w:tcPr>
            <w:tcW w:w="4352" w:type="dxa"/>
          </w:tcPr>
          <w:p w14:paraId="5203DF56" w14:textId="77777777" w:rsidR="002D671E" w:rsidRPr="00A218D9" w:rsidRDefault="002D671E" w:rsidP="002D671E">
            <w:pPr>
              <w:spacing w:line="276" w:lineRule="auto"/>
              <w:jc w:val="both"/>
            </w:pPr>
            <w:r w:rsidRPr="00A218D9">
              <w:t>Avoid handling private issues during evaluation</w:t>
            </w:r>
          </w:p>
        </w:tc>
        <w:tc>
          <w:tcPr>
            <w:tcW w:w="1598" w:type="dxa"/>
          </w:tcPr>
          <w:p w14:paraId="799BB5D1" w14:textId="77777777" w:rsidR="002D671E" w:rsidRPr="00A218D9" w:rsidRDefault="002D671E" w:rsidP="002D671E">
            <w:pPr>
              <w:jc w:val="both"/>
            </w:pPr>
            <w:r w:rsidRPr="00A218D9">
              <w:t>X</w:t>
            </w:r>
          </w:p>
        </w:tc>
        <w:tc>
          <w:tcPr>
            <w:tcW w:w="1919" w:type="dxa"/>
          </w:tcPr>
          <w:p w14:paraId="659B0005" w14:textId="77777777" w:rsidR="002D671E" w:rsidRPr="00A218D9" w:rsidRDefault="002D671E" w:rsidP="002D671E">
            <w:pPr>
              <w:jc w:val="both"/>
            </w:pPr>
            <w:r w:rsidRPr="00A218D9">
              <w:t>X</w:t>
            </w:r>
          </w:p>
        </w:tc>
        <w:tc>
          <w:tcPr>
            <w:tcW w:w="2566" w:type="dxa"/>
          </w:tcPr>
          <w:p w14:paraId="065CABA4" w14:textId="77777777" w:rsidR="002D671E" w:rsidRPr="00A218D9" w:rsidRDefault="002D671E" w:rsidP="002D671E">
            <w:pPr>
              <w:jc w:val="both"/>
            </w:pPr>
            <w:r w:rsidRPr="00A218D9">
              <w:t>X</w:t>
            </w:r>
          </w:p>
        </w:tc>
      </w:tr>
    </w:tbl>
    <w:p w14:paraId="6B0AAC8B" w14:textId="77777777" w:rsidR="002D671E" w:rsidRPr="00A218D9" w:rsidRDefault="002D671E" w:rsidP="002D671E">
      <w:pPr>
        <w:jc w:val="both"/>
        <w:rPr>
          <w:b/>
        </w:rPr>
      </w:pPr>
      <w:r w:rsidRPr="00A218D9">
        <w:rPr>
          <w:b/>
        </w:rPr>
        <w:t>C 2 Communication skills</w:t>
      </w:r>
    </w:p>
    <w:tbl>
      <w:tblPr>
        <w:tblStyle w:val="TableGrid"/>
        <w:tblW w:w="10165" w:type="dxa"/>
        <w:tblLook w:val="04A0" w:firstRow="1" w:lastRow="0" w:firstColumn="1" w:lastColumn="0" w:noHBand="0" w:noVBand="1"/>
      </w:tblPr>
      <w:tblGrid>
        <w:gridCol w:w="4323"/>
        <w:gridCol w:w="1586"/>
        <w:gridCol w:w="1903"/>
        <w:gridCol w:w="2353"/>
      </w:tblGrid>
      <w:tr w:rsidR="008A39FB" w:rsidRPr="00A218D9" w14:paraId="74454D3F" w14:textId="77777777" w:rsidTr="002D49CA">
        <w:tc>
          <w:tcPr>
            <w:tcW w:w="4323" w:type="dxa"/>
          </w:tcPr>
          <w:p w14:paraId="5B078423" w14:textId="77777777" w:rsidR="008A39FB" w:rsidRPr="00A218D9" w:rsidRDefault="008A39FB" w:rsidP="00AB79EC">
            <w:pPr>
              <w:rPr>
                <w:b/>
              </w:rPr>
            </w:pPr>
            <w:r w:rsidRPr="00A218D9">
              <w:rPr>
                <w:b/>
              </w:rPr>
              <w:t>Communication skills</w:t>
            </w:r>
          </w:p>
        </w:tc>
        <w:tc>
          <w:tcPr>
            <w:tcW w:w="1586" w:type="dxa"/>
          </w:tcPr>
          <w:p w14:paraId="4A651971" w14:textId="77777777" w:rsidR="008A39FB" w:rsidRPr="00A218D9" w:rsidRDefault="008A39FB" w:rsidP="00AB79EC">
            <w:pPr>
              <w:jc w:val="both"/>
              <w:rPr>
                <w:b/>
              </w:rPr>
            </w:pPr>
            <w:r w:rsidRPr="00A218D9">
              <w:rPr>
                <w:b/>
              </w:rPr>
              <w:t>Lead Assessor</w:t>
            </w:r>
          </w:p>
        </w:tc>
        <w:tc>
          <w:tcPr>
            <w:tcW w:w="1903" w:type="dxa"/>
          </w:tcPr>
          <w:p w14:paraId="238DDF04" w14:textId="77777777" w:rsidR="008A39FB" w:rsidRPr="00A218D9" w:rsidRDefault="008A39FB" w:rsidP="00AB79EC">
            <w:pPr>
              <w:jc w:val="both"/>
              <w:rPr>
                <w:b/>
              </w:rPr>
            </w:pPr>
            <w:r w:rsidRPr="00A218D9">
              <w:rPr>
                <w:b/>
              </w:rPr>
              <w:t>Technical Assessor</w:t>
            </w:r>
          </w:p>
        </w:tc>
        <w:tc>
          <w:tcPr>
            <w:tcW w:w="2353" w:type="dxa"/>
          </w:tcPr>
          <w:p w14:paraId="14B16390" w14:textId="77777777" w:rsidR="008A39FB" w:rsidRPr="00A218D9" w:rsidRDefault="008A39FB" w:rsidP="00AB79EC">
            <w:pPr>
              <w:jc w:val="both"/>
              <w:rPr>
                <w:b/>
              </w:rPr>
            </w:pPr>
            <w:r w:rsidRPr="00A218D9">
              <w:rPr>
                <w:b/>
              </w:rPr>
              <w:t>Technical Expert</w:t>
            </w:r>
          </w:p>
        </w:tc>
      </w:tr>
      <w:tr w:rsidR="008A39FB" w:rsidRPr="00A218D9" w14:paraId="6B442F28" w14:textId="77777777" w:rsidTr="002D49CA">
        <w:tc>
          <w:tcPr>
            <w:tcW w:w="4323" w:type="dxa"/>
          </w:tcPr>
          <w:p w14:paraId="21B16419" w14:textId="77777777" w:rsidR="008A39FB" w:rsidRPr="00A218D9" w:rsidRDefault="008A39FB" w:rsidP="00AB79EC">
            <w:pPr>
              <w:spacing w:line="276" w:lineRule="auto"/>
              <w:jc w:val="both"/>
            </w:pPr>
            <w:r w:rsidRPr="00A218D9">
              <w:t>Communication (oral and written) clearly, accurately and concisely</w:t>
            </w:r>
          </w:p>
        </w:tc>
        <w:tc>
          <w:tcPr>
            <w:tcW w:w="1586" w:type="dxa"/>
          </w:tcPr>
          <w:p w14:paraId="2D59D073" w14:textId="77777777" w:rsidR="008A39FB" w:rsidRPr="00A218D9" w:rsidRDefault="008A39FB" w:rsidP="00AB79EC">
            <w:pPr>
              <w:jc w:val="both"/>
            </w:pPr>
            <w:r w:rsidRPr="00A218D9">
              <w:t>X</w:t>
            </w:r>
          </w:p>
        </w:tc>
        <w:tc>
          <w:tcPr>
            <w:tcW w:w="1903" w:type="dxa"/>
          </w:tcPr>
          <w:p w14:paraId="699E9C8C" w14:textId="77777777" w:rsidR="008A39FB" w:rsidRPr="00A218D9" w:rsidRDefault="008A39FB" w:rsidP="00AB79EC">
            <w:pPr>
              <w:jc w:val="both"/>
            </w:pPr>
            <w:r w:rsidRPr="00A218D9">
              <w:t>X</w:t>
            </w:r>
          </w:p>
        </w:tc>
        <w:tc>
          <w:tcPr>
            <w:tcW w:w="2353" w:type="dxa"/>
          </w:tcPr>
          <w:p w14:paraId="04E89FB9" w14:textId="77777777" w:rsidR="008A39FB" w:rsidRPr="00A218D9" w:rsidRDefault="008A39FB" w:rsidP="00AB79EC">
            <w:pPr>
              <w:jc w:val="both"/>
            </w:pPr>
            <w:r w:rsidRPr="00A218D9">
              <w:t>X</w:t>
            </w:r>
          </w:p>
        </w:tc>
      </w:tr>
      <w:tr w:rsidR="008A39FB" w:rsidRPr="00A218D9" w14:paraId="1EF319E0" w14:textId="77777777" w:rsidTr="002D49CA">
        <w:tc>
          <w:tcPr>
            <w:tcW w:w="4323" w:type="dxa"/>
          </w:tcPr>
          <w:p w14:paraId="31D1FF27" w14:textId="77777777" w:rsidR="008A39FB" w:rsidRPr="00A218D9" w:rsidRDefault="008A39FB" w:rsidP="00AB79EC">
            <w:pPr>
              <w:spacing w:line="276" w:lineRule="auto"/>
              <w:jc w:val="both"/>
            </w:pPr>
            <w:r w:rsidRPr="00A218D9">
              <w:t>Ability to properly formulate and categorize non-conformities, assess appropriateness of corrective actions resulting from evaluation</w:t>
            </w:r>
          </w:p>
        </w:tc>
        <w:tc>
          <w:tcPr>
            <w:tcW w:w="1586" w:type="dxa"/>
          </w:tcPr>
          <w:p w14:paraId="60364B1D" w14:textId="77777777" w:rsidR="008A39FB" w:rsidRPr="00A218D9" w:rsidRDefault="008A39FB" w:rsidP="00AB79EC">
            <w:pPr>
              <w:jc w:val="both"/>
            </w:pPr>
            <w:r w:rsidRPr="00A218D9">
              <w:t>X</w:t>
            </w:r>
          </w:p>
        </w:tc>
        <w:tc>
          <w:tcPr>
            <w:tcW w:w="1903" w:type="dxa"/>
          </w:tcPr>
          <w:p w14:paraId="1DEC9079" w14:textId="77777777" w:rsidR="008A39FB" w:rsidRPr="00A218D9" w:rsidRDefault="008A39FB" w:rsidP="00AB79EC">
            <w:pPr>
              <w:jc w:val="both"/>
            </w:pPr>
            <w:r w:rsidRPr="00A218D9">
              <w:t>X</w:t>
            </w:r>
          </w:p>
        </w:tc>
        <w:tc>
          <w:tcPr>
            <w:tcW w:w="2353" w:type="dxa"/>
          </w:tcPr>
          <w:p w14:paraId="176F2BE1" w14:textId="77777777" w:rsidR="008A39FB" w:rsidRPr="00A218D9" w:rsidRDefault="008A39FB" w:rsidP="00AB79EC">
            <w:pPr>
              <w:jc w:val="both"/>
            </w:pPr>
          </w:p>
        </w:tc>
      </w:tr>
      <w:tr w:rsidR="008A39FB" w:rsidRPr="00A218D9" w14:paraId="60484126" w14:textId="77777777" w:rsidTr="002D49CA">
        <w:tc>
          <w:tcPr>
            <w:tcW w:w="4323" w:type="dxa"/>
          </w:tcPr>
          <w:p w14:paraId="6F34769F" w14:textId="77777777" w:rsidR="008A39FB" w:rsidRPr="00A218D9" w:rsidRDefault="008A39FB" w:rsidP="00AB79EC">
            <w:pPr>
              <w:spacing w:line="276" w:lineRule="auto"/>
              <w:jc w:val="both"/>
            </w:pPr>
            <w:r w:rsidRPr="00A218D9">
              <w:t>Ability to ask questions and gather information</w:t>
            </w:r>
          </w:p>
        </w:tc>
        <w:tc>
          <w:tcPr>
            <w:tcW w:w="1586" w:type="dxa"/>
          </w:tcPr>
          <w:p w14:paraId="4AB7A035" w14:textId="77777777" w:rsidR="008A39FB" w:rsidRPr="00A218D9" w:rsidRDefault="008A39FB" w:rsidP="00AB79EC">
            <w:pPr>
              <w:jc w:val="both"/>
            </w:pPr>
            <w:r w:rsidRPr="00A218D9">
              <w:t>X</w:t>
            </w:r>
          </w:p>
        </w:tc>
        <w:tc>
          <w:tcPr>
            <w:tcW w:w="1903" w:type="dxa"/>
          </w:tcPr>
          <w:p w14:paraId="0189E135" w14:textId="77777777" w:rsidR="008A39FB" w:rsidRPr="00A218D9" w:rsidRDefault="008A39FB" w:rsidP="00AB79EC">
            <w:pPr>
              <w:jc w:val="both"/>
            </w:pPr>
            <w:r w:rsidRPr="00A218D9">
              <w:t>X</w:t>
            </w:r>
          </w:p>
        </w:tc>
        <w:tc>
          <w:tcPr>
            <w:tcW w:w="2353" w:type="dxa"/>
          </w:tcPr>
          <w:p w14:paraId="21915A77" w14:textId="77777777" w:rsidR="008A39FB" w:rsidRPr="00A218D9" w:rsidRDefault="008A39FB" w:rsidP="00AB79EC">
            <w:pPr>
              <w:jc w:val="both"/>
            </w:pPr>
            <w:r w:rsidRPr="00A218D9">
              <w:t>X</w:t>
            </w:r>
          </w:p>
        </w:tc>
      </w:tr>
      <w:tr w:rsidR="008A39FB" w:rsidRPr="00A218D9" w14:paraId="7182AF90" w14:textId="77777777" w:rsidTr="002D49CA">
        <w:tc>
          <w:tcPr>
            <w:tcW w:w="4323" w:type="dxa"/>
          </w:tcPr>
          <w:p w14:paraId="4EF843CE" w14:textId="77777777" w:rsidR="008A39FB" w:rsidRPr="00A218D9" w:rsidRDefault="008A39FB" w:rsidP="00AB79EC">
            <w:pPr>
              <w:spacing w:line="276" w:lineRule="auto"/>
              <w:jc w:val="both"/>
            </w:pPr>
            <w:r w:rsidRPr="00A218D9">
              <w:t>Ability to listen and select receiving information</w:t>
            </w:r>
          </w:p>
        </w:tc>
        <w:tc>
          <w:tcPr>
            <w:tcW w:w="1586" w:type="dxa"/>
          </w:tcPr>
          <w:p w14:paraId="254E14B2" w14:textId="77777777" w:rsidR="008A39FB" w:rsidRPr="00A218D9" w:rsidRDefault="008A39FB" w:rsidP="00AB79EC">
            <w:pPr>
              <w:jc w:val="both"/>
            </w:pPr>
            <w:r w:rsidRPr="00A218D9">
              <w:t>X</w:t>
            </w:r>
          </w:p>
        </w:tc>
        <w:tc>
          <w:tcPr>
            <w:tcW w:w="1903" w:type="dxa"/>
          </w:tcPr>
          <w:p w14:paraId="3F7CC8DB" w14:textId="77777777" w:rsidR="008A39FB" w:rsidRPr="00A218D9" w:rsidRDefault="008A39FB" w:rsidP="00AB79EC">
            <w:pPr>
              <w:jc w:val="both"/>
            </w:pPr>
            <w:r w:rsidRPr="00A218D9">
              <w:t>X</w:t>
            </w:r>
          </w:p>
        </w:tc>
        <w:tc>
          <w:tcPr>
            <w:tcW w:w="2353" w:type="dxa"/>
          </w:tcPr>
          <w:p w14:paraId="31324B62" w14:textId="77777777" w:rsidR="008A39FB" w:rsidRPr="00A218D9" w:rsidRDefault="008A39FB" w:rsidP="00AB79EC">
            <w:pPr>
              <w:jc w:val="both"/>
            </w:pPr>
          </w:p>
        </w:tc>
      </w:tr>
      <w:tr w:rsidR="008A39FB" w:rsidRPr="00A218D9" w14:paraId="0E6A5D2A" w14:textId="77777777" w:rsidTr="002D49CA">
        <w:tc>
          <w:tcPr>
            <w:tcW w:w="4323" w:type="dxa"/>
          </w:tcPr>
          <w:p w14:paraId="3D9613A9" w14:textId="77777777" w:rsidR="008A39FB" w:rsidRPr="00A218D9" w:rsidRDefault="008A39FB" w:rsidP="00AB79EC">
            <w:pPr>
              <w:spacing w:line="276" w:lineRule="auto"/>
              <w:jc w:val="both"/>
            </w:pPr>
            <w:r w:rsidRPr="00A218D9">
              <w:lastRenderedPageBreak/>
              <w:t>Formulate accurate conclusions from evaluation, based on assessment and evidence</w:t>
            </w:r>
          </w:p>
        </w:tc>
        <w:tc>
          <w:tcPr>
            <w:tcW w:w="1586" w:type="dxa"/>
          </w:tcPr>
          <w:p w14:paraId="417D070C" w14:textId="77777777" w:rsidR="008A39FB" w:rsidRPr="00A218D9" w:rsidRDefault="008A39FB" w:rsidP="00AB79EC">
            <w:pPr>
              <w:jc w:val="both"/>
            </w:pPr>
            <w:r w:rsidRPr="00A218D9">
              <w:t>X</w:t>
            </w:r>
          </w:p>
        </w:tc>
        <w:tc>
          <w:tcPr>
            <w:tcW w:w="1903" w:type="dxa"/>
          </w:tcPr>
          <w:p w14:paraId="74842A3A" w14:textId="77777777" w:rsidR="008A39FB" w:rsidRPr="00A218D9" w:rsidRDefault="008A39FB" w:rsidP="00AB79EC">
            <w:pPr>
              <w:jc w:val="both"/>
            </w:pPr>
            <w:r w:rsidRPr="00A218D9">
              <w:t>X</w:t>
            </w:r>
          </w:p>
        </w:tc>
        <w:tc>
          <w:tcPr>
            <w:tcW w:w="2353" w:type="dxa"/>
          </w:tcPr>
          <w:p w14:paraId="0D54EF3B" w14:textId="77777777" w:rsidR="008A39FB" w:rsidRPr="00A218D9" w:rsidRDefault="008A39FB" w:rsidP="00AB79EC">
            <w:pPr>
              <w:jc w:val="both"/>
            </w:pPr>
            <w:r w:rsidRPr="00A218D9">
              <w:t>X</w:t>
            </w:r>
          </w:p>
        </w:tc>
      </w:tr>
      <w:tr w:rsidR="008A39FB" w:rsidRPr="00A218D9" w14:paraId="7C312463" w14:textId="77777777" w:rsidTr="002D49CA">
        <w:tc>
          <w:tcPr>
            <w:tcW w:w="4323" w:type="dxa"/>
          </w:tcPr>
          <w:p w14:paraId="2184C69D" w14:textId="77777777" w:rsidR="008A39FB" w:rsidRPr="00A218D9" w:rsidRDefault="008A39FB" w:rsidP="00AB79EC">
            <w:pPr>
              <w:spacing w:line="276" w:lineRule="auto"/>
              <w:jc w:val="both"/>
            </w:pPr>
            <w:r w:rsidRPr="00A218D9">
              <w:t>Avoid negative comments about CAB or accreditation body</w:t>
            </w:r>
          </w:p>
        </w:tc>
        <w:tc>
          <w:tcPr>
            <w:tcW w:w="1586" w:type="dxa"/>
          </w:tcPr>
          <w:p w14:paraId="7DC42AE8" w14:textId="77777777" w:rsidR="008A39FB" w:rsidRPr="00A218D9" w:rsidRDefault="008A39FB" w:rsidP="00AB79EC">
            <w:pPr>
              <w:jc w:val="both"/>
            </w:pPr>
            <w:r w:rsidRPr="00A218D9">
              <w:t>X</w:t>
            </w:r>
          </w:p>
        </w:tc>
        <w:tc>
          <w:tcPr>
            <w:tcW w:w="1903" w:type="dxa"/>
          </w:tcPr>
          <w:p w14:paraId="69AEF71F" w14:textId="77777777" w:rsidR="008A39FB" w:rsidRPr="00A218D9" w:rsidRDefault="008A39FB" w:rsidP="00AB79EC">
            <w:pPr>
              <w:jc w:val="both"/>
            </w:pPr>
            <w:r w:rsidRPr="00A218D9">
              <w:t>X</w:t>
            </w:r>
          </w:p>
        </w:tc>
        <w:tc>
          <w:tcPr>
            <w:tcW w:w="2353" w:type="dxa"/>
          </w:tcPr>
          <w:p w14:paraId="784B4F61" w14:textId="77777777" w:rsidR="008A39FB" w:rsidRPr="00A218D9" w:rsidRDefault="008A39FB" w:rsidP="00AB79EC">
            <w:pPr>
              <w:jc w:val="both"/>
            </w:pPr>
          </w:p>
        </w:tc>
      </w:tr>
    </w:tbl>
    <w:p w14:paraId="25B844DB" w14:textId="77777777" w:rsidR="002D671E" w:rsidRPr="00A218D9" w:rsidRDefault="002D671E" w:rsidP="00311338">
      <w:pPr>
        <w:jc w:val="both"/>
        <w:rPr>
          <w:b/>
        </w:rPr>
      </w:pPr>
    </w:p>
    <w:p w14:paraId="115DD460" w14:textId="77777777" w:rsidR="008A39FB" w:rsidRPr="00A218D9" w:rsidRDefault="008A39FB" w:rsidP="008A39FB">
      <w:pPr>
        <w:jc w:val="both"/>
        <w:rPr>
          <w:b/>
        </w:rPr>
      </w:pPr>
      <w:r w:rsidRPr="00A218D9">
        <w:rPr>
          <w:b/>
        </w:rPr>
        <w:t>C 3 Organizational skills</w:t>
      </w:r>
    </w:p>
    <w:tbl>
      <w:tblPr>
        <w:tblStyle w:val="TableGrid"/>
        <w:tblW w:w="10165" w:type="dxa"/>
        <w:tblLook w:val="04A0" w:firstRow="1" w:lastRow="0" w:firstColumn="1" w:lastColumn="0" w:noHBand="0" w:noVBand="1"/>
      </w:tblPr>
      <w:tblGrid>
        <w:gridCol w:w="4392"/>
        <w:gridCol w:w="1508"/>
        <w:gridCol w:w="1908"/>
        <w:gridCol w:w="2357"/>
      </w:tblGrid>
      <w:tr w:rsidR="008A39FB" w:rsidRPr="00A218D9" w14:paraId="0790A489" w14:textId="77777777" w:rsidTr="002D49CA">
        <w:tc>
          <w:tcPr>
            <w:tcW w:w="4392" w:type="dxa"/>
          </w:tcPr>
          <w:p w14:paraId="70A6E3FE" w14:textId="77777777" w:rsidR="008A39FB" w:rsidRPr="00A218D9" w:rsidRDefault="008A39FB" w:rsidP="00AB79EC">
            <w:pPr>
              <w:rPr>
                <w:b/>
              </w:rPr>
            </w:pPr>
            <w:r w:rsidRPr="00A218D9">
              <w:rPr>
                <w:b/>
              </w:rPr>
              <w:t>Organizational skills</w:t>
            </w:r>
          </w:p>
        </w:tc>
        <w:tc>
          <w:tcPr>
            <w:tcW w:w="1508" w:type="dxa"/>
          </w:tcPr>
          <w:p w14:paraId="4D857365" w14:textId="77777777" w:rsidR="008A39FB" w:rsidRPr="00A218D9" w:rsidRDefault="008A39FB" w:rsidP="00AB79EC">
            <w:pPr>
              <w:jc w:val="both"/>
              <w:rPr>
                <w:b/>
              </w:rPr>
            </w:pPr>
            <w:r w:rsidRPr="00A218D9">
              <w:rPr>
                <w:b/>
              </w:rPr>
              <w:t>Lead Assessor</w:t>
            </w:r>
          </w:p>
        </w:tc>
        <w:tc>
          <w:tcPr>
            <w:tcW w:w="1908" w:type="dxa"/>
          </w:tcPr>
          <w:p w14:paraId="13A8C7BB" w14:textId="77777777" w:rsidR="008A39FB" w:rsidRPr="00A218D9" w:rsidRDefault="008A39FB" w:rsidP="00AB79EC">
            <w:pPr>
              <w:jc w:val="both"/>
              <w:rPr>
                <w:b/>
              </w:rPr>
            </w:pPr>
            <w:r w:rsidRPr="00A218D9">
              <w:rPr>
                <w:b/>
              </w:rPr>
              <w:t>Technical Assessor</w:t>
            </w:r>
          </w:p>
        </w:tc>
        <w:tc>
          <w:tcPr>
            <w:tcW w:w="2357" w:type="dxa"/>
          </w:tcPr>
          <w:p w14:paraId="4D0302D6" w14:textId="77777777" w:rsidR="008A39FB" w:rsidRPr="00A218D9" w:rsidRDefault="008A39FB" w:rsidP="00AB79EC">
            <w:pPr>
              <w:jc w:val="both"/>
              <w:rPr>
                <w:b/>
              </w:rPr>
            </w:pPr>
            <w:r w:rsidRPr="00A218D9">
              <w:rPr>
                <w:b/>
              </w:rPr>
              <w:t>Technical Expert</w:t>
            </w:r>
          </w:p>
        </w:tc>
      </w:tr>
      <w:tr w:rsidR="008A39FB" w:rsidRPr="00A218D9" w14:paraId="0292C300" w14:textId="77777777" w:rsidTr="002D49CA">
        <w:tc>
          <w:tcPr>
            <w:tcW w:w="4392" w:type="dxa"/>
          </w:tcPr>
          <w:p w14:paraId="5304D89C" w14:textId="77777777" w:rsidR="008A39FB" w:rsidRPr="00A218D9" w:rsidRDefault="008A39FB" w:rsidP="00AB79EC">
            <w:pPr>
              <w:spacing w:line="276" w:lineRule="auto"/>
              <w:jc w:val="both"/>
            </w:pPr>
            <w:r w:rsidRPr="00A218D9">
              <w:t>Know how to assign tasks and propose responsibility for group members</w:t>
            </w:r>
          </w:p>
        </w:tc>
        <w:tc>
          <w:tcPr>
            <w:tcW w:w="1508" w:type="dxa"/>
          </w:tcPr>
          <w:p w14:paraId="7BF6C564" w14:textId="77777777" w:rsidR="008A39FB" w:rsidRPr="00A218D9" w:rsidRDefault="008A39FB" w:rsidP="00AB79EC">
            <w:pPr>
              <w:jc w:val="both"/>
            </w:pPr>
            <w:r w:rsidRPr="00A218D9">
              <w:t>X</w:t>
            </w:r>
          </w:p>
        </w:tc>
        <w:tc>
          <w:tcPr>
            <w:tcW w:w="1908" w:type="dxa"/>
          </w:tcPr>
          <w:p w14:paraId="44FF7CAC" w14:textId="77777777" w:rsidR="008A39FB" w:rsidRPr="00A218D9" w:rsidRDefault="008A39FB" w:rsidP="00AB79EC">
            <w:pPr>
              <w:jc w:val="both"/>
            </w:pPr>
          </w:p>
        </w:tc>
        <w:tc>
          <w:tcPr>
            <w:tcW w:w="2357" w:type="dxa"/>
          </w:tcPr>
          <w:p w14:paraId="185EA954" w14:textId="77777777" w:rsidR="008A39FB" w:rsidRPr="00A218D9" w:rsidRDefault="008A39FB" w:rsidP="00AB79EC">
            <w:pPr>
              <w:jc w:val="both"/>
            </w:pPr>
          </w:p>
        </w:tc>
      </w:tr>
      <w:tr w:rsidR="008A39FB" w:rsidRPr="00A218D9" w14:paraId="2767429C" w14:textId="77777777" w:rsidTr="002D49CA">
        <w:tc>
          <w:tcPr>
            <w:tcW w:w="4392" w:type="dxa"/>
          </w:tcPr>
          <w:p w14:paraId="534F956A" w14:textId="77777777" w:rsidR="008A39FB" w:rsidRPr="00A218D9" w:rsidRDefault="008A39FB" w:rsidP="00AB79EC">
            <w:pPr>
              <w:spacing w:line="276" w:lineRule="auto"/>
              <w:jc w:val="both"/>
            </w:pPr>
            <w:r w:rsidRPr="00A218D9">
              <w:t>Ability to organize and manage group work effectively</w:t>
            </w:r>
          </w:p>
        </w:tc>
        <w:tc>
          <w:tcPr>
            <w:tcW w:w="1508" w:type="dxa"/>
          </w:tcPr>
          <w:p w14:paraId="2F23E91D" w14:textId="77777777" w:rsidR="008A39FB" w:rsidRPr="00A218D9" w:rsidRDefault="008A39FB" w:rsidP="00AB79EC">
            <w:pPr>
              <w:jc w:val="both"/>
            </w:pPr>
            <w:r w:rsidRPr="00A218D9">
              <w:t>X</w:t>
            </w:r>
          </w:p>
        </w:tc>
        <w:tc>
          <w:tcPr>
            <w:tcW w:w="1908" w:type="dxa"/>
          </w:tcPr>
          <w:p w14:paraId="0FB2D3B5" w14:textId="77777777" w:rsidR="008A39FB" w:rsidRPr="00A218D9" w:rsidRDefault="008A39FB" w:rsidP="00AB79EC">
            <w:pPr>
              <w:jc w:val="both"/>
            </w:pPr>
          </w:p>
        </w:tc>
        <w:tc>
          <w:tcPr>
            <w:tcW w:w="2357" w:type="dxa"/>
          </w:tcPr>
          <w:p w14:paraId="5A7075E2" w14:textId="77777777" w:rsidR="008A39FB" w:rsidRPr="00A218D9" w:rsidRDefault="008A39FB" w:rsidP="00AB79EC">
            <w:pPr>
              <w:jc w:val="both"/>
            </w:pPr>
          </w:p>
        </w:tc>
      </w:tr>
      <w:tr w:rsidR="008A39FB" w:rsidRPr="00A218D9" w14:paraId="06125F0D" w14:textId="77777777" w:rsidTr="002D49CA">
        <w:tc>
          <w:tcPr>
            <w:tcW w:w="4392" w:type="dxa"/>
          </w:tcPr>
          <w:p w14:paraId="3F73168A" w14:textId="77777777" w:rsidR="008A39FB" w:rsidRPr="00A218D9" w:rsidRDefault="008A39FB" w:rsidP="00AB79EC">
            <w:pPr>
              <w:spacing w:line="276" w:lineRule="auto"/>
              <w:jc w:val="both"/>
            </w:pPr>
            <w:r w:rsidRPr="00A218D9">
              <w:t>Ability to effectively manage the evaluation process to meet the evaluation objectives</w:t>
            </w:r>
          </w:p>
        </w:tc>
        <w:tc>
          <w:tcPr>
            <w:tcW w:w="1508" w:type="dxa"/>
          </w:tcPr>
          <w:p w14:paraId="3D348AFE" w14:textId="77777777" w:rsidR="008A39FB" w:rsidRPr="00A218D9" w:rsidRDefault="008A39FB" w:rsidP="00AB79EC">
            <w:pPr>
              <w:jc w:val="both"/>
            </w:pPr>
            <w:r w:rsidRPr="00A218D9">
              <w:t>X</w:t>
            </w:r>
          </w:p>
        </w:tc>
        <w:tc>
          <w:tcPr>
            <w:tcW w:w="1908" w:type="dxa"/>
          </w:tcPr>
          <w:p w14:paraId="23C50A77" w14:textId="77777777" w:rsidR="008A39FB" w:rsidRPr="00A218D9" w:rsidRDefault="008A39FB" w:rsidP="00AB79EC">
            <w:pPr>
              <w:jc w:val="both"/>
            </w:pPr>
          </w:p>
        </w:tc>
        <w:tc>
          <w:tcPr>
            <w:tcW w:w="2357" w:type="dxa"/>
          </w:tcPr>
          <w:p w14:paraId="592F490D" w14:textId="77777777" w:rsidR="008A39FB" w:rsidRPr="00A218D9" w:rsidRDefault="008A39FB" w:rsidP="00AB79EC">
            <w:pPr>
              <w:jc w:val="both"/>
            </w:pPr>
          </w:p>
        </w:tc>
      </w:tr>
      <w:tr w:rsidR="008A39FB" w:rsidRPr="00A218D9" w14:paraId="57FE427A" w14:textId="77777777" w:rsidTr="002D49CA">
        <w:tc>
          <w:tcPr>
            <w:tcW w:w="4392" w:type="dxa"/>
          </w:tcPr>
          <w:p w14:paraId="09D53BB6" w14:textId="77777777" w:rsidR="008A39FB" w:rsidRPr="00A218D9" w:rsidRDefault="008A39FB" w:rsidP="00AB79EC">
            <w:pPr>
              <w:spacing w:line="276" w:lineRule="auto"/>
              <w:jc w:val="both"/>
            </w:pPr>
            <w:r w:rsidRPr="00A218D9">
              <w:t>Ability to reach group members' opinions on assessment conclusions</w:t>
            </w:r>
          </w:p>
        </w:tc>
        <w:tc>
          <w:tcPr>
            <w:tcW w:w="1508" w:type="dxa"/>
          </w:tcPr>
          <w:p w14:paraId="54605B41" w14:textId="77777777" w:rsidR="008A39FB" w:rsidRPr="00A218D9" w:rsidRDefault="008A39FB" w:rsidP="00AB79EC">
            <w:pPr>
              <w:jc w:val="both"/>
            </w:pPr>
            <w:r w:rsidRPr="00A218D9">
              <w:t>X</w:t>
            </w:r>
          </w:p>
        </w:tc>
        <w:tc>
          <w:tcPr>
            <w:tcW w:w="1908" w:type="dxa"/>
          </w:tcPr>
          <w:p w14:paraId="0F99B7EA" w14:textId="77777777" w:rsidR="008A39FB" w:rsidRPr="00A218D9" w:rsidRDefault="008A39FB" w:rsidP="00AB79EC">
            <w:pPr>
              <w:jc w:val="both"/>
            </w:pPr>
          </w:p>
        </w:tc>
        <w:tc>
          <w:tcPr>
            <w:tcW w:w="2357" w:type="dxa"/>
          </w:tcPr>
          <w:p w14:paraId="173143AF" w14:textId="77777777" w:rsidR="008A39FB" w:rsidRPr="00A218D9" w:rsidRDefault="008A39FB" w:rsidP="00AB79EC">
            <w:pPr>
              <w:jc w:val="both"/>
            </w:pPr>
          </w:p>
        </w:tc>
      </w:tr>
      <w:tr w:rsidR="008A39FB" w:rsidRPr="00A218D9" w14:paraId="2B2D0402" w14:textId="77777777" w:rsidTr="002D49CA">
        <w:tc>
          <w:tcPr>
            <w:tcW w:w="4392" w:type="dxa"/>
          </w:tcPr>
          <w:p w14:paraId="50491B1C" w14:textId="77777777" w:rsidR="008A39FB" w:rsidRPr="00A218D9" w:rsidRDefault="008A39FB" w:rsidP="00AB79EC">
            <w:pPr>
              <w:spacing w:line="276" w:lineRule="auto"/>
              <w:jc w:val="both"/>
            </w:pPr>
            <w:r w:rsidRPr="00A218D9">
              <w:t>Ability to focus on the client, view the process from the perspective of the CABs</w:t>
            </w:r>
          </w:p>
        </w:tc>
        <w:tc>
          <w:tcPr>
            <w:tcW w:w="1508" w:type="dxa"/>
          </w:tcPr>
          <w:p w14:paraId="1FA1E461" w14:textId="77777777" w:rsidR="008A39FB" w:rsidRPr="00A218D9" w:rsidRDefault="008A39FB" w:rsidP="00AB79EC">
            <w:pPr>
              <w:jc w:val="both"/>
            </w:pPr>
            <w:r w:rsidRPr="00A218D9">
              <w:t>X</w:t>
            </w:r>
          </w:p>
        </w:tc>
        <w:tc>
          <w:tcPr>
            <w:tcW w:w="1908" w:type="dxa"/>
          </w:tcPr>
          <w:p w14:paraId="20C32399" w14:textId="77777777" w:rsidR="008A39FB" w:rsidRPr="00A218D9" w:rsidRDefault="008A39FB" w:rsidP="00AB79EC">
            <w:pPr>
              <w:jc w:val="both"/>
            </w:pPr>
            <w:r w:rsidRPr="00A218D9">
              <w:t>X</w:t>
            </w:r>
          </w:p>
        </w:tc>
        <w:tc>
          <w:tcPr>
            <w:tcW w:w="2357" w:type="dxa"/>
          </w:tcPr>
          <w:p w14:paraId="79396D8F" w14:textId="77777777" w:rsidR="008A39FB" w:rsidRPr="00A218D9" w:rsidRDefault="008A39FB" w:rsidP="00AB79EC">
            <w:pPr>
              <w:jc w:val="both"/>
            </w:pPr>
          </w:p>
        </w:tc>
      </w:tr>
    </w:tbl>
    <w:p w14:paraId="39266783" w14:textId="77777777" w:rsidR="008A39FB" w:rsidRPr="00A218D9" w:rsidRDefault="008A39FB" w:rsidP="00311338">
      <w:pPr>
        <w:jc w:val="both"/>
        <w:rPr>
          <w:b/>
        </w:rPr>
      </w:pPr>
    </w:p>
    <w:p w14:paraId="788B18BC" w14:textId="77777777" w:rsidR="008A39FB" w:rsidRPr="00A218D9" w:rsidRDefault="008A39FB" w:rsidP="008A39FB">
      <w:pPr>
        <w:jc w:val="both"/>
        <w:rPr>
          <w:b/>
        </w:rPr>
      </w:pPr>
      <w:r w:rsidRPr="00A218D9">
        <w:rPr>
          <w:b/>
        </w:rPr>
        <w:t>C 4 Basic computer skills</w:t>
      </w:r>
    </w:p>
    <w:tbl>
      <w:tblPr>
        <w:tblStyle w:val="TableGrid"/>
        <w:tblW w:w="10165" w:type="dxa"/>
        <w:tblLook w:val="04A0" w:firstRow="1" w:lastRow="0" w:firstColumn="1" w:lastColumn="0" w:noHBand="0" w:noVBand="1"/>
      </w:tblPr>
      <w:tblGrid>
        <w:gridCol w:w="4334"/>
        <w:gridCol w:w="1522"/>
        <w:gridCol w:w="1931"/>
        <w:gridCol w:w="2378"/>
      </w:tblGrid>
      <w:tr w:rsidR="008A39FB" w:rsidRPr="00A218D9" w14:paraId="4B38D780" w14:textId="77777777" w:rsidTr="002D49CA">
        <w:tc>
          <w:tcPr>
            <w:tcW w:w="4334" w:type="dxa"/>
            <w:shd w:val="clear" w:color="auto" w:fill="D9D9D9" w:themeFill="background1" w:themeFillShade="D9"/>
          </w:tcPr>
          <w:p w14:paraId="05D8FFDC" w14:textId="77777777" w:rsidR="008A39FB" w:rsidRPr="00A218D9" w:rsidRDefault="008A39FB" w:rsidP="00AB79EC">
            <w:pPr>
              <w:rPr>
                <w:b/>
              </w:rPr>
            </w:pPr>
            <w:r w:rsidRPr="00A218D9">
              <w:rPr>
                <w:b/>
              </w:rPr>
              <w:t>Basic computer skills</w:t>
            </w:r>
          </w:p>
        </w:tc>
        <w:tc>
          <w:tcPr>
            <w:tcW w:w="1522" w:type="dxa"/>
            <w:shd w:val="clear" w:color="auto" w:fill="D9D9D9" w:themeFill="background1" w:themeFillShade="D9"/>
          </w:tcPr>
          <w:p w14:paraId="70DC49F9" w14:textId="77777777" w:rsidR="008A39FB" w:rsidRPr="00A218D9" w:rsidRDefault="008A39FB" w:rsidP="00AB79EC">
            <w:pPr>
              <w:jc w:val="both"/>
              <w:rPr>
                <w:b/>
              </w:rPr>
            </w:pPr>
            <w:r w:rsidRPr="00A218D9">
              <w:rPr>
                <w:b/>
              </w:rPr>
              <w:t>Lead Assessor</w:t>
            </w:r>
          </w:p>
        </w:tc>
        <w:tc>
          <w:tcPr>
            <w:tcW w:w="1931" w:type="dxa"/>
            <w:shd w:val="clear" w:color="auto" w:fill="D9D9D9" w:themeFill="background1" w:themeFillShade="D9"/>
          </w:tcPr>
          <w:p w14:paraId="4E0ED85B" w14:textId="77777777" w:rsidR="008A39FB" w:rsidRPr="00A218D9" w:rsidRDefault="008A39FB" w:rsidP="00AB79EC">
            <w:pPr>
              <w:jc w:val="both"/>
              <w:rPr>
                <w:b/>
              </w:rPr>
            </w:pPr>
            <w:r w:rsidRPr="00A218D9">
              <w:rPr>
                <w:b/>
              </w:rPr>
              <w:t>Technical Assessor</w:t>
            </w:r>
          </w:p>
        </w:tc>
        <w:tc>
          <w:tcPr>
            <w:tcW w:w="2378" w:type="dxa"/>
            <w:shd w:val="clear" w:color="auto" w:fill="D9D9D9" w:themeFill="background1" w:themeFillShade="D9"/>
          </w:tcPr>
          <w:p w14:paraId="2A8F017D" w14:textId="77777777" w:rsidR="008A39FB" w:rsidRPr="00A218D9" w:rsidRDefault="008A39FB" w:rsidP="00AB79EC">
            <w:pPr>
              <w:jc w:val="both"/>
              <w:rPr>
                <w:b/>
              </w:rPr>
            </w:pPr>
            <w:r w:rsidRPr="00A218D9">
              <w:rPr>
                <w:b/>
              </w:rPr>
              <w:t>Technical Expert</w:t>
            </w:r>
          </w:p>
        </w:tc>
      </w:tr>
      <w:tr w:rsidR="008A39FB" w:rsidRPr="00A218D9" w14:paraId="43DFECA8" w14:textId="77777777" w:rsidTr="002D49CA">
        <w:trPr>
          <w:trHeight w:val="412"/>
        </w:trPr>
        <w:tc>
          <w:tcPr>
            <w:tcW w:w="4334" w:type="dxa"/>
          </w:tcPr>
          <w:p w14:paraId="5EB02117" w14:textId="77777777" w:rsidR="008A39FB" w:rsidRPr="00A218D9" w:rsidRDefault="008A39FB" w:rsidP="00AB79EC">
            <w:r w:rsidRPr="00A218D9">
              <w:t>Writing Notes / Reports - Microsoft Word</w:t>
            </w:r>
          </w:p>
        </w:tc>
        <w:tc>
          <w:tcPr>
            <w:tcW w:w="1522" w:type="dxa"/>
          </w:tcPr>
          <w:p w14:paraId="25F25629" w14:textId="77777777" w:rsidR="008A39FB" w:rsidRPr="00A218D9" w:rsidRDefault="008A39FB" w:rsidP="00AB79EC">
            <w:pPr>
              <w:jc w:val="both"/>
            </w:pPr>
            <w:r w:rsidRPr="00A218D9">
              <w:t>X</w:t>
            </w:r>
          </w:p>
        </w:tc>
        <w:tc>
          <w:tcPr>
            <w:tcW w:w="1931" w:type="dxa"/>
          </w:tcPr>
          <w:p w14:paraId="5CE01E76" w14:textId="77777777" w:rsidR="008A39FB" w:rsidRPr="00A218D9" w:rsidRDefault="008A39FB" w:rsidP="00AB79EC">
            <w:pPr>
              <w:jc w:val="both"/>
            </w:pPr>
            <w:r w:rsidRPr="00A218D9">
              <w:t>X</w:t>
            </w:r>
          </w:p>
        </w:tc>
        <w:tc>
          <w:tcPr>
            <w:tcW w:w="2378" w:type="dxa"/>
          </w:tcPr>
          <w:p w14:paraId="1CFD7E38" w14:textId="77777777" w:rsidR="008A39FB" w:rsidRPr="00A218D9" w:rsidRDefault="008A39FB" w:rsidP="00AB79EC">
            <w:pPr>
              <w:jc w:val="both"/>
            </w:pPr>
          </w:p>
        </w:tc>
      </w:tr>
      <w:tr w:rsidR="008A39FB" w:rsidRPr="00A218D9" w14:paraId="320E141C" w14:textId="77777777" w:rsidTr="002D49CA">
        <w:tc>
          <w:tcPr>
            <w:tcW w:w="4334" w:type="dxa"/>
          </w:tcPr>
          <w:p w14:paraId="0086B95C" w14:textId="77777777" w:rsidR="008A39FB" w:rsidRPr="00A218D9" w:rsidRDefault="008A39FB" w:rsidP="00AB79EC">
            <w:r w:rsidRPr="00A218D9">
              <w:t>Internet use</w:t>
            </w:r>
          </w:p>
        </w:tc>
        <w:tc>
          <w:tcPr>
            <w:tcW w:w="1522" w:type="dxa"/>
          </w:tcPr>
          <w:p w14:paraId="4B81A71C" w14:textId="77777777" w:rsidR="008A39FB" w:rsidRPr="00A218D9" w:rsidRDefault="008A39FB" w:rsidP="00AB79EC">
            <w:pPr>
              <w:jc w:val="both"/>
            </w:pPr>
            <w:r w:rsidRPr="00A218D9">
              <w:t>X</w:t>
            </w:r>
          </w:p>
        </w:tc>
        <w:tc>
          <w:tcPr>
            <w:tcW w:w="1931" w:type="dxa"/>
          </w:tcPr>
          <w:p w14:paraId="47F4A8DA" w14:textId="77777777" w:rsidR="008A39FB" w:rsidRPr="00A218D9" w:rsidRDefault="008A39FB" w:rsidP="00AB79EC">
            <w:pPr>
              <w:jc w:val="both"/>
            </w:pPr>
            <w:r w:rsidRPr="00A218D9">
              <w:t>X</w:t>
            </w:r>
          </w:p>
        </w:tc>
        <w:tc>
          <w:tcPr>
            <w:tcW w:w="2378" w:type="dxa"/>
          </w:tcPr>
          <w:p w14:paraId="0FFE83AC" w14:textId="77777777" w:rsidR="008A39FB" w:rsidRPr="00A218D9" w:rsidRDefault="008A39FB" w:rsidP="00AB79EC">
            <w:pPr>
              <w:jc w:val="both"/>
            </w:pPr>
            <w:r w:rsidRPr="00A218D9">
              <w:t>X</w:t>
            </w:r>
          </w:p>
        </w:tc>
      </w:tr>
    </w:tbl>
    <w:p w14:paraId="7C0575F4" w14:textId="77777777" w:rsidR="008A39FB" w:rsidRPr="00A218D9" w:rsidRDefault="008A39FB" w:rsidP="00311338">
      <w:pPr>
        <w:jc w:val="both"/>
        <w:rPr>
          <w:b/>
        </w:rPr>
      </w:pPr>
    </w:p>
    <w:p w14:paraId="5AFAE8EB" w14:textId="77777777" w:rsidR="008A39FB" w:rsidRPr="00A218D9" w:rsidRDefault="008A39FB" w:rsidP="008A39FB">
      <w:pPr>
        <w:jc w:val="both"/>
        <w:rPr>
          <w:b/>
        </w:rPr>
      </w:pPr>
      <w:r w:rsidRPr="00A218D9">
        <w:rPr>
          <w:b/>
        </w:rPr>
        <w:t>C 5 Leadership</w:t>
      </w:r>
    </w:p>
    <w:tbl>
      <w:tblPr>
        <w:tblStyle w:val="TableGrid"/>
        <w:tblW w:w="10165" w:type="dxa"/>
        <w:tblLook w:val="04A0" w:firstRow="1" w:lastRow="0" w:firstColumn="1" w:lastColumn="0" w:noHBand="0" w:noVBand="1"/>
      </w:tblPr>
      <w:tblGrid>
        <w:gridCol w:w="4087"/>
        <w:gridCol w:w="1715"/>
        <w:gridCol w:w="1895"/>
        <w:gridCol w:w="2468"/>
      </w:tblGrid>
      <w:tr w:rsidR="008A39FB" w:rsidRPr="00A218D9" w14:paraId="57E3FC19" w14:textId="77777777" w:rsidTr="002D49CA">
        <w:tc>
          <w:tcPr>
            <w:tcW w:w="4087" w:type="dxa"/>
            <w:shd w:val="clear" w:color="auto" w:fill="D9D9D9" w:themeFill="background1" w:themeFillShade="D9"/>
          </w:tcPr>
          <w:p w14:paraId="786B4658" w14:textId="77777777" w:rsidR="008A39FB" w:rsidRPr="00A218D9" w:rsidRDefault="008A39FB" w:rsidP="00AB79EC">
            <w:pPr>
              <w:rPr>
                <w:b/>
              </w:rPr>
            </w:pPr>
            <w:r w:rsidRPr="00A218D9">
              <w:rPr>
                <w:b/>
              </w:rPr>
              <w:t>Leadership</w:t>
            </w:r>
          </w:p>
        </w:tc>
        <w:tc>
          <w:tcPr>
            <w:tcW w:w="1715" w:type="dxa"/>
            <w:shd w:val="clear" w:color="auto" w:fill="D9D9D9" w:themeFill="background1" w:themeFillShade="D9"/>
          </w:tcPr>
          <w:p w14:paraId="4676842C" w14:textId="77777777" w:rsidR="008A39FB" w:rsidRPr="00A218D9" w:rsidRDefault="008A39FB" w:rsidP="00AB79EC">
            <w:pPr>
              <w:jc w:val="both"/>
              <w:rPr>
                <w:b/>
              </w:rPr>
            </w:pPr>
            <w:r w:rsidRPr="00A218D9">
              <w:rPr>
                <w:b/>
              </w:rPr>
              <w:t>Lead Assessor</w:t>
            </w:r>
          </w:p>
        </w:tc>
        <w:tc>
          <w:tcPr>
            <w:tcW w:w="1895" w:type="dxa"/>
            <w:shd w:val="clear" w:color="auto" w:fill="D9D9D9" w:themeFill="background1" w:themeFillShade="D9"/>
          </w:tcPr>
          <w:p w14:paraId="4BB95C88" w14:textId="77777777" w:rsidR="008A39FB" w:rsidRPr="00A218D9" w:rsidRDefault="008A39FB" w:rsidP="00AB79EC">
            <w:pPr>
              <w:jc w:val="both"/>
              <w:rPr>
                <w:b/>
              </w:rPr>
            </w:pPr>
            <w:r w:rsidRPr="00A218D9">
              <w:rPr>
                <w:b/>
              </w:rPr>
              <w:t>Technical Assessor</w:t>
            </w:r>
          </w:p>
        </w:tc>
        <w:tc>
          <w:tcPr>
            <w:tcW w:w="2468" w:type="dxa"/>
            <w:shd w:val="clear" w:color="auto" w:fill="D9D9D9" w:themeFill="background1" w:themeFillShade="D9"/>
          </w:tcPr>
          <w:p w14:paraId="211FB15D" w14:textId="77777777" w:rsidR="008A39FB" w:rsidRPr="00A218D9" w:rsidRDefault="008A39FB" w:rsidP="00AB79EC">
            <w:pPr>
              <w:jc w:val="both"/>
              <w:rPr>
                <w:b/>
              </w:rPr>
            </w:pPr>
            <w:r w:rsidRPr="00A218D9">
              <w:rPr>
                <w:b/>
              </w:rPr>
              <w:t>Technical Expert</w:t>
            </w:r>
          </w:p>
        </w:tc>
      </w:tr>
      <w:tr w:rsidR="008A39FB" w:rsidRPr="00A218D9" w14:paraId="1F79E240" w14:textId="77777777" w:rsidTr="002D49CA">
        <w:tc>
          <w:tcPr>
            <w:tcW w:w="4087" w:type="dxa"/>
          </w:tcPr>
          <w:p w14:paraId="604B3794" w14:textId="77777777" w:rsidR="008A39FB" w:rsidRPr="00A218D9" w:rsidRDefault="008A39FB" w:rsidP="00AB79EC">
            <w:pPr>
              <w:spacing w:line="276" w:lineRule="auto"/>
              <w:jc w:val="both"/>
            </w:pPr>
            <w:r w:rsidRPr="00A218D9">
              <w:t>Ability to give advice to other members of the group, if necessary</w:t>
            </w:r>
          </w:p>
        </w:tc>
        <w:tc>
          <w:tcPr>
            <w:tcW w:w="1715" w:type="dxa"/>
          </w:tcPr>
          <w:p w14:paraId="40A00334" w14:textId="77777777" w:rsidR="008A39FB" w:rsidRPr="00A218D9" w:rsidRDefault="008A39FB" w:rsidP="00AB79EC">
            <w:pPr>
              <w:jc w:val="both"/>
            </w:pPr>
            <w:r w:rsidRPr="00A218D9">
              <w:t>X</w:t>
            </w:r>
          </w:p>
        </w:tc>
        <w:tc>
          <w:tcPr>
            <w:tcW w:w="1895" w:type="dxa"/>
          </w:tcPr>
          <w:p w14:paraId="55A7C4F2" w14:textId="77777777" w:rsidR="008A39FB" w:rsidRPr="00A218D9" w:rsidRDefault="008A39FB" w:rsidP="00AB79EC">
            <w:pPr>
              <w:jc w:val="both"/>
            </w:pPr>
          </w:p>
        </w:tc>
        <w:tc>
          <w:tcPr>
            <w:tcW w:w="2468" w:type="dxa"/>
          </w:tcPr>
          <w:p w14:paraId="203B56B3" w14:textId="77777777" w:rsidR="008A39FB" w:rsidRPr="00A218D9" w:rsidRDefault="008A39FB" w:rsidP="00AB79EC">
            <w:pPr>
              <w:jc w:val="both"/>
            </w:pPr>
          </w:p>
        </w:tc>
      </w:tr>
      <w:tr w:rsidR="008A39FB" w:rsidRPr="00A218D9" w14:paraId="04A95E4B" w14:textId="77777777" w:rsidTr="002D49CA">
        <w:tc>
          <w:tcPr>
            <w:tcW w:w="4087" w:type="dxa"/>
          </w:tcPr>
          <w:p w14:paraId="21E98732" w14:textId="77777777" w:rsidR="008A39FB" w:rsidRPr="00A218D9" w:rsidRDefault="008A39FB" w:rsidP="00AB79EC">
            <w:pPr>
              <w:spacing w:line="276" w:lineRule="auto"/>
              <w:jc w:val="both"/>
            </w:pPr>
            <w:r w:rsidRPr="00A218D9">
              <w:t>Ability to guide group members during the evaluation process</w:t>
            </w:r>
          </w:p>
        </w:tc>
        <w:tc>
          <w:tcPr>
            <w:tcW w:w="1715" w:type="dxa"/>
          </w:tcPr>
          <w:p w14:paraId="16F449C1" w14:textId="77777777" w:rsidR="008A39FB" w:rsidRPr="00A218D9" w:rsidRDefault="008A39FB" w:rsidP="00AB79EC">
            <w:pPr>
              <w:jc w:val="both"/>
            </w:pPr>
            <w:r w:rsidRPr="00A218D9">
              <w:t>X</w:t>
            </w:r>
          </w:p>
        </w:tc>
        <w:tc>
          <w:tcPr>
            <w:tcW w:w="1895" w:type="dxa"/>
          </w:tcPr>
          <w:p w14:paraId="34BE3A9E" w14:textId="77777777" w:rsidR="008A39FB" w:rsidRPr="00A218D9" w:rsidRDefault="008A39FB" w:rsidP="00AB79EC">
            <w:pPr>
              <w:jc w:val="both"/>
            </w:pPr>
          </w:p>
        </w:tc>
        <w:tc>
          <w:tcPr>
            <w:tcW w:w="2468" w:type="dxa"/>
          </w:tcPr>
          <w:p w14:paraId="00DBA082" w14:textId="77777777" w:rsidR="008A39FB" w:rsidRPr="00A218D9" w:rsidRDefault="008A39FB" w:rsidP="00AB79EC">
            <w:pPr>
              <w:jc w:val="both"/>
            </w:pPr>
          </w:p>
        </w:tc>
      </w:tr>
      <w:tr w:rsidR="008A39FB" w:rsidRPr="00A218D9" w14:paraId="6C1E1B47" w14:textId="77777777" w:rsidTr="002D49CA">
        <w:tc>
          <w:tcPr>
            <w:tcW w:w="4087" w:type="dxa"/>
          </w:tcPr>
          <w:p w14:paraId="70930629" w14:textId="77777777" w:rsidR="008A39FB" w:rsidRPr="00A218D9" w:rsidRDefault="008A39FB" w:rsidP="00AB79EC">
            <w:pPr>
              <w:spacing w:line="276" w:lineRule="auto"/>
              <w:jc w:val="both"/>
            </w:pPr>
            <w:r w:rsidRPr="00A218D9">
              <w:t>Ability to resolve a conflict of opinions within the group</w:t>
            </w:r>
          </w:p>
        </w:tc>
        <w:tc>
          <w:tcPr>
            <w:tcW w:w="1715" w:type="dxa"/>
          </w:tcPr>
          <w:p w14:paraId="536050F5" w14:textId="77777777" w:rsidR="008A39FB" w:rsidRPr="00A218D9" w:rsidRDefault="008A39FB" w:rsidP="00AB79EC">
            <w:pPr>
              <w:jc w:val="both"/>
            </w:pPr>
            <w:r w:rsidRPr="00A218D9">
              <w:t>X</w:t>
            </w:r>
          </w:p>
        </w:tc>
        <w:tc>
          <w:tcPr>
            <w:tcW w:w="1895" w:type="dxa"/>
          </w:tcPr>
          <w:p w14:paraId="310E9D8C" w14:textId="77777777" w:rsidR="008A39FB" w:rsidRPr="00A218D9" w:rsidRDefault="008A39FB" w:rsidP="00AB79EC">
            <w:pPr>
              <w:jc w:val="both"/>
            </w:pPr>
          </w:p>
        </w:tc>
        <w:tc>
          <w:tcPr>
            <w:tcW w:w="2468" w:type="dxa"/>
          </w:tcPr>
          <w:p w14:paraId="18BED5D5" w14:textId="77777777" w:rsidR="008A39FB" w:rsidRPr="00A218D9" w:rsidRDefault="008A39FB" w:rsidP="00AB79EC">
            <w:pPr>
              <w:jc w:val="both"/>
            </w:pPr>
          </w:p>
        </w:tc>
      </w:tr>
      <w:tr w:rsidR="008A39FB" w:rsidRPr="00A218D9" w14:paraId="01144E83" w14:textId="77777777" w:rsidTr="002D49CA">
        <w:tc>
          <w:tcPr>
            <w:tcW w:w="4087" w:type="dxa"/>
          </w:tcPr>
          <w:p w14:paraId="5A0956E5" w14:textId="77777777" w:rsidR="008A39FB" w:rsidRPr="00A218D9" w:rsidRDefault="008A39FB" w:rsidP="00AB79EC">
            <w:pPr>
              <w:spacing w:line="276" w:lineRule="auto"/>
              <w:jc w:val="both"/>
            </w:pPr>
            <w:r w:rsidRPr="00A218D9">
              <w:lastRenderedPageBreak/>
              <w:t>Ability to work with other people and in a group</w:t>
            </w:r>
          </w:p>
        </w:tc>
        <w:tc>
          <w:tcPr>
            <w:tcW w:w="1715" w:type="dxa"/>
          </w:tcPr>
          <w:p w14:paraId="335782CF" w14:textId="77777777" w:rsidR="008A39FB" w:rsidRPr="00A218D9" w:rsidRDefault="008A39FB" w:rsidP="00AB79EC">
            <w:pPr>
              <w:jc w:val="both"/>
            </w:pPr>
            <w:r w:rsidRPr="00A218D9">
              <w:t>X</w:t>
            </w:r>
          </w:p>
        </w:tc>
        <w:tc>
          <w:tcPr>
            <w:tcW w:w="1895" w:type="dxa"/>
          </w:tcPr>
          <w:p w14:paraId="3F41FD17" w14:textId="77777777" w:rsidR="008A39FB" w:rsidRPr="00A218D9" w:rsidRDefault="008A39FB" w:rsidP="00AB79EC">
            <w:pPr>
              <w:jc w:val="both"/>
            </w:pPr>
          </w:p>
        </w:tc>
        <w:tc>
          <w:tcPr>
            <w:tcW w:w="2468" w:type="dxa"/>
          </w:tcPr>
          <w:p w14:paraId="6197368B" w14:textId="77777777" w:rsidR="008A39FB" w:rsidRPr="00A218D9" w:rsidRDefault="008A39FB" w:rsidP="00AB79EC">
            <w:pPr>
              <w:jc w:val="both"/>
            </w:pPr>
          </w:p>
        </w:tc>
      </w:tr>
      <w:tr w:rsidR="008A39FB" w:rsidRPr="00A218D9" w14:paraId="4D06D2C3" w14:textId="77777777" w:rsidTr="002D49CA">
        <w:tc>
          <w:tcPr>
            <w:tcW w:w="4087" w:type="dxa"/>
          </w:tcPr>
          <w:p w14:paraId="0314AD2B" w14:textId="77777777" w:rsidR="008A39FB" w:rsidRPr="00A218D9" w:rsidRDefault="008A39FB" w:rsidP="00AB79EC">
            <w:pPr>
              <w:spacing w:line="276" w:lineRule="auto"/>
              <w:jc w:val="both"/>
            </w:pPr>
            <w:r w:rsidRPr="00A218D9">
              <w:t>Being fully responsible for the evaluation process</w:t>
            </w:r>
          </w:p>
        </w:tc>
        <w:tc>
          <w:tcPr>
            <w:tcW w:w="1715" w:type="dxa"/>
          </w:tcPr>
          <w:p w14:paraId="4B43F93A" w14:textId="77777777" w:rsidR="008A39FB" w:rsidRPr="00A218D9" w:rsidRDefault="008A39FB" w:rsidP="00AB79EC">
            <w:pPr>
              <w:jc w:val="both"/>
            </w:pPr>
            <w:r w:rsidRPr="00A218D9">
              <w:t>X</w:t>
            </w:r>
          </w:p>
        </w:tc>
        <w:tc>
          <w:tcPr>
            <w:tcW w:w="1895" w:type="dxa"/>
          </w:tcPr>
          <w:p w14:paraId="09BD0AAA" w14:textId="77777777" w:rsidR="008A39FB" w:rsidRPr="00A218D9" w:rsidRDefault="008A39FB" w:rsidP="00AB79EC">
            <w:pPr>
              <w:jc w:val="both"/>
            </w:pPr>
          </w:p>
        </w:tc>
        <w:tc>
          <w:tcPr>
            <w:tcW w:w="2468" w:type="dxa"/>
          </w:tcPr>
          <w:p w14:paraId="344EC5CB" w14:textId="77777777" w:rsidR="008A39FB" w:rsidRPr="00A218D9" w:rsidRDefault="008A39FB" w:rsidP="00AB79EC">
            <w:pPr>
              <w:jc w:val="both"/>
            </w:pPr>
          </w:p>
        </w:tc>
      </w:tr>
      <w:tr w:rsidR="008A39FB" w:rsidRPr="00A218D9" w14:paraId="35DE5197" w14:textId="77777777" w:rsidTr="002D49CA">
        <w:tc>
          <w:tcPr>
            <w:tcW w:w="4087" w:type="dxa"/>
          </w:tcPr>
          <w:p w14:paraId="19D070C3" w14:textId="77777777" w:rsidR="008A39FB" w:rsidRPr="00A218D9" w:rsidRDefault="008A39FB" w:rsidP="00AB79EC">
            <w:pPr>
              <w:spacing w:line="276" w:lineRule="auto"/>
              <w:jc w:val="both"/>
            </w:pPr>
            <w:r w:rsidRPr="00A218D9">
              <w:t>Ability to make decisions when unexpected changes occur during evaluation</w:t>
            </w:r>
          </w:p>
        </w:tc>
        <w:tc>
          <w:tcPr>
            <w:tcW w:w="1715" w:type="dxa"/>
          </w:tcPr>
          <w:p w14:paraId="6C82AE39" w14:textId="77777777" w:rsidR="008A39FB" w:rsidRPr="00A218D9" w:rsidRDefault="008A39FB" w:rsidP="00AB79EC">
            <w:pPr>
              <w:jc w:val="both"/>
            </w:pPr>
            <w:r w:rsidRPr="00A218D9">
              <w:t>X</w:t>
            </w:r>
          </w:p>
        </w:tc>
        <w:tc>
          <w:tcPr>
            <w:tcW w:w="1895" w:type="dxa"/>
          </w:tcPr>
          <w:p w14:paraId="6C62A230" w14:textId="77777777" w:rsidR="008A39FB" w:rsidRPr="00A218D9" w:rsidRDefault="008A39FB" w:rsidP="00AB79EC">
            <w:pPr>
              <w:jc w:val="both"/>
            </w:pPr>
          </w:p>
        </w:tc>
        <w:tc>
          <w:tcPr>
            <w:tcW w:w="2468" w:type="dxa"/>
          </w:tcPr>
          <w:p w14:paraId="1EF4F16B" w14:textId="77777777" w:rsidR="008A39FB" w:rsidRPr="00A218D9" w:rsidRDefault="008A39FB" w:rsidP="00AB79EC">
            <w:pPr>
              <w:jc w:val="both"/>
            </w:pPr>
          </w:p>
        </w:tc>
      </w:tr>
      <w:tr w:rsidR="008A39FB" w:rsidRPr="00A218D9" w14:paraId="0971F81C" w14:textId="77777777" w:rsidTr="002D49CA">
        <w:tc>
          <w:tcPr>
            <w:tcW w:w="4087" w:type="dxa"/>
          </w:tcPr>
          <w:p w14:paraId="2CECDEC8" w14:textId="77777777" w:rsidR="008A39FB" w:rsidRPr="00A218D9" w:rsidRDefault="008A39FB" w:rsidP="00AB79EC">
            <w:pPr>
              <w:spacing w:line="276" w:lineRule="auto"/>
              <w:jc w:val="both"/>
            </w:pPr>
            <w:r w:rsidRPr="00A218D9">
              <w:t>Ability to reach a consensus of group members' opinions on evaluation conclusions</w:t>
            </w:r>
          </w:p>
        </w:tc>
        <w:tc>
          <w:tcPr>
            <w:tcW w:w="1715" w:type="dxa"/>
          </w:tcPr>
          <w:p w14:paraId="162B58BB" w14:textId="77777777" w:rsidR="008A39FB" w:rsidRPr="00A218D9" w:rsidRDefault="008A39FB" w:rsidP="00AB79EC">
            <w:pPr>
              <w:jc w:val="both"/>
            </w:pPr>
            <w:r w:rsidRPr="00A218D9">
              <w:t>X</w:t>
            </w:r>
          </w:p>
        </w:tc>
        <w:tc>
          <w:tcPr>
            <w:tcW w:w="1895" w:type="dxa"/>
          </w:tcPr>
          <w:p w14:paraId="17F7A8A5" w14:textId="77777777" w:rsidR="008A39FB" w:rsidRPr="00A218D9" w:rsidRDefault="008A39FB" w:rsidP="00AB79EC">
            <w:pPr>
              <w:jc w:val="both"/>
            </w:pPr>
          </w:p>
        </w:tc>
        <w:tc>
          <w:tcPr>
            <w:tcW w:w="2468" w:type="dxa"/>
          </w:tcPr>
          <w:p w14:paraId="130D89F3" w14:textId="77777777" w:rsidR="008A39FB" w:rsidRPr="00A218D9" w:rsidRDefault="008A39FB" w:rsidP="00AB79EC">
            <w:pPr>
              <w:jc w:val="both"/>
            </w:pPr>
          </w:p>
        </w:tc>
      </w:tr>
    </w:tbl>
    <w:p w14:paraId="6126399B" w14:textId="77777777" w:rsidR="008A39FB" w:rsidRPr="00A218D9" w:rsidRDefault="008A39FB" w:rsidP="00311338">
      <w:pPr>
        <w:jc w:val="both"/>
        <w:rPr>
          <w:b/>
        </w:rPr>
      </w:pPr>
    </w:p>
    <w:p w14:paraId="2C768810" w14:textId="77777777" w:rsidR="008A39FB" w:rsidRPr="00A218D9" w:rsidRDefault="008A39FB" w:rsidP="008A39FB">
      <w:pPr>
        <w:jc w:val="both"/>
        <w:rPr>
          <w:b/>
        </w:rPr>
      </w:pPr>
      <w:r w:rsidRPr="00A218D9">
        <w:rPr>
          <w:b/>
        </w:rPr>
        <w:t>Annex 4 D. COMPETENCE MAINTENANCE REQUIREMENTS / EXPANSION</w:t>
      </w:r>
    </w:p>
    <w:p w14:paraId="5A4E91FF" w14:textId="77777777" w:rsidR="008A39FB" w:rsidRPr="00A218D9" w:rsidRDefault="008A39FB" w:rsidP="008A39FB">
      <w:pPr>
        <w:jc w:val="both"/>
        <w:rPr>
          <w:b/>
        </w:rPr>
      </w:pPr>
    </w:p>
    <w:p w14:paraId="1343C8B8" w14:textId="77777777" w:rsidR="008A39FB" w:rsidRPr="00A218D9" w:rsidRDefault="008A39FB" w:rsidP="008A39FB">
      <w:pPr>
        <w:jc w:val="both"/>
        <w:rPr>
          <w:b/>
        </w:rPr>
      </w:pPr>
      <w:r w:rsidRPr="00A218D9">
        <w:rPr>
          <w:b/>
        </w:rPr>
        <w:t>D1 Self-education</w:t>
      </w:r>
    </w:p>
    <w:tbl>
      <w:tblPr>
        <w:tblStyle w:val="TableGrid"/>
        <w:tblW w:w="10165" w:type="dxa"/>
        <w:tblLook w:val="04A0" w:firstRow="1" w:lastRow="0" w:firstColumn="1" w:lastColumn="0" w:noHBand="0" w:noVBand="1"/>
      </w:tblPr>
      <w:tblGrid>
        <w:gridCol w:w="4133"/>
        <w:gridCol w:w="1715"/>
        <w:gridCol w:w="1895"/>
        <w:gridCol w:w="2422"/>
      </w:tblGrid>
      <w:tr w:rsidR="008A39FB" w:rsidRPr="00A218D9" w14:paraId="5ECA6DC2" w14:textId="77777777" w:rsidTr="002D49CA">
        <w:tc>
          <w:tcPr>
            <w:tcW w:w="4133" w:type="dxa"/>
            <w:shd w:val="clear" w:color="auto" w:fill="D9D9D9" w:themeFill="background1" w:themeFillShade="D9"/>
          </w:tcPr>
          <w:p w14:paraId="7D6CF345" w14:textId="77777777" w:rsidR="008A39FB" w:rsidRPr="00A218D9" w:rsidRDefault="008A39FB" w:rsidP="00AB79EC">
            <w:pPr>
              <w:spacing w:line="276" w:lineRule="auto"/>
              <w:jc w:val="both"/>
              <w:rPr>
                <w:b/>
              </w:rPr>
            </w:pPr>
            <w:r w:rsidRPr="00A218D9">
              <w:rPr>
                <w:b/>
              </w:rPr>
              <w:t>Self-education</w:t>
            </w:r>
          </w:p>
        </w:tc>
        <w:tc>
          <w:tcPr>
            <w:tcW w:w="1715" w:type="dxa"/>
            <w:shd w:val="clear" w:color="auto" w:fill="D9D9D9" w:themeFill="background1" w:themeFillShade="D9"/>
          </w:tcPr>
          <w:p w14:paraId="57BDA190" w14:textId="77777777" w:rsidR="008A39FB" w:rsidRPr="00A218D9" w:rsidRDefault="008A39FB" w:rsidP="00AB79EC">
            <w:pPr>
              <w:spacing w:line="276" w:lineRule="auto"/>
              <w:jc w:val="both"/>
              <w:rPr>
                <w:b/>
              </w:rPr>
            </w:pPr>
            <w:r w:rsidRPr="00A218D9">
              <w:rPr>
                <w:b/>
              </w:rPr>
              <w:t>Lead Assessor</w:t>
            </w:r>
          </w:p>
        </w:tc>
        <w:tc>
          <w:tcPr>
            <w:tcW w:w="1895" w:type="dxa"/>
            <w:shd w:val="clear" w:color="auto" w:fill="D9D9D9" w:themeFill="background1" w:themeFillShade="D9"/>
          </w:tcPr>
          <w:p w14:paraId="20EC0920" w14:textId="77777777" w:rsidR="008A39FB" w:rsidRPr="00A218D9" w:rsidRDefault="008A39FB" w:rsidP="00AB79EC">
            <w:pPr>
              <w:spacing w:line="276" w:lineRule="auto"/>
              <w:jc w:val="both"/>
              <w:rPr>
                <w:b/>
              </w:rPr>
            </w:pPr>
            <w:r w:rsidRPr="00A218D9">
              <w:rPr>
                <w:b/>
              </w:rPr>
              <w:t>Technical Assessor</w:t>
            </w:r>
          </w:p>
        </w:tc>
        <w:tc>
          <w:tcPr>
            <w:tcW w:w="2422" w:type="dxa"/>
            <w:shd w:val="clear" w:color="auto" w:fill="D9D9D9" w:themeFill="background1" w:themeFillShade="D9"/>
          </w:tcPr>
          <w:p w14:paraId="1A26D51D" w14:textId="77777777" w:rsidR="008A39FB" w:rsidRPr="00A218D9" w:rsidRDefault="008A39FB" w:rsidP="00AB79EC">
            <w:pPr>
              <w:spacing w:line="276" w:lineRule="auto"/>
              <w:jc w:val="both"/>
              <w:rPr>
                <w:b/>
              </w:rPr>
            </w:pPr>
            <w:r w:rsidRPr="00A218D9">
              <w:rPr>
                <w:b/>
              </w:rPr>
              <w:t>Technical Expert</w:t>
            </w:r>
          </w:p>
        </w:tc>
      </w:tr>
      <w:tr w:rsidR="008A39FB" w:rsidRPr="00A218D9" w14:paraId="75D9B1EB" w14:textId="77777777" w:rsidTr="002D49CA">
        <w:tc>
          <w:tcPr>
            <w:tcW w:w="4133" w:type="dxa"/>
          </w:tcPr>
          <w:p w14:paraId="16E19C79" w14:textId="77777777" w:rsidR="008A39FB" w:rsidRPr="00A218D9" w:rsidRDefault="008A39FB" w:rsidP="00AB79EC">
            <w:pPr>
              <w:spacing w:line="276" w:lineRule="auto"/>
              <w:jc w:val="both"/>
            </w:pPr>
            <w:r w:rsidRPr="00A218D9">
              <w:t>Participation in specialized trainings, seminars, courses</w:t>
            </w:r>
          </w:p>
        </w:tc>
        <w:tc>
          <w:tcPr>
            <w:tcW w:w="1715" w:type="dxa"/>
          </w:tcPr>
          <w:p w14:paraId="683C7E22" w14:textId="77777777" w:rsidR="008A39FB" w:rsidRPr="00A218D9" w:rsidRDefault="008A39FB" w:rsidP="00AB79EC">
            <w:pPr>
              <w:spacing w:line="276" w:lineRule="auto"/>
              <w:jc w:val="both"/>
            </w:pPr>
            <w:r w:rsidRPr="00A218D9">
              <w:t>X</w:t>
            </w:r>
          </w:p>
        </w:tc>
        <w:tc>
          <w:tcPr>
            <w:tcW w:w="1895" w:type="dxa"/>
          </w:tcPr>
          <w:p w14:paraId="73BFD6AF" w14:textId="77777777" w:rsidR="008A39FB" w:rsidRPr="00A218D9" w:rsidRDefault="008A39FB" w:rsidP="00AB79EC">
            <w:pPr>
              <w:spacing w:line="276" w:lineRule="auto"/>
              <w:jc w:val="both"/>
            </w:pPr>
            <w:r w:rsidRPr="00A218D9">
              <w:t>X</w:t>
            </w:r>
          </w:p>
        </w:tc>
        <w:tc>
          <w:tcPr>
            <w:tcW w:w="2422" w:type="dxa"/>
          </w:tcPr>
          <w:p w14:paraId="219BECD7" w14:textId="77777777" w:rsidR="008A39FB" w:rsidRPr="00A218D9" w:rsidRDefault="008A39FB" w:rsidP="00AB79EC">
            <w:pPr>
              <w:spacing w:line="276" w:lineRule="auto"/>
              <w:jc w:val="both"/>
            </w:pPr>
            <w:r w:rsidRPr="00A218D9">
              <w:t>X</w:t>
            </w:r>
          </w:p>
        </w:tc>
      </w:tr>
      <w:tr w:rsidR="008A39FB" w:rsidRPr="00A218D9" w14:paraId="125956C8" w14:textId="77777777" w:rsidTr="002D49CA">
        <w:tc>
          <w:tcPr>
            <w:tcW w:w="4133" w:type="dxa"/>
          </w:tcPr>
          <w:p w14:paraId="3B8B7EF4" w14:textId="77777777" w:rsidR="008A39FB" w:rsidRPr="00A218D9" w:rsidRDefault="008A39FB" w:rsidP="00AB79EC">
            <w:pPr>
              <w:spacing w:line="276" w:lineRule="auto"/>
              <w:jc w:val="both"/>
            </w:pPr>
            <w:r w:rsidRPr="00A218D9">
              <w:t>Increasing qualifications</w:t>
            </w:r>
          </w:p>
        </w:tc>
        <w:tc>
          <w:tcPr>
            <w:tcW w:w="1715" w:type="dxa"/>
          </w:tcPr>
          <w:p w14:paraId="719236C5" w14:textId="77777777" w:rsidR="008A39FB" w:rsidRPr="00A218D9" w:rsidRDefault="008A39FB" w:rsidP="00AB79EC">
            <w:pPr>
              <w:spacing w:line="276" w:lineRule="auto"/>
              <w:jc w:val="both"/>
            </w:pPr>
            <w:r w:rsidRPr="00A218D9">
              <w:t>X</w:t>
            </w:r>
          </w:p>
        </w:tc>
        <w:tc>
          <w:tcPr>
            <w:tcW w:w="1895" w:type="dxa"/>
          </w:tcPr>
          <w:p w14:paraId="114C257F" w14:textId="77777777" w:rsidR="008A39FB" w:rsidRPr="00A218D9" w:rsidRDefault="008A39FB" w:rsidP="00AB79EC">
            <w:pPr>
              <w:spacing w:line="276" w:lineRule="auto"/>
              <w:jc w:val="both"/>
            </w:pPr>
            <w:r w:rsidRPr="00A218D9">
              <w:t>X</w:t>
            </w:r>
          </w:p>
        </w:tc>
        <w:tc>
          <w:tcPr>
            <w:tcW w:w="2422" w:type="dxa"/>
          </w:tcPr>
          <w:p w14:paraId="31472B6A" w14:textId="77777777" w:rsidR="008A39FB" w:rsidRPr="00A218D9" w:rsidRDefault="008A39FB" w:rsidP="00AB79EC">
            <w:pPr>
              <w:spacing w:line="276" w:lineRule="auto"/>
              <w:jc w:val="both"/>
            </w:pPr>
            <w:r w:rsidRPr="00A218D9">
              <w:t>X</w:t>
            </w:r>
          </w:p>
        </w:tc>
      </w:tr>
      <w:tr w:rsidR="008A39FB" w:rsidRPr="00A218D9" w14:paraId="684AF11B" w14:textId="77777777" w:rsidTr="002D49CA">
        <w:tc>
          <w:tcPr>
            <w:tcW w:w="4133" w:type="dxa"/>
          </w:tcPr>
          <w:p w14:paraId="0862DEE5" w14:textId="77777777" w:rsidR="008A39FB" w:rsidRPr="00A218D9" w:rsidRDefault="008A39FB" w:rsidP="00AB79EC">
            <w:pPr>
              <w:spacing w:line="276" w:lineRule="auto"/>
              <w:jc w:val="both"/>
            </w:pPr>
            <w:r w:rsidRPr="00A218D9">
              <w:t>Improving knowledge in the field of work experience</w:t>
            </w:r>
          </w:p>
        </w:tc>
        <w:tc>
          <w:tcPr>
            <w:tcW w:w="1715" w:type="dxa"/>
          </w:tcPr>
          <w:p w14:paraId="540DBF6C" w14:textId="77777777" w:rsidR="008A39FB" w:rsidRPr="00A218D9" w:rsidRDefault="008A39FB" w:rsidP="00AB79EC">
            <w:pPr>
              <w:spacing w:line="276" w:lineRule="auto"/>
              <w:jc w:val="both"/>
            </w:pPr>
            <w:r w:rsidRPr="00A218D9">
              <w:t>X</w:t>
            </w:r>
          </w:p>
        </w:tc>
        <w:tc>
          <w:tcPr>
            <w:tcW w:w="1895" w:type="dxa"/>
          </w:tcPr>
          <w:p w14:paraId="2E756FF9" w14:textId="77777777" w:rsidR="008A39FB" w:rsidRPr="00A218D9" w:rsidRDefault="008A39FB" w:rsidP="00AB79EC">
            <w:pPr>
              <w:spacing w:line="276" w:lineRule="auto"/>
              <w:jc w:val="both"/>
            </w:pPr>
            <w:r w:rsidRPr="00A218D9">
              <w:t>X</w:t>
            </w:r>
          </w:p>
        </w:tc>
        <w:tc>
          <w:tcPr>
            <w:tcW w:w="2422" w:type="dxa"/>
          </w:tcPr>
          <w:p w14:paraId="6A555FD9" w14:textId="77777777" w:rsidR="008A39FB" w:rsidRPr="00A218D9" w:rsidRDefault="008A39FB" w:rsidP="00AB79EC">
            <w:pPr>
              <w:spacing w:line="276" w:lineRule="auto"/>
              <w:jc w:val="both"/>
            </w:pPr>
            <w:r w:rsidRPr="00A218D9">
              <w:t>X</w:t>
            </w:r>
          </w:p>
        </w:tc>
      </w:tr>
      <w:tr w:rsidR="008A39FB" w:rsidRPr="00A218D9" w14:paraId="39A0C7B5" w14:textId="77777777" w:rsidTr="002D49CA">
        <w:tc>
          <w:tcPr>
            <w:tcW w:w="4133" w:type="dxa"/>
          </w:tcPr>
          <w:p w14:paraId="1E107A84" w14:textId="77777777" w:rsidR="008A39FB" w:rsidRPr="00A218D9" w:rsidRDefault="008A39FB" w:rsidP="00AB79EC">
            <w:pPr>
              <w:spacing w:line="276" w:lineRule="auto"/>
              <w:jc w:val="both"/>
            </w:pPr>
            <w:r w:rsidRPr="00A218D9">
              <w:t>Expanding work experience in new areas</w:t>
            </w:r>
          </w:p>
        </w:tc>
        <w:tc>
          <w:tcPr>
            <w:tcW w:w="1715" w:type="dxa"/>
          </w:tcPr>
          <w:p w14:paraId="7938EE65" w14:textId="77777777" w:rsidR="008A39FB" w:rsidRPr="00A218D9" w:rsidRDefault="008A39FB" w:rsidP="00AB79EC">
            <w:pPr>
              <w:spacing w:line="276" w:lineRule="auto"/>
              <w:jc w:val="both"/>
            </w:pPr>
            <w:r w:rsidRPr="00A218D9">
              <w:t>X</w:t>
            </w:r>
          </w:p>
        </w:tc>
        <w:tc>
          <w:tcPr>
            <w:tcW w:w="1895" w:type="dxa"/>
          </w:tcPr>
          <w:p w14:paraId="181E8DBB" w14:textId="77777777" w:rsidR="008A39FB" w:rsidRPr="00A218D9" w:rsidRDefault="008A39FB" w:rsidP="00AB79EC">
            <w:pPr>
              <w:spacing w:line="276" w:lineRule="auto"/>
              <w:jc w:val="both"/>
            </w:pPr>
            <w:r w:rsidRPr="00A218D9">
              <w:t>X</w:t>
            </w:r>
          </w:p>
        </w:tc>
        <w:tc>
          <w:tcPr>
            <w:tcW w:w="2422" w:type="dxa"/>
          </w:tcPr>
          <w:p w14:paraId="67300E48" w14:textId="77777777" w:rsidR="008A39FB" w:rsidRPr="00A218D9" w:rsidRDefault="008A39FB" w:rsidP="00AB79EC">
            <w:pPr>
              <w:spacing w:line="276" w:lineRule="auto"/>
              <w:jc w:val="both"/>
            </w:pPr>
            <w:r w:rsidRPr="00A218D9">
              <w:t>X</w:t>
            </w:r>
          </w:p>
        </w:tc>
      </w:tr>
      <w:tr w:rsidR="008A39FB" w:rsidRPr="00A218D9" w14:paraId="2B2B3DF6" w14:textId="77777777" w:rsidTr="002D49CA">
        <w:tc>
          <w:tcPr>
            <w:tcW w:w="4133" w:type="dxa"/>
          </w:tcPr>
          <w:p w14:paraId="681A45A4" w14:textId="77777777" w:rsidR="008A39FB" w:rsidRPr="00A218D9" w:rsidRDefault="008A39FB" w:rsidP="00AB79EC">
            <w:pPr>
              <w:spacing w:line="276" w:lineRule="auto"/>
              <w:jc w:val="both"/>
            </w:pPr>
            <w:r w:rsidRPr="00A218D9">
              <w:t>Active participation in professional associations, commissions, committees</w:t>
            </w:r>
          </w:p>
        </w:tc>
        <w:tc>
          <w:tcPr>
            <w:tcW w:w="1715" w:type="dxa"/>
          </w:tcPr>
          <w:p w14:paraId="52EE8B14" w14:textId="77777777" w:rsidR="008A39FB" w:rsidRPr="00A218D9" w:rsidRDefault="008A39FB" w:rsidP="00AB79EC">
            <w:pPr>
              <w:spacing w:line="276" w:lineRule="auto"/>
              <w:jc w:val="both"/>
            </w:pPr>
            <w:r w:rsidRPr="00A218D9">
              <w:t>X</w:t>
            </w:r>
          </w:p>
        </w:tc>
        <w:tc>
          <w:tcPr>
            <w:tcW w:w="1895" w:type="dxa"/>
          </w:tcPr>
          <w:p w14:paraId="245A6AB0" w14:textId="77777777" w:rsidR="008A39FB" w:rsidRPr="00A218D9" w:rsidRDefault="008A39FB" w:rsidP="00AB79EC">
            <w:pPr>
              <w:spacing w:line="276" w:lineRule="auto"/>
              <w:jc w:val="both"/>
            </w:pPr>
            <w:r w:rsidRPr="00A218D9">
              <w:t>X</w:t>
            </w:r>
          </w:p>
        </w:tc>
        <w:tc>
          <w:tcPr>
            <w:tcW w:w="2422" w:type="dxa"/>
          </w:tcPr>
          <w:p w14:paraId="3BBBB569" w14:textId="77777777" w:rsidR="008A39FB" w:rsidRPr="00A218D9" w:rsidRDefault="008A39FB" w:rsidP="00AB79EC">
            <w:pPr>
              <w:spacing w:line="276" w:lineRule="auto"/>
              <w:jc w:val="both"/>
            </w:pPr>
            <w:r w:rsidRPr="00A218D9">
              <w:t>X</w:t>
            </w:r>
          </w:p>
        </w:tc>
      </w:tr>
      <w:tr w:rsidR="008A39FB" w:rsidRPr="00A218D9" w14:paraId="4E39418D" w14:textId="77777777" w:rsidTr="002D49CA">
        <w:tc>
          <w:tcPr>
            <w:tcW w:w="4133" w:type="dxa"/>
          </w:tcPr>
          <w:p w14:paraId="34F4BE6A" w14:textId="77777777" w:rsidR="008A39FB" w:rsidRPr="00A218D9" w:rsidRDefault="008A39FB" w:rsidP="00AB79EC">
            <w:pPr>
              <w:spacing w:line="276" w:lineRule="auto"/>
              <w:jc w:val="both"/>
            </w:pPr>
            <w:r w:rsidRPr="00A218D9">
              <w:t>Participation in professional projects</w:t>
            </w:r>
          </w:p>
        </w:tc>
        <w:tc>
          <w:tcPr>
            <w:tcW w:w="1715" w:type="dxa"/>
          </w:tcPr>
          <w:p w14:paraId="2C39BD41" w14:textId="77777777" w:rsidR="008A39FB" w:rsidRPr="00A218D9" w:rsidRDefault="008A39FB" w:rsidP="00AB79EC">
            <w:pPr>
              <w:spacing w:line="276" w:lineRule="auto"/>
              <w:jc w:val="both"/>
            </w:pPr>
            <w:r w:rsidRPr="00A218D9">
              <w:t>X</w:t>
            </w:r>
          </w:p>
        </w:tc>
        <w:tc>
          <w:tcPr>
            <w:tcW w:w="1895" w:type="dxa"/>
          </w:tcPr>
          <w:p w14:paraId="3E1E2ACC" w14:textId="77777777" w:rsidR="008A39FB" w:rsidRPr="00A218D9" w:rsidRDefault="008A39FB" w:rsidP="00AB79EC">
            <w:pPr>
              <w:spacing w:line="276" w:lineRule="auto"/>
              <w:jc w:val="both"/>
            </w:pPr>
            <w:r w:rsidRPr="00A218D9">
              <w:t>X</w:t>
            </w:r>
          </w:p>
        </w:tc>
        <w:tc>
          <w:tcPr>
            <w:tcW w:w="2422" w:type="dxa"/>
          </w:tcPr>
          <w:p w14:paraId="265CB931" w14:textId="77777777" w:rsidR="008A39FB" w:rsidRPr="00A218D9" w:rsidRDefault="008A39FB" w:rsidP="00AB79EC">
            <w:pPr>
              <w:spacing w:line="276" w:lineRule="auto"/>
              <w:jc w:val="both"/>
            </w:pPr>
            <w:r w:rsidRPr="00A218D9">
              <w:t>X</w:t>
            </w:r>
          </w:p>
        </w:tc>
      </w:tr>
      <w:tr w:rsidR="008A39FB" w:rsidRPr="00A218D9" w14:paraId="599D0C25" w14:textId="77777777" w:rsidTr="002D49CA">
        <w:tc>
          <w:tcPr>
            <w:tcW w:w="4133" w:type="dxa"/>
          </w:tcPr>
          <w:p w14:paraId="05949345" w14:textId="77777777" w:rsidR="008A39FB" w:rsidRPr="00A218D9" w:rsidRDefault="008A39FB" w:rsidP="00AB79EC">
            <w:pPr>
              <w:spacing w:line="276" w:lineRule="auto"/>
              <w:jc w:val="both"/>
            </w:pPr>
            <w:r w:rsidRPr="00A218D9">
              <w:t>Publications</w:t>
            </w:r>
          </w:p>
        </w:tc>
        <w:tc>
          <w:tcPr>
            <w:tcW w:w="1715" w:type="dxa"/>
          </w:tcPr>
          <w:p w14:paraId="2FE277C3" w14:textId="77777777" w:rsidR="008A39FB" w:rsidRPr="00A218D9" w:rsidRDefault="008A39FB" w:rsidP="00AB79EC">
            <w:pPr>
              <w:spacing w:line="276" w:lineRule="auto"/>
              <w:jc w:val="both"/>
            </w:pPr>
            <w:r w:rsidRPr="00A218D9">
              <w:t>X</w:t>
            </w:r>
          </w:p>
        </w:tc>
        <w:tc>
          <w:tcPr>
            <w:tcW w:w="1895" w:type="dxa"/>
          </w:tcPr>
          <w:p w14:paraId="1E194870" w14:textId="77777777" w:rsidR="008A39FB" w:rsidRPr="00A218D9" w:rsidRDefault="008A39FB" w:rsidP="00AB79EC">
            <w:pPr>
              <w:spacing w:line="276" w:lineRule="auto"/>
              <w:jc w:val="both"/>
            </w:pPr>
            <w:r w:rsidRPr="00A218D9">
              <w:t>X</w:t>
            </w:r>
          </w:p>
        </w:tc>
        <w:tc>
          <w:tcPr>
            <w:tcW w:w="2422" w:type="dxa"/>
          </w:tcPr>
          <w:p w14:paraId="4AFCA6EF" w14:textId="77777777" w:rsidR="008A39FB" w:rsidRPr="00A218D9" w:rsidRDefault="008A39FB" w:rsidP="00AB79EC">
            <w:pPr>
              <w:spacing w:line="276" w:lineRule="auto"/>
              <w:jc w:val="both"/>
            </w:pPr>
            <w:r w:rsidRPr="00A218D9">
              <w:t>X</w:t>
            </w:r>
          </w:p>
        </w:tc>
      </w:tr>
      <w:tr w:rsidR="008A39FB" w:rsidRPr="00A218D9" w14:paraId="3DFC3FE6" w14:textId="77777777" w:rsidTr="002D49CA">
        <w:tc>
          <w:tcPr>
            <w:tcW w:w="4133" w:type="dxa"/>
          </w:tcPr>
          <w:p w14:paraId="78E7C1CD" w14:textId="77777777" w:rsidR="008A39FB" w:rsidRPr="00A218D9" w:rsidRDefault="008A39FB" w:rsidP="00AB79EC">
            <w:pPr>
              <w:spacing w:line="276" w:lineRule="auto"/>
              <w:jc w:val="both"/>
            </w:pPr>
            <w:r w:rsidRPr="00A218D9">
              <w:t>Teaching / training activities</w:t>
            </w:r>
          </w:p>
        </w:tc>
        <w:tc>
          <w:tcPr>
            <w:tcW w:w="1715" w:type="dxa"/>
          </w:tcPr>
          <w:p w14:paraId="6E02D7EC" w14:textId="77777777" w:rsidR="008A39FB" w:rsidRPr="00A218D9" w:rsidRDefault="008A39FB" w:rsidP="00AB79EC">
            <w:pPr>
              <w:spacing w:line="276" w:lineRule="auto"/>
              <w:jc w:val="both"/>
            </w:pPr>
            <w:r w:rsidRPr="00A218D9">
              <w:t>X</w:t>
            </w:r>
          </w:p>
        </w:tc>
        <w:tc>
          <w:tcPr>
            <w:tcW w:w="1895" w:type="dxa"/>
          </w:tcPr>
          <w:p w14:paraId="7E225BB6" w14:textId="77777777" w:rsidR="008A39FB" w:rsidRPr="00A218D9" w:rsidRDefault="008A39FB" w:rsidP="00AB79EC">
            <w:pPr>
              <w:spacing w:line="276" w:lineRule="auto"/>
              <w:jc w:val="both"/>
            </w:pPr>
            <w:r w:rsidRPr="00A218D9">
              <w:t>X</w:t>
            </w:r>
          </w:p>
        </w:tc>
        <w:tc>
          <w:tcPr>
            <w:tcW w:w="2422" w:type="dxa"/>
          </w:tcPr>
          <w:p w14:paraId="07255360" w14:textId="77777777" w:rsidR="008A39FB" w:rsidRPr="00A218D9" w:rsidRDefault="008A39FB" w:rsidP="00AB79EC">
            <w:pPr>
              <w:spacing w:line="276" w:lineRule="auto"/>
              <w:jc w:val="both"/>
            </w:pPr>
            <w:r w:rsidRPr="00A218D9">
              <w:t xml:space="preserve">X </w:t>
            </w:r>
          </w:p>
        </w:tc>
      </w:tr>
    </w:tbl>
    <w:p w14:paraId="5A3F992B" w14:textId="77777777" w:rsidR="008A39FB" w:rsidRPr="00A218D9" w:rsidRDefault="008A39FB" w:rsidP="00311338">
      <w:pPr>
        <w:jc w:val="both"/>
        <w:rPr>
          <w:b/>
        </w:rPr>
      </w:pPr>
    </w:p>
    <w:p w14:paraId="618E35B8" w14:textId="45E8031E" w:rsidR="008A39FB" w:rsidRPr="00A218D9" w:rsidRDefault="008A39FB" w:rsidP="008A39FB">
      <w:pPr>
        <w:jc w:val="both"/>
        <w:rPr>
          <w:b/>
        </w:rPr>
      </w:pPr>
      <w:r w:rsidRPr="00A218D9">
        <w:rPr>
          <w:b/>
        </w:rPr>
        <w:t xml:space="preserve">D 2 Training by </w:t>
      </w:r>
      <w:r w:rsidR="00DD2148" w:rsidRPr="00A218D9">
        <w:rPr>
          <w:b/>
        </w:rPr>
        <w:t>GDA</w:t>
      </w:r>
    </w:p>
    <w:p w14:paraId="27AFBC25" w14:textId="77777777" w:rsidR="008A39FB" w:rsidRPr="00A218D9" w:rsidRDefault="008A39FB" w:rsidP="008A39FB">
      <w:pPr>
        <w:jc w:val="both"/>
        <w:rPr>
          <w:b/>
        </w:rPr>
      </w:pPr>
    </w:p>
    <w:tbl>
      <w:tblPr>
        <w:tblStyle w:val="TableGrid"/>
        <w:tblW w:w="10165" w:type="dxa"/>
        <w:tblLook w:val="04A0" w:firstRow="1" w:lastRow="0" w:firstColumn="1" w:lastColumn="0" w:noHBand="0" w:noVBand="1"/>
      </w:tblPr>
      <w:tblGrid>
        <w:gridCol w:w="4189"/>
        <w:gridCol w:w="1653"/>
        <w:gridCol w:w="1898"/>
        <w:gridCol w:w="2425"/>
      </w:tblGrid>
      <w:tr w:rsidR="008A39FB" w:rsidRPr="00A218D9" w14:paraId="46503C49" w14:textId="77777777" w:rsidTr="002D49CA">
        <w:tc>
          <w:tcPr>
            <w:tcW w:w="4189" w:type="dxa"/>
            <w:shd w:val="clear" w:color="auto" w:fill="D9D9D9" w:themeFill="background1" w:themeFillShade="D9"/>
          </w:tcPr>
          <w:p w14:paraId="3C8D1B20" w14:textId="77777777" w:rsidR="008A39FB" w:rsidRPr="00A218D9" w:rsidRDefault="008A39FB" w:rsidP="00AB79EC">
            <w:pPr>
              <w:rPr>
                <w:b/>
              </w:rPr>
            </w:pPr>
            <w:r w:rsidRPr="00A218D9">
              <w:rPr>
                <w:b/>
              </w:rPr>
              <w:t>Training (DA)</w:t>
            </w:r>
          </w:p>
        </w:tc>
        <w:tc>
          <w:tcPr>
            <w:tcW w:w="1653" w:type="dxa"/>
            <w:shd w:val="clear" w:color="auto" w:fill="D9D9D9" w:themeFill="background1" w:themeFillShade="D9"/>
          </w:tcPr>
          <w:p w14:paraId="0C565DB0" w14:textId="77777777" w:rsidR="008A39FB" w:rsidRPr="00A218D9" w:rsidRDefault="008A39FB" w:rsidP="00AB79EC">
            <w:pPr>
              <w:jc w:val="both"/>
              <w:rPr>
                <w:b/>
              </w:rPr>
            </w:pPr>
            <w:r w:rsidRPr="00A218D9">
              <w:rPr>
                <w:b/>
              </w:rPr>
              <w:t>Lead Assessor</w:t>
            </w:r>
          </w:p>
        </w:tc>
        <w:tc>
          <w:tcPr>
            <w:tcW w:w="1898" w:type="dxa"/>
            <w:shd w:val="clear" w:color="auto" w:fill="D9D9D9" w:themeFill="background1" w:themeFillShade="D9"/>
          </w:tcPr>
          <w:p w14:paraId="6854F237" w14:textId="77777777" w:rsidR="008A39FB" w:rsidRPr="00A218D9" w:rsidRDefault="008A39FB" w:rsidP="00AB79EC">
            <w:pPr>
              <w:jc w:val="both"/>
              <w:rPr>
                <w:b/>
              </w:rPr>
            </w:pPr>
            <w:r w:rsidRPr="00A218D9">
              <w:rPr>
                <w:b/>
              </w:rPr>
              <w:t>Technical Assessor</w:t>
            </w:r>
          </w:p>
        </w:tc>
        <w:tc>
          <w:tcPr>
            <w:tcW w:w="2425" w:type="dxa"/>
            <w:shd w:val="clear" w:color="auto" w:fill="D9D9D9" w:themeFill="background1" w:themeFillShade="D9"/>
          </w:tcPr>
          <w:p w14:paraId="1DDD1A8C" w14:textId="77777777" w:rsidR="008A39FB" w:rsidRPr="00A218D9" w:rsidRDefault="008A39FB" w:rsidP="00AB79EC">
            <w:pPr>
              <w:jc w:val="both"/>
              <w:rPr>
                <w:b/>
              </w:rPr>
            </w:pPr>
            <w:r w:rsidRPr="00A218D9">
              <w:rPr>
                <w:b/>
              </w:rPr>
              <w:t>Technical Expert</w:t>
            </w:r>
          </w:p>
        </w:tc>
      </w:tr>
      <w:tr w:rsidR="008A39FB" w:rsidRPr="00A218D9" w14:paraId="1ABC88BA" w14:textId="77777777" w:rsidTr="002D49CA">
        <w:tc>
          <w:tcPr>
            <w:tcW w:w="4189" w:type="dxa"/>
          </w:tcPr>
          <w:p w14:paraId="0F2584AE" w14:textId="6F2C542E" w:rsidR="008A39FB" w:rsidRPr="00A218D9" w:rsidRDefault="008A39FB" w:rsidP="00AB79EC">
            <w:pPr>
              <w:spacing w:line="276" w:lineRule="auto"/>
              <w:jc w:val="both"/>
            </w:pPr>
            <w:r w:rsidRPr="00A218D9">
              <w:t xml:space="preserve">Initial </w:t>
            </w:r>
            <w:r w:rsidR="00DD2148" w:rsidRPr="00A218D9">
              <w:t>GDA</w:t>
            </w:r>
            <w:r w:rsidRPr="00A218D9">
              <w:t xml:space="preserve"> training for LA (passing final written tests)</w:t>
            </w:r>
          </w:p>
        </w:tc>
        <w:tc>
          <w:tcPr>
            <w:tcW w:w="1653" w:type="dxa"/>
          </w:tcPr>
          <w:p w14:paraId="2D5FB79E" w14:textId="77777777" w:rsidR="008A39FB" w:rsidRPr="00A218D9" w:rsidRDefault="008A39FB" w:rsidP="00AB79EC">
            <w:pPr>
              <w:jc w:val="both"/>
            </w:pPr>
            <w:r w:rsidRPr="00A218D9">
              <w:t>X</w:t>
            </w:r>
          </w:p>
        </w:tc>
        <w:tc>
          <w:tcPr>
            <w:tcW w:w="1898" w:type="dxa"/>
          </w:tcPr>
          <w:p w14:paraId="4C13E8E9" w14:textId="77777777" w:rsidR="008A39FB" w:rsidRPr="00A218D9" w:rsidRDefault="008A39FB" w:rsidP="00AB79EC">
            <w:pPr>
              <w:jc w:val="both"/>
            </w:pPr>
          </w:p>
        </w:tc>
        <w:tc>
          <w:tcPr>
            <w:tcW w:w="2425" w:type="dxa"/>
          </w:tcPr>
          <w:p w14:paraId="32DB1B8C" w14:textId="77777777" w:rsidR="008A39FB" w:rsidRPr="00A218D9" w:rsidRDefault="008A39FB" w:rsidP="00AB79EC">
            <w:pPr>
              <w:jc w:val="both"/>
            </w:pPr>
          </w:p>
        </w:tc>
      </w:tr>
      <w:tr w:rsidR="008A39FB" w:rsidRPr="00A218D9" w14:paraId="0D12DF67" w14:textId="77777777" w:rsidTr="002D49CA">
        <w:tc>
          <w:tcPr>
            <w:tcW w:w="4189" w:type="dxa"/>
          </w:tcPr>
          <w:p w14:paraId="4DD60A42" w14:textId="1302C28E" w:rsidR="008A39FB" w:rsidRPr="00A218D9" w:rsidRDefault="008A39FB" w:rsidP="00AB79EC">
            <w:pPr>
              <w:spacing w:line="276" w:lineRule="auto"/>
              <w:jc w:val="both"/>
            </w:pPr>
            <w:r w:rsidRPr="00A218D9">
              <w:t xml:space="preserve">Initial </w:t>
            </w:r>
            <w:r w:rsidR="00DD2148" w:rsidRPr="00A218D9">
              <w:t>GDA</w:t>
            </w:r>
            <w:r w:rsidRPr="00A218D9">
              <w:t xml:space="preserve"> training for TA (passing final written tests</w:t>
            </w:r>
          </w:p>
        </w:tc>
        <w:tc>
          <w:tcPr>
            <w:tcW w:w="1653" w:type="dxa"/>
          </w:tcPr>
          <w:p w14:paraId="275452C8" w14:textId="77777777" w:rsidR="008A39FB" w:rsidRPr="00A218D9" w:rsidRDefault="008A39FB" w:rsidP="00AB79EC">
            <w:pPr>
              <w:jc w:val="both"/>
            </w:pPr>
          </w:p>
        </w:tc>
        <w:tc>
          <w:tcPr>
            <w:tcW w:w="1898" w:type="dxa"/>
          </w:tcPr>
          <w:p w14:paraId="68F87D19" w14:textId="77777777" w:rsidR="008A39FB" w:rsidRPr="00A218D9" w:rsidRDefault="008A39FB" w:rsidP="00AB79EC">
            <w:pPr>
              <w:jc w:val="both"/>
            </w:pPr>
            <w:r w:rsidRPr="00A218D9">
              <w:t>X</w:t>
            </w:r>
          </w:p>
        </w:tc>
        <w:tc>
          <w:tcPr>
            <w:tcW w:w="2425" w:type="dxa"/>
          </w:tcPr>
          <w:p w14:paraId="1FE41C00" w14:textId="77777777" w:rsidR="008A39FB" w:rsidRPr="00A218D9" w:rsidRDefault="008A39FB" w:rsidP="00AB79EC">
            <w:pPr>
              <w:jc w:val="both"/>
            </w:pPr>
          </w:p>
        </w:tc>
      </w:tr>
      <w:tr w:rsidR="008A39FB" w:rsidRPr="00A218D9" w14:paraId="6A782E0B" w14:textId="77777777" w:rsidTr="002D49CA">
        <w:trPr>
          <w:trHeight w:val="251"/>
        </w:trPr>
        <w:tc>
          <w:tcPr>
            <w:tcW w:w="4189" w:type="dxa"/>
          </w:tcPr>
          <w:p w14:paraId="28113D20" w14:textId="35AEDCC1" w:rsidR="008A39FB" w:rsidRPr="00A218D9" w:rsidRDefault="008A39FB" w:rsidP="00AB79EC">
            <w:pPr>
              <w:spacing w:line="276" w:lineRule="auto"/>
              <w:jc w:val="both"/>
            </w:pPr>
            <w:r w:rsidRPr="00A218D9">
              <w:lastRenderedPageBreak/>
              <w:t xml:space="preserve">Initial </w:t>
            </w:r>
            <w:r w:rsidR="00DD2148" w:rsidRPr="00A218D9">
              <w:t>GDA</w:t>
            </w:r>
            <w:r w:rsidRPr="00A218D9">
              <w:t xml:space="preserve"> Training for TE</w:t>
            </w:r>
          </w:p>
        </w:tc>
        <w:tc>
          <w:tcPr>
            <w:tcW w:w="1653" w:type="dxa"/>
          </w:tcPr>
          <w:p w14:paraId="3862ABC6" w14:textId="77777777" w:rsidR="008A39FB" w:rsidRPr="00A218D9" w:rsidRDefault="008A39FB" w:rsidP="00AB79EC">
            <w:pPr>
              <w:jc w:val="both"/>
            </w:pPr>
          </w:p>
        </w:tc>
        <w:tc>
          <w:tcPr>
            <w:tcW w:w="1898" w:type="dxa"/>
          </w:tcPr>
          <w:p w14:paraId="3C6498C8" w14:textId="77777777" w:rsidR="008A39FB" w:rsidRPr="00A218D9" w:rsidRDefault="008A39FB" w:rsidP="00AB79EC">
            <w:pPr>
              <w:jc w:val="both"/>
            </w:pPr>
          </w:p>
        </w:tc>
        <w:tc>
          <w:tcPr>
            <w:tcW w:w="2425" w:type="dxa"/>
          </w:tcPr>
          <w:p w14:paraId="7A45FFED" w14:textId="77777777" w:rsidR="008A39FB" w:rsidRPr="00A218D9" w:rsidRDefault="008A39FB" w:rsidP="00AB79EC">
            <w:pPr>
              <w:jc w:val="both"/>
            </w:pPr>
            <w:r w:rsidRPr="00A218D9">
              <w:t>X</w:t>
            </w:r>
          </w:p>
        </w:tc>
      </w:tr>
      <w:tr w:rsidR="008A39FB" w:rsidRPr="00A218D9" w14:paraId="695F403C" w14:textId="77777777" w:rsidTr="002D49CA">
        <w:tc>
          <w:tcPr>
            <w:tcW w:w="4189" w:type="dxa"/>
          </w:tcPr>
          <w:p w14:paraId="1F8B3B15" w14:textId="0CA68E18" w:rsidR="008A39FB" w:rsidRPr="00A218D9" w:rsidRDefault="00DD2148" w:rsidP="00AB79EC">
            <w:pPr>
              <w:spacing w:line="276" w:lineRule="auto"/>
              <w:jc w:val="both"/>
            </w:pPr>
            <w:r w:rsidRPr="00A218D9">
              <w:t>GDA</w:t>
            </w:r>
            <w:r w:rsidR="008A39FB" w:rsidRPr="00A218D9">
              <w:t xml:space="preserve"> continuous training for LA (regular attendance)</w:t>
            </w:r>
          </w:p>
        </w:tc>
        <w:tc>
          <w:tcPr>
            <w:tcW w:w="1653" w:type="dxa"/>
          </w:tcPr>
          <w:p w14:paraId="3B665B5D" w14:textId="77777777" w:rsidR="008A39FB" w:rsidRPr="00A218D9" w:rsidRDefault="008A39FB" w:rsidP="00AB79EC">
            <w:pPr>
              <w:jc w:val="both"/>
            </w:pPr>
            <w:r w:rsidRPr="00A218D9">
              <w:t>X</w:t>
            </w:r>
          </w:p>
        </w:tc>
        <w:tc>
          <w:tcPr>
            <w:tcW w:w="1898" w:type="dxa"/>
          </w:tcPr>
          <w:p w14:paraId="60CBC43E" w14:textId="77777777" w:rsidR="008A39FB" w:rsidRPr="00A218D9" w:rsidRDefault="008A39FB" w:rsidP="00AB79EC">
            <w:pPr>
              <w:jc w:val="both"/>
            </w:pPr>
          </w:p>
        </w:tc>
        <w:tc>
          <w:tcPr>
            <w:tcW w:w="2425" w:type="dxa"/>
          </w:tcPr>
          <w:p w14:paraId="043466FA" w14:textId="77777777" w:rsidR="008A39FB" w:rsidRPr="00A218D9" w:rsidRDefault="008A39FB" w:rsidP="00AB79EC">
            <w:pPr>
              <w:jc w:val="both"/>
            </w:pPr>
          </w:p>
        </w:tc>
      </w:tr>
      <w:tr w:rsidR="008A39FB" w:rsidRPr="00A218D9" w14:paraId="61DA9772" w14:textId="77777777" w:rsidTr="002D49CA">
        <w:tc>
          <w:tcPr>
            <w:tcW w:w="4189" w:type="dxa"/>
          </w:tcPr>
          <w:p w14:paraId="06303F94" w14:textId="3613C51C" w:rsidR="008A39FB" w:rsidRPr="00A218D9" w:rsidRDefault="00DD2148" w:rsidP="00AB79EC">
            <w:pPr>
              <w:spacing w:line="276" w:lineRule="auto"/>
              <w:jc w:val="both"/>
            </w:pPr>
            <w:r w:rsidRPr="00A218D9">
              <w:t>GDA</w:t>
            </w:r>
            <w:r w:rsidR="008A39FB" w:rsidRPr="00A218D9">
              <w:t xml:space="preserve"> continuous training for TA (regular attendance)</w:t>
            </w:r>
          </w:p>
        </w:tc>
        <w:tc>
          <w:tcPr>
            <w:tcW w:w="1653" w:type="dxa"/>
          </w:tcPr>
          <w:p w14:paraId="0403B4F6" w14:textId="77777777" w:rsidR="008A39FB" w:rsidRPr="00A218D9" w:rsidRDefault="008A39FB" w:rsidP="00AB79EC">
            <w:pPr>
              <w:jc w:val="both"/>
            </w:pPr>
          </w:p>
        </w:tc>
        <w:tc>
          <w:tcPr>
            <w:tcW w:w="1898" w:type="dxa"/>
          </w:tcPr>
          <w:p w14:paraId="1D41EA95" w14:textId="77777777" w:rsidR="008A39FB" w:rsidRPr="00A218D9" w:rsidRDefault="008A39FB" w:rsidP="00AB79EC">
            <w:pPr>
              <w:jc w:val="both"/>
            </w:pPr>
            <w:r w:rsidRPr="00A218D9">
              <w:t>X</w:t>
            </w:r>
          </w:p>
        </w:tc>
        <w:tc>
          <w:tcPr>
            <w:tcW w:w="2425" w:type="dxa"/>
          </w:tcPr>
          <w:p w14:paraId="04D105DD" w14:textId="77777777" w:rsidR="008A39FB" w:rsidRPr="00A218D9" w:rsidRDefault="008A39FB" w:rsidP="00AB79EC">
            <w:pPr>
              <w:jc w:val="both"/>
            </w:pPr>
          </w:p>
        </w:tc>
      </w:tr>
      <w:tr w:rsidR="008A39FB" w:rsidRPr="00A218D9" w14:paraId="738460A8" w14:textId="77777777" w:rsidTr="002D49CA">
        <w:tc>
          <w:tcPr>
            <w:tcW w:w="4189" w:type="dxa"/>
          </w:tcPr>
          <w:p w14:paraId="19F0D80B" w14:textId="7E066FE6" w:rsidR="008A39FB" w:rsidRPr="00A218D9" w:rsidRDefault="00DD2148" w:rsidP="00AB79EC">
            <w:pPr>
              <w:spacing w:line="276" w:lineRule="auto"/>
              <w:jc w:val="both"/>
            </w:pPr>
            <w:r w:rsidRPr="00A218D9">
              <w:t>GDA</w:t>
            </w:r>
            <w:r w:rsidR="008A39FB" w:rsidRPr="00A218D9">
              <w:t xml:space="preserve"> continuous training for TE (regular attendance)</w:t>
            </w:r>
          </w:p>
        </w:tc>
        <w:tc>
          <w:tcPr>
            <w:tcW w:w="1653" w:type="dxa"/>
          </w:tcPr>
          <w:p w14:paraId="479CD97D" w14:textId="77777777" w:rsidR="008A39FB" w:rsidRPr="00A218D9" w:rsidRDefault="008A39FB" w:rsidP="00AB79EC">
            <w:pPr>
              <w:jc w:val="both"/>
            </w:pPr>
          </w:p>
        </w:tc>
        <w:tc>
          <w:tcPr>
            <w:tcW w:w="1898" w:type="dxa"/>
          </w:tcPr>
          <w:p w14:paraId="675072CA" w14:textId="77777777" w:rsidR="008A39FB" w:rsidRPr="00A218D9" w:rsidRDefault="008A39FB" w:rsidP="00AB79EC">
            <w:pPr>
              <w:jc w:val="both"/>
            </w:pPr>
          </w:p>
        </w:tc>
        <w:tc>
          <w:tcPr>
            <w:tcW w:w="2425" w:type="dxa"/>
          </w:tcPr>
          <w:p w14:paraId="14509C2F" w14:textId="77777777" w:rsidR="008A39FB" w:rsidRPr="00A218D9" w:rsidRDefault="008A39FB" w:rsidP="00AB79EC">
            <w:pPr>
              <w:jc w:val="both"/>
            </w:pPr>
            <w:r w:rsidRPr="00A218D9">
              <w:t>X</w:t>
            </w:r>
          </w:p>
        </w:tc>
      </w:tr>
      <w:tr w:rsidR="008A39FB" w:rsidRPr="00A218D9" w14:paraId="77E6464B" w14:textId="77777777" w:rsidTr="002D49CA">
        <w:tc>
          <w:tcPr>
            <w:tcW w:w="4189" w:type="dxa"/>
          </w:tcPr>
          <w:p w14:paraId="387D05F7" w14:textId="77777777" w:rsidR="008A39FB" w:rsidRPr="00A218D9" w:rsidRDefault="008A39FB" w:rsidP="00AB79EC">
            <w:pPr>
              <w:spacing w:line="276" w:lineRule="auto"/>
              <w:jc w:val="both"/>
            </w:pPr>
            <w:r w:rsidRPr="00A218D9">
              <w:t>Training in new standards, regulations and requirements in the field / scope of accreditation</w:t>
            </w:r>
          </w:p>
        </w:tc>
        <w:tc>
          <w:tcPr>
            <w:tcW w:w="1653" w:type="dxa"/>
          </w:tcPr>
          <w:p w14:paraId="2F5AB52A" w14:textId="77777777" w:rsidR="008A39FB" w:rsidRPr="00A218D9" w:rsidRDefault="008A39FB" w:rsidP="00AB79EC">
            <w:pPr>
              <w:jc w:val="both"/>
            </w:pPr>
            <w:r w:rsidRPr="00A218D9">
              <w:t>X</w:t>
            </w:r>
          </w:p>
        </w:tc>
        <w:tc>
          <w:tcPr>
            <w:tcW w:w="1898" w:type="dxa"/>
          </w:tcPr>
          <w:p w14:paraId="45E4DD55" w14:textId="77777777" w:rsidR="008A39FB" w:rsidRPr="00A218D9" w:rsidRDefault="008A39FB" w:rsidP="00AB79EC">
            <w:pPr>
              <w:jc w:val="both"/>
            </w:pPr>
            <w:r w:rsidRPr="00A218D9">
              <w:t>X</w:t>
            </w:r>
          </w:p>
        </w:tc>
        <w:tc>
          <w:tcPr>
            <w:tcW w:w="2425" w:type="dxa"/>
          </w:tcPr>
          <w:p w14:paraId="780BCDE2" w14:textId="77777777" w:rsidR="008A39FB" w:rsidRPr="00A218D9" w:rsidRDefault="008A39FB" w:rsidP="00AB79EC">
            <w:pPr>
              <w:jc w:val="both"/>
            </w:pPr>
            <w:r w:rsidRPr="00A218D9">
              <w:t>X</w:t>
            </w:r>
          </w:p>
        </w:tc>
      </w:tr>
      <w:tr w:rsidR="008A39FB" w:rsidRPr="00A218D9" w14:paraId="7B5B0CA7" w14:textId="77777777" w:rsidTr="002D49CA">
        <w:tc>
          <w:tcPr>
            <w:tcW w:w="4189" w:type="dxa"/>
          </w:tcPr>
          <w:p w14:paraId="58239A5D" w14:textId="77777777" w:rsidR="008A39FB" w:rsidRPr="00A218D9" w:rsidRDefault="008A39FB" w:rsidP="00AB79EC">
            <w:pPr>
              <w:spacing w:line="276" w:lineRule="auto"/>
              <w:jc w:val="both"/>
            </w:pPr>
            <w:r w:rsidRPr="00A218D9">
              <w:t>Individual training</w:t>
            </w:r>
          </w:p>
        </w:tc>
        <w:tc>
          <w:tcPr>
            <w:tcW w:w="1653" w:type="dxa"/>
          </w:tcPr>
          <w:p w14:paraId="68E5CA02" w14:textId="77777777" w:rsidR="008A39FB" w:rsidRPr="00A218D9" w:rsidRDefault="008A39FB" w:rsidP="00AB79EC">
            <w:pPr>
              <w:jc w:val="both"/>
            </w:pPr>
            <w:r w:rsidRPr="00A218D9">
              <w:t>X</w:t>
            </w:r>
          </w:p>
        </w:tc>
        <w:tc>
          <w:tcPr>
            <w:tcW w:w="1898" w:type="dxa"/>
          </w:tcPr>
          <w:p w14:paraId="5283A1F7" w14:textId="77777777" w:rsidR="008A39FB" w:rsidRPr="00A218D9" w:rsidRDefault="008A39FB" w:rsidP="00AB79EC">
            <w:pPr>
              <w:jc w:val="both"/>
            </w:pPr>
            <w:r w:rsidRPr="00A218D9">
              <w:t>X</w:t>
            </w:r>
          </w:p>
        </w:tc>
        <w:tc>
          <w:tcPr>
            <w:tcW w:w="2425" w:type="dxa"/>
          </w:tcPr>
          <w:p w14:paraId="1EE96882" w14:textId="77777777" w:rsidR="008A39FB" w:rsidRPr="00A218D9" w:rsidRDefault="008A39FB" w:rsidP="00AB79EC">
            <w:pPr>
              <w:jc w:val="both"/>
            </w:pPr>
          </w:p>
        </w:tc>
      </w:tr>
    </w:tbl>
    <w:p w14:paraId="55596540" w14:textId="77777777" w:rsidR="008A39FB" w:rsidRPr="00A218D9" w:rsidRDefault="008A39FB" w:rsidP="00311338">
      <w:pPr>
        <w:jc w:val="both"/>
        <w:rPr>
          <w:b/>
        </w:rPr>
      </w:pPr>
    </w:p>
    <w:p w14:paraId="5C675878" w14:textId="77777777" w:rsidR="008A39FB" w:rsidRPr="00A218D9" w:rsidRDefault="008A39FB" w:rsidP="008A39FB">
      <w:pPr>
        <w:jc w:val="both"/>
        <w:rPr>
          <w:b/>
        </w:rPr>
      </w:pPr>
      <w:r w:rsidRPr="00A218D9">
        <w:rPr>
          <w:b/>
        </w:rPr>
        <w:t>D 3 Evaluation experience</w:t>
      </w:r>
    </w:p>
    <w:p w14:paraId="2346563E" w14:textId="77777777" w:rsidR="008A39FB" w:rsidRPr="00A218D9" w:rsidRDefault="008A39FB" w:rsidP="00311338">
      <w:pPr>
        <w:jc w:val="both"/>
        <w:rPr>
          <w:b/>
        </w:rPr>
      </w:pPr>
    </w:p>
    <w:tbl>
      <w:tblPr>
        <w:tblStyle w:val="TableGrid"/>
        <w:tblW w:w="10165" w:type="dxa"/>
        <w:tblLook w:val="04A0" w:firstRow="1" w:lastRow="0" w:firstColumn="1" w:lastColumn="0" w:noHBand="0" w:noVBand="1"/>
      </w:tblPr>
      <w:tblGrid>
        <w:gridCol w:w="4220"/>
        <w:gridCol w:w="1644"/>
        <w:gridCol w:w="1887"/>
        <w:gridCol w:w="2414"/>
      </w:tblGrid>
      <w:tr w:rsidR="008A39FB" w:rsidRPr="00A218D9" w14:paraId="72778DD1" w14:textId="77777777" w:rsidTr="002D49CA">
        <w:tc>
          <w:tcPr>
            <w:tcW w:w="4220" w:type="dxa"/>
            <w:shd w:val="clear" w:color="auto" w:fill="D9D9D9" w:themeFill="background1" w:themeFillShade="D9"/>
          </w:tcPr>
          <w:p w14:paraId="3DE64B58" w14:textId="77777777" w:rsidR="008A39FB" w:rsidRPr="00A218D9" w:rsidRDefault="008A39FB" w:rsidP="00AB79EC">
            <w:pPr>
              <w:rPr>
                <w:b/>
              </w:rPr>
            </w:pPr>
            <w:r w:rsidRPr="00A218D9">
              <w:rPr>
                <w:b/>
              </w:rPr>
              <w:t>Evaluation experience</w:t>
            </w:r>
          </w:p>
        </w:tc>
        <w:tc>
          <w:tcPr>
            <w:tcW w:w="1644" w:type="dxa"/>
            <w:shd w:val="clear" w:color="auto" w:fill="D9D9D9" w:themeFill="background1" w:themeFillShade="D9"/>
          </w:tcPr>
          <w:p w14:paraId="46E54822" w14:textId="77777777" w:rsidR="008A39FB" w:rsidRPr="00A218D9" w:rsidRDefault="008A39FB" w:rsidP="00AB79EC">
            <w:pPr>
              <w:jc w:val="both"/>
              <w:rPr>
                <w:b/>
              </w:rPr>
            </w:pPr>
            <w:r w:rsidRPr="00A218D9">
              <w:rPr>
                <w:b/>
              </w:rPr>
              <w:t>Lead Assessor</w:t>
            </w:r>
          </w:p>
        </w:tc>
        <w:tc>
          <w:tcPr>
            <w:tcW w:w="1887" w:type="dxa"/>
            <w:shd w:val="clear" w:color="auto" w:fill="D9D9D9" w:themeFill="background1" w:themeFillShade="D9"/>
          </w:tcPr>
          <w:p w14:paraId="650D2008" w14:textId="77777777" w:rsidR="008A39FB" w:rsidRPr="00A218D9" w:rsidRDefault="008A39FB" w:rsidP="00AB79EC">
            <w:pPr>
              <w:jc w:val="both"/>
              <w:rPr>
                <w:b/>
              </w:rPr>
            </w:pPr>
            <w:r w:rsidRPr="00A218D9">
              <w:rPr>
                <w:b/>
              </w:rPr>
              <w:t>Technical Assessor</w:t>
            </w:r>
          </w:p>
        </w:tc>
        <w:tc>
          <w:tcPr>
            <w:tcW w:w="2414" w:type="dxa"/>
            <w:shd w:val="clear" w:color="auto" w:fill="D9D9D9" w:themeFill="background1" w:themeFillShade="D9"/>
          </w:tcPr>
          <w:p w14:paraId="4392D163" w14:textId="77777777" w:rsidR="008A39FB" w:rsidRPr="00A218D9" w:rsidRDefault="008A39FB" w:rsidP="00AB79EC">
            <w:pPr>
              <w:jc w:val="both"/>
              <w:rPr>
                <w:b/>
              </w:rPr>
            </w:pPr>
            <w:r w:rsidRPr="00A218D9">
              <w:rPr>
                <w:b/>
              </w:rPr>
              <w:t>Technical expert</w:t>
            </w:r>
          </w:p>
        </w:tc>
      </w:tr>
      <w:tr w:rsidR="008A39FB" w:rsidRPr="00A218D9" w14:paraId="743E2CB9" w14:textId="77777777" w:rsidTr="002D49CA">
        <w:tc>
          <w:tcPr>
            <w:tcW w:w="4220" w:type="dxa"/>
          </w:tcPr>
          <w:p w14:paraId="6F88765F" w14:textId="77777777" w:rsidR="008A39FB" w:rsidRPr="00A218D9" w:rsidRDefault="008A39FB" w:rsidP="00AB79EC">
            <w:pPr>
              <w:jc w:val="both"/>
            </w:pPr>
            <w:r w:rsidRPr="00A218D9">
              <w:t>Candidate for Lead Assessor/ Technical Assessor Evaluation observation</w:t>
            </w:r>
          </w:p>
        </w:tc>
        <w:tc>
          <w:tcPr>
            <w:tcW w:w="1644" w:type="dxa"/>
          </w:tcPr>
          <w:p w14:paraId="613206A2" w14:textId="77777777" w:rsidR="008A39FB" w:rsidRPr="00A218D9" w:rsidRDefault="008A39FB" w:rsidP="00AB79EC">
            <w:pPr>
              <w:jc w:val="center"/>
            </w:pPr>
            <w:r w:rsidRPr="00A218D9">
              <w:t>X</w:t>
            </w:r>
          </w:p>
        </w:tc>
        <w:tc>
          <w:tcPr>
            <w:tcW w:w="1887" w:type="dxa"/>
          </w:tcPr>
          <w:p w14:paraId="573552E3" w14:textId="77777777" w:rsidR="008A39FB" w:rsidRPr="00A218D9" w:rsidRDefault="008A39FB" w:rsidP="00AB79EC">
            <w:pPr>
              <w:jc w:val="center"/>
            </w:pPr>
            <w:r w:rsidRPr="00A218D9">
              <w:t>X</w:t>
            </w:r>
          </w:p>
        </w:tc>
        <w:tc>
          <w:tcPr>
            <w:tcW w:w="2414" w:type="dxa"/>
          </w:tcPr>
          <w:p w14:paraId="33B9A6BB" w14:textId="77777777" w:rsidR="008A39FB" w:rsidRPr="00A218D9" w:rsidRDefault="008A39FB" w:rsidP="00AB79EC">
            <w:pPr>
              <w:jc w:val="center"/>
            </w:pPr>
          </w:p>
        </w:tc>
      </w:tr>
      <w:tr w:rsidR="008A39FB" w:rsidRPr="00A218D9" w14:paraId="118BD45E" w14:textId="77777777" w:rsidTr="002D49CA">
        <w:tc>
          <w:tcPr>
            <w:tcW w:w="4220" w:type="dxa"/>
          </w:tcPr>
          <w:p w14:paraId="1046986A" w14:textId="77777777" w:rsidR="008A39FB" w:rsidRPr="00A218D9" w:rsidRDefault="008A39FB" w:rsidP="00AB79EC">
            <w:pPr>
              <w:jc w:val="both"/>
            </w:pPr>
            <w:r w:rsidRPr="00A218D9">
              <w:t>Candidate for Lead Assessor - Assisted by one LA (independent evaluation under supervision of an experienced LA)</w:t>
            </w:r>
          </w:p>
        </w:tc>
        <w:tc>
          <w:tcPr>
            <w:tcW w:w="1644" w:type="dxa"/>
          </w:tcPr>
          <w:p w14:paraId="7F51E0DD" w14:textId="77777777" w:rsidR="008A39FB" w:rsidRPr="00A218D9" w:rsidRDefault="008A39FB" w:rsidP="00AB79EC">
            <w:pPr>
              <w:jc w:val="center"/>
            </w:pPr>
            <w:r w:rsidRPr="00A218D9">
              <w:t>X</w:t>
            </w:r>
          </w:p>
        </w:tc>
        <w:tc>
          <w:tcPr>
            <w:tcW w:w="1887" w:type="dxa"/>
          </w:tcPr>
          <w:p w14:paraId="032C6DA2" w14:textId="77777777" w:rsidR="008A39FB" w:rsidRPr="00A218D9" w:rsidRDefault="008A39FB" w:rsidP="00AB79EC">
            <w:pPr>
              <w:jc w:val="center"/>
            </w:pPr>
          </w:p>
        </w:tc>
        <w:tc>
          <w:tcPr>
            <w:tcW w:w="2414" w:type="dxa"/>
          </w:tcPr>
          <w:p w14:paraId="5A769054" w14:textId="77777777" w:rsidR="008A39FB" w:rsidRPr="00A218D9" w:rsidRDefault="008A39FB" w:rsidP="00AB79EC">
            <w:pPr>
              <w:jc w:val="center"/>
            </w:pPr>
          </w:p>
        </w:tc>
      </w:tr>
      <w:tr w:rsidR="008A39FB" w:rsidRPr="00A218D9" w14:paraId="0B63EB8E" w14:textId="77777777" w:rsidTr="002D49CA">
        <w:tc>
          <w:tcPr>
            <w:tcW w:w="4220" w:type="dxa"/>
          </w:tcPr>
          <w:p w14:paraId="3C5EC934" w14:textId="77777777" w:rsidR="008A39FB" w:rsidRPr="00A218D9" w:rsidRDefault="008A39FB" w:rsidP="00AB79EC">
            <w:pPr>
              <w:jc w:val="both"/>
            </w:pPr>
            <w:r w:rsidRPr="00A218D9">
              <w:t>Technical Assessor Candidate - Assisted by a technical evaluator (independent assessment under EA supervision)</w:t>
            </w:r>
          </w:p>
        </w:tc>
        <w:tc>
          <w:tcPr>
            <w:tcW w:w="1644" w:type="dxa"/>
          </w:tcPr>
          <w:p w14:paraId="1B59AC6E" w14:textId="77777777" w:rsidR="008A39FB" w:rsidRPr="00A218D9" w:rsidRDefault="008A39FB" w:rsidP="00AB79EC">
            <w:pPr>
              <w:jc w:val="center"/>
            </w:pPr>
          </w:p>
        </w:tc>
        <w:tc>
          <w:tcPr>
            <w:tcW w:w="1887" w:type="dxa"/>
          </w:tcPr>
          <w:p w14:paraId="5A38B7F3" w14:textId="77777777" w:rsidR="008A39FB" w:rsidRPr="00A218D9" w:rsidRDefault="008A39FB" w:rsidP="00AB79EC">
            <w:pPr>
              <w:jc w:val="center"/>
            </w:pPr>
            <w:r w:rsidRPr="00A218D9">
              <w:t>X</w:t>
            </w:r>
          </w:p>
        </w:tc>
        <w:tc>
          <w:tcPr>
            <w:tcW w:w="2414" w:type="dxa"/>
          </w:tcPr>
          <w:p w14:paraId="4CF5C3C3" w14:textId="77777777" w:rsidR="008A39FB" w:rsidRPr="00A218D9" w:rsidRDefault="008A39FB" w:rsidP="00AB79EC">
            <w:pPr>
              <w:jc w:val="center"/>
            </w:pPr>
          </w:p>
        </w:tc>
      </w:tr>
      <w:tr w:rsidR="008A39FB" w:rsidRPr="00A218D9" w14:paraId="5CB79BC0" w14:textId="77777777" w:rsidTr="002D49CA">
        <w:tc>
          <w:tcPr>
            <w:tcW w:w="4220" w:type="dxa"/>
          </w:tcPr>
          <w:p w14:paraId="135066A7" w14:textId="77777777" w:rsidR="008A39FB" w:rsidRPr="00A218D9" w:rsidRDefault="008A39FB" w:rsidP="00AB79EC">
            <w:pPr>
              <w:jc w:val="both"/>
            </w:pPr>
            <w:r w:rsidRPr="00A218D9">
              <w:t>New Technical Expert - Works under the supervision of an experienced technical evaluator or lead assessor</w:t>
            </w:r>
          </w:p>
        </w:tc>
        <w:tc>
          <w:tcPr>
            <w:tcW w:w="1644" w:type="dxa"/>
          </w:tcPr>
          <w:p w14:paraId="0E7ED3C3" w14:textId="77777777" w:rsidR="008A39FB" w:rsidRPr="00A218D9" w:rsidRDefault="008A39FB" w:rsidP="00AB79EC">
            <w:pPr>
              <w:jc w:val="center"/>
            </w:pPr>
          </w:p>
        </w:tc>
        <w:tc>
          <w:tcPr>
            <w:tcW w:w="1887" w:type="dxa"/>
          </w:tcPr>
          <w:p w14:paraId="328E9112" w14:textId="77777777" w:rsidR="008A39FB" w:rsidRPr="00A218D9" w:rsidRDefault="008A39FB" w:rsidP="00AB79EC">
            <w:pPr>
              <w:jc w:val="center"/>
            </w:pPr>
          </w:p>
        </w:tc>
        <w:tc>
          <w:tcPr>
            <w:tcW w:w="2414" w:type="dxa"/>
          </w:tcPr>
          <w:p w14:paraId="22601FFB" w14:textId="77777777" w:rsidR="008A39FB" w:rsidRPr="00A218D9" w:rsidRDefault="008A39FB" w:rsidP="00AB79EC">
            <w:pPr>
              <w:jc w:val="center"/>
            </w:pPr>
            <w:r w:rsidRPr="00A218D9">
              <w:t>X</w:t>
            </w:r>
          </w:p>
        </w:tc>
      </w:tr>
      <w:tr w:rsidR="008A39FB" w:rsidRPr="00A218D9" w14:paraId="54C1FE5B" w14:textId="77777777" w:rsidTr="002D49CA">
        <w:tc>
          <w:tcPr>
            <w:tcW w:w="4220" w:type="dxa"/>
          </w:tcPr>
          <w:p w14:paraId="0ADEFE1A" w14:textId="77777777" w:rsidR="008A39FB" w:rsidRPr="00A218D9" w:rsidRDefault="008A39FB" w:rsidP="00AB79EC">
            <w:pPr>
              <w:jc w:val="both"/>
            </w:pPr>
            <w:r w:rsidRPr="00A218D9">
              <w:t>Promotion to the LA position - favorable evaluations and complementing the experience described in the TA position</w:t>
            </w:r>
          </w:p>
        </w:tc>
        <w:tc>
          <w:tcPr>
            <w:tcW w:w="1644" w:type="dxa"/>
          </w:tcPr>
          <w:p w14:paraId="27C6EDC2" w14:textId="77777777" w:rsidR="008A39FB" w:rsidRPr="00A218D9" w:rsidRDefault="008A39FB" w:rsidP="00AB79EC">
            <w:pPr>
              <w:jc w:val="center"/>
            </w:pPr>
          </w:p>
        </w:tc>
        <w:tc>
          <w:tcPr>
            <w:tcW w:w="1887" w:type="dxa"/>
          </w:tcPr>
          <w:p w14:paraId="159BFBCD" w14:textId="77777777" w:rsidR="008A39FB" w:rsidRPr="00A218D9" w:rsidRDefault="008A39FB" w:rsidP="00AB79EC">
            <w:pPr>
              <w:jc w:val="center"/>
            </w:pPr>
            <w:r w:rsidRPr="00A218D9">
              <w:t>X</w:t>
            </w:r>
          </w:p>
        </w:tc>
        <w:tc>
          <w:tcPr>
            <w:tcW w:w="2414" w:type="dxa"/>
          </w:tcPr>
          <w:p w14:paraId="1C17B686" w14:textId="77777777" w:rsidR="008A39FB" w:rsidRPr="00A218D9" w:rsidRDefault="008A39FB" w:rsidP="00AB79EC">
            <w:pPr>
              <w:jc w:val="center"/>
            </w:pPr>
          </w:p>
        </w:tc>
      </w:tr>
      <w:tr w:rsidR="008A39FB" w:rsidRPr="00A218D9" w14:paraId="2A19D2D1" w14:textId="77777777" w:rsidTr="002D49CA">
        <w:tc>
          <w:tcPr>
            <w:tcW w:w="4220" w:type="dxa"/>
          </w:tcPr>
          <w:p w14:paraId="3147D46F" w14:textId="77777777" w:rsidR="008A39FB" w:rsidRPr="00A218D9" w:rsidRDefault="008A39FB" w:rsidP="00AB79EC">
            <w:pPr>
              <w:jc w:val="both"/>
            </w:pPr>
            <w:r w:rsidRPr="00A218D9">
              <w:t>Promotion to the position of TA - favorable evaluations and completing the experience described in the position of TE</w:t>
            </w:r>
          </w:p>
        </w:tc>
        <w:tc>
          <w:tcPr>
            <w:tcW w:w="1644" w:type="dxa"/>
          </w:tcPr>
          <w:p w14:paraId="2BAD64F7" w14:textId="77777777" w:rsidR="008A39FB" w:rsidRPr="00A218D9" w:rsidRDefault="008A39FB" w:rsidP="00AB79EC">
            <w:pPr>
              <w:jc w:val="center"/>
            </w:pPr>
          </w:p>
        </w:tc>
        <w:tc>
          <w:tcPr>
            <w:tcW w:w="1887" w:type="dxa"/>
          </w:tcPr>
          <w:p w14:paraId="36072BE0" w14:textId="77777777" w:rsidR="008A39FB" w:rsidRPr="00A218D9" w:rsidRDefault="008A39FB" w:rsidP="00AB79EC">
            <w:pPr>
              <w:jc w:val="center"/>
            </w:pPr>
          </w:p>
        </w:tc>
        <w:tc>
          <w:tcPr>
            <w:tcW w:w="2414" w:type="dxa"/>
          </w:tcPr>
          <w:p w14:paraId="4C2B098A" w14:textId="77777777" w:rsidR="008A39FB" w:rsidRPr="00A218D9" w:rsidRDefault="008A39FB" w:rsidP="00AB79EC">
            <w:pPr>
              <w:jc w:val="center"/>
            </w:pPr>
            <w:r w:rsidRPr="00A218D9">
              <w:t>X</w:t>
            </w:r>
          </w:p>
        </w:tc>
      </w:tr>
      <w:tr w:rsidR="008A39FB" w:rsidRPr="00A218D9" w14:paraId="632BF64D" w14:textId="77777777" w:rsidTr="002D49CA">
        <w:tc>
          <w:tcPr>
            <w:tcW w:w="4220" w:type="dxa"/>
          </w:tcPr>
          <w:p w14:paraId="3BB9740B" w14:textId="77777777" w:rsidR="008A39FB" w:rsidRPr="00A218D9" w:rsidRDefault="008A39FB" w:rsidP="00AB79EC">
            <w:pPr>
              <w:jc w:val="both"/>
            </w:pPr>
            <w:r w:rsidRPr="00A218D9">
              <w:t>Promotion to the LA position with experience - favorable evaluations and complementing the experience described in the evaluation activities</w:t>
            </w:r>
          </w:p>
        </w:tc>
        <w:tc>
          <w:tcPr>
            <w:tcW w:w="1644" w:type="dxa"/>
          </w:tcPr>
          <w:p w14:paraId="54A594D9" w14:textId="77777777" w:rsidR="008A39FB" w:rsidRPr="00A218D9" w:rsidRDefault="008A39FB" w:rsidP="00AB79EC">
            <w:pPr>
              <w:jc w:val="center"/>
            </w:pPr>
            <w:r w:rsidRPr="00A218D9">
              <w:t>X</w:t>
            </w:r>
          </w:p>
        </w:tc>
        <w:tc>
          <w:tcPr>
            <w:tcW w:w="1887" w:type="dxa"/>
          </w:tcPr>
          <w:p w14:paraId="6F4C3447" w14:textId="77777777" w:rsidR="008A39FB" w:rsidRPr="00A218D9" w:rsidRDefault="008A39FB" w:rsidP="00AB79EC">
            <w:pPr>
              <w:jc w:val="center"/>
            </w:pPr>
          </w:p>
        </w:tc>
        <w:tc>
          <w:tcPr>
            <w:tcW w:w="2414" w:type="dxa"/>
          </w:tcPr>
          <w:p w14:paraId="597E73C3" w14:textId="77777777" w:rsidR="008A39FB" w:rsidRPr="00A218D9" w:rsidRDefault="008A39FB" w:rsidP="00AB79EC">
            <w:pPr>
              <w:jc w:val="both"/>
            </w:pPr>
          </w:p>
        </w:tc>
      </w:tr>
      <w:tr w:rsidR="008A39FB" w:rsidRPr="00A218D9" w14:paraId="0BB1D919" w14:textId="77777777" w:rsidTr="002D49CA">
        <w:tc>
          <w:tcPr>
            <w:tcW w:w="4220" w:type="dxa"/>
          </w:tcPr>
          <w:p w14:paraId="2894C87B" w14:textId="77777777" w:rsidR="008A39FB" w:rsidRPr="00A218D9" w:rsidRDefault="008A39FB" w:rsidP="00AB79EC">
            <w:pPr>
              <w:jc w:val="both"/>
            </w:pPr>
            <w:r w:rsidRPr="00A218D9">
              <w:rPr>
                <w:lang w:val="sq-AL"/>
              </w:rPr>
              <w:t xml:space="preserve">Promotion to the Technical Assessor with experience- favorable evaluations and </w:t>
            </w:r>
            <w:r w:rsidRPr="00A218D9">
              <w:rPr>
                <w:lang w:val="sq-AL"/>
              </w:rPr>
              <w:lastRenderedPageBreak/>
              <w:t>complementing the experience described in the evaluation activities</w:t>
            </w:r>
          </w:p>
        </w:tc>
        <w:tc>
          <w:tcPr>
            <w:tcW w:w="1644" w:type="dxa"/>
          </w:tcPr>
          <w:p w14:paraId="6EDBEEB9" w14:textId="77777777" w:rsidR="008A39FB" w:rsidRPr="00A218D9" w:rsidRDefault="008A39FB" w:rsidP="00AB79EC">
            <w:pPr>
              <w:jc w:val="both"/>
            </w:pPr>
          </w:p>
        </w:tc>
        <w:tc>
          <w:tcPr>
            <w:tcW w:w="1887" w:type="dxa"/>
          </w:tcPr>
          <w:p w14:paraId="06621976" w14:textId="77777777" w:rsidR="008A39FB" w:rsidRPr="00A218D9" w:rsidRDefault="008A39FB" w:rsidP="00AB79EC">
            <w:pPr>
              <w:jc w:val="center"/>
            </w:pPr>
            <w:r w:rsidRPr="00A218D9">
              <w:t>X</w:t>
            </w:r>
          </w:p>
        </w:tc>
        <w:tc>
          <w:tcPr>
            <w:tcW w:w="2414" w:type="dxa"/>
          </w:tcPr>
          <w:p w14:paraId="7C7766DB" w14:textId="77777777" w:rsidR="008A39FB" w:rsidRPr="00A218D9" w:rsidRDefault="008A39FB" w:rsidP="00AB79EC">
            <w:pPr>
              <w:jc w:val="both"/>
            </w:pPr>
          </w:p>
        </w:tc>
      </w:tr>
    </w:tbl>
    <w:p w14:paraId="62D91ACE" w14:textId="77777777" w:rsidR="008A39FB" w:rsidRPr="00A218D9" w:rsidRDefault="008A39FB" w:rsidP="00311338">
      <w:pPr>
        <w:jc w:val="both"/>
        <w:rPr>
          <w:b/>
        </w:rPr>
      </w:pPr>
    </w:p>
    <w:p w14:paraId="18213277" w14:textId="77777777" w:rsidR="008A39FB" w:rsidRPr="00A218D9" w:rsidRDefault="008A39FB" w:rsidP="008A39FB">
      <w:pPr>
        <w:jc w:val="both"/>
        <w:rPr>
          <w:b/>
        </w:rPr>
      </w:pPr>
      <w:r w:rsidRPr="00A218D9">
        <w:rPr>
          <w:b/>
        </w:rPr>
        <w:t>D 4 Monitoring rules</w:t>
      </w:r>
    </w:p>
    <w:p w14:paraId="4C99BC99" w14:textId="77777777" w:rsidR="008A39FB" w:rsidRPr="00A218D9" w:rsidRDefault="008A39FB" w:rsidP="008A39FB">
      <w:pPr>
        <w:jc w:val="both"/>
      </w:pPr>
    </w:p>
    <w:tbl>
      <w:tblPr>
        <w:tblStyle w:val="TableGrid"/>
        <w:tblW w:w="10165" w:type="dxa"/>
        <w:tblLook w:val="04A0" w:firstRow="1" w:lastRow="0" w:firstColumn="1" w:lastColumn="0" w:noHBand="0" w:noVBand="1"/>
      </w:tblPr>
      <w:tblGrid>
        <w:gridCol w:w="4169"/>
        <w:gridCol w:w="1671"/>
        <w:gridCol w:w="1899"/>
        <w:gridCol w:w="2426"/>
      </w:tblGrid>
      <w:tr w:rsidR="008A39FB" w:rsidRPr="00A218D9" w14:paraId="444D62FF" w14:textId="77777777" w:rsidTr="002D49CA">
        <w:tc>
          <w:tcPr>
            <w:tcW w:w="4169" w:type="dxa"/>
          </w:tcPr>
          <w:p w14:paraId="21208645" w14:textId="77777777" w:rsidR="008A39FB" w:rsidRPr="00A218D9" w:rsidRDefault="008A39FB" w:rsidP="00AB79EC">
            <w:pPr>
              <w:rPr>
                <w:b/>
              </w:rPr>
            </w:pPr>
            <w:r w:rsidRPr="00A218D9">
              <w:rPr>
                <w:b/>
              </w:rPr>
              <w:t>Monitoring</w:t>
            </w:r>
          </w:p>
        </w:tc>
        <w:tc>
          <w:tcPr>
            <w:tcW w:w="1671" w:type="dxa"/>
          </w:tcPr>
          <w:p w14:paraId="77CBC02F" w14:textId="77777777" w:rsidR="008A39FB" w:rsidRPr="00A218D9" w:rsidRDefault="008A39FB" w:rsidP="00AB79EC">
            <w:pPr>
              <w:jc w:val="both"/>
              <w:rPr>
                <w:b/>
              </w:rPr>
            </w:pPr>
            <w:r w:rsidRPr="00A218D9">
              <w:rPr>
                <w:b/>
              </w:rPr>
              <w:t>Lead Assessor</w:t>
            </w:r>
          </w:p>
        </w:tc>
        <w:tc>
          <w:tcPr>
            <w:tcW w:w="1899" w:type="dxa"/>
          </w:tcPr>
          <w:p w14:paraId="5E98B0FA" w14:textId="77777777" w:rsidR="008A39FB" w:rsidRPr="00A218D9" w:rsidRDefault="008A39FB" w:rsidP="00AB79EC">
            <w:pPr>
              <w:jc w:val="both"/>
              <w:rPr>
                <w:b/>
              </w:rPr>
            </w:pPr>
            <w:r w:rsidRPr="00A218D9">
              <w:rPr>
                <w:b/>
              </w:rPr>
              <w:t>Technical Assessor</w:t>
            </w:r>
          </w:p>
        </w:tc>
        <w:tc>
          <w:tcPr>
            <w:tcW w:w="2426" w:type="dxa"/>
          </w:tcPr>
          <w:p w14:paraId="22CA41DC" w14:textId="77777777" w:rsidR="008A39FB" w:rsidRPr="00A218D9" w:rsidRDefault="008A39FB" w:rsidP="00AB79EC">
            <w:pPr>
              <w:jc w:val="both"/>
              <w:rPr>
                <w:b/>
              </w:rPr>
            </w:pPr>
            <w:r w:rsidRPr="00A218D9">
              <w:rPr>
                <w:b/>
              </w:rPr>
              <w:t>Technical Expert</w:t>
            </w:r>
          </w:p>
        </w:tc>
      </w:tr>
      <w:tr w:rsidR="008A39FB" w:rsidRPr="00A218D9" w14:paraId="5B388B17" w14:textId="77777777" w:rsidTr="002D49CA">
        <w:tc>
          <w:tcPr>
            <w:tcW w:w="4169" w:type="dxa"/>
          </w:tcPr>
          <w:p w14:paraId="67DBB4D0" w14:textId="77777777" w:rsidR="008A39FB" w:rsidRPr="00A218D9" w:rsidRDefault="008A39FB" w:rsidP="00AB79EC">
            <w:pPr>
              <w:spacing w:line="276" w:lineRule="auto"/>
              <w:jc w:val="both"/>
            </w:pPr>
            <w:r w:rsidRPr="00A218D9">
              <w:t>Planned performance and competency monitoring every 3 years if results are satisfactory</w:t>
            </w:r>
          </w:p>
        </w:tc>
        <w:tc>
          <w:tcPr>
            <w:tcW w:w="1671" w:type="dxa"/>
          </w:tcPr>
          <w:p w14:paraId="72B48A24" w14:textId="77777777" w:rsidR="008A39FB" w:rsidRPr="00A218D9" w:rsidRDefault="008A39FB" w:rsidP="00AB79EC">
            <w:pPr>
              <w:jc w:val="both"/>
            </w:pPr>
            <w:r w:rsidRPr="00A218D9">
              <w:t>X</w:t>
            </w:r>
          </w:p>
        </w:tc>
        <w:tc>
          <w:tcPr>
            <w:tcW w:w="1899" w:type="dxa"/>
          </w:tcPr>
          <w:p w14:paraId="13248D94" w14:textId="77777777" w:rsidR="008A39FB" w:rsidRPr="00A218D9" w:rsidRDefault="008A39FB" w:rsidP="00AB79EC">
            <w:pPr>
              <w:jc w:val="both"/>
            </w:pPr>
          </w:p>
        </w:tc>
        <w:tc>
          <w:tcPr>
            <w:tcW w:w="2426" w:type="dxa"/>
          </w:tcPr>
          <w:p w14:paraId="7C581C09" w14:textId="77777777" w:rsidR="008A39FB" w:rsidRPr="00A218D9" w:rsidRDefault="008A39FB" w:rsidP="00AB79EC">
            <w:pPr>
              <w:jc w:val="both"/>
            </w:pPr>
          </w:p>
        </w:tc>
      </w:tr>
      <w:tr w:rsidR="008A39FB" w:rsidRPr="00A218D9" w14:paraId="072C8A9F" w14:textId="77777777" w:rsidTr="002D49CA">
        <w:tc>
          <w:tcPr>
            <w:tcW w:w="4169" w:type="dxa"/>
          </w:tcPr>
          <w:p w14:paraId="233CDB15" w14:textId="77777777" w:rsidR="008A39FB" w:rsidRPr="00A218D9" w:rsidRDefault="008A39FB" w:rsidP="00AB79EC">
            <w:pPr>
              <w:spacing w:line="276" w:lineRule="auto"/>
              <w:jc w:val="both"/>
            </w:pPr>
            <w:r w:rsidRPr="00A218D9">
              <w:t>On-site monitoring of evaluation performance by LA and experienced technical evaluator</w:t>
            </w:r>
          </w:p>
        </w:tc>
        <w:tc>
          <w:tcPr>
            <w:tcW w:w="1671" w:type="dxa"/>
          </w:tcPr>
          <w:p w14:paraId="70AD736B" w14:textId="77777777" w:rsidR="008A39FB" w:rsidRPr="00A218D9" w:rsidRDefault="008A39FB" w:rsidP="00AB79EC">
            <w:pPr>
              <w:jc w:val="both"/>
            </w:pPr>
            <w:r w:rsidRPr="00A218D9">
              <w:t>X</w:t>
            </w:r>
          </w:p>
        </w:tc>
        <w:tc>
          <w:tcPr>
            <w:tcW w:w="1899" w:type="dxa"/>
          </w:tcPr>
          <w:p w14:paraId="4931B1F4" w14:textId="77777777" w:rsidR="008A39FB" w:rsidRPr="00A218D9" w:rsidRDefault="008A39FB" w:rsidP="00AB79EC">
            <w:pPr>
              <w:jc w:val="both"/>
            </w:pPr>
            <w:r w:rsidRPr="00A218D9">
              <w:t>X</w:t>
            </w:r>
          </w:p>
        </w:tc>
        <w:tc>
          <w:tcPr>
            <w:tcW w:w="2426" w:type="dxa"/>
          </w:tcPr>
          <w:p w14:paraId="1284AEA4" w14:textId="77777777" w:rsidR="008A39FB" w:rsidRPr="00A218D9" w:rsidRDefault="008A39FB" w:rsidP="00AB79EC">
            <w:pPr>
              <w:jc w:val="both"/>
            </w:pPr>
          </w:p>
        </w:tc>
      </w:tr>
      <w:tr w:rsidR="008A39FB" w:rsidRPr="00A218D9" w14:paraId="2AB87A92" w14:textId="77777777" w:rsidTr="002D49CA">
        <w:tc>
          <w:tcPr>
            <w:tcW w:w="4169" w:type="dxa"/>
          </w:tcPr>
          <w:p w14:paraId="52CE9C59" w14:textId="77777777" w:rsidR="008A39FB" w:rsidRPr="00A218D9" w:rsidRDefault="008A39FB" w:rsidP="00AB79EC">
            <w:pPr>
              <w:pStyle w:val="TableParagraph"/>
              <w:spacing w:line="267" w:lineRule="exact"/>
              <w:rPr>
                <w:sz w:val="24"/>
                <w:szCs w:val="24"/>
              </w:rPr>
            </w:pPr>
            <w:r w:rsidRPr="00A218D9">
              <w:rPr>
                <w:sz w:val="24"/>
                <w:szCs w:val="24"/>
              </w:rPr>
              <w:t>Monitoring assistants for technical assessors from</w:t>
            </w:r>
          </w:p>
          <w:p w14:paraId="5B50F113" w14:textId="77777777" w:rsidR="008A39FB" w:rsidRPr="00A218D9" w:rsidRDefault="008A39FB" w:rsidP="00AB79EC">
            <w:pPr>
              <w:spacing w:line="276" w:lineRule="auto"/>
              <w:jc w:val="both"/>
            </w:pPr>
            <w:r w:rsidRPr="00A218D9">
              <w:t>experienced technical assessor</w:t>
            </w:r>
          </w:p>
        </w:tc>
        <w:tc>
          <w:tcPr>
            <w:tcW w:w="1671" w:type="dxa"/>
          </w:tcPr>
          <w:p w14:paraId="4B3D5193" w14:textId="77777777" w:rsidR="008A39FB" w:rsidRPr="00A218D9" w:rsidRDefault="008A39FB" w:rsidP="00AB79EC">
            <w:pPr>
              <w:jc w:val="both"/>
            </w:pPr>
          </w:p>
        </w:tc>
        <w:tc>
          <w:tcPr>
            <w:tcW w:w="1899" w:type="dxa"/>
          </w:tcPr>
          <w:p w14:paraId="0A6F4EEB" w14:textId="77777777" w:rsidR="008A39FB" w:rsidRPr="00A218D9" w:rsidRDefault="008A39FB" w:rsidP="00AB79EC">
            <w:pPr>
              <w:jc w:val="both"/>
            </w:pPr>
            <w:r w:rsidRPr="00A218D9">
              <w:t>X</w:t>
            </w:r>
          </w:p>
        </w:tc>
        <w:tc>
          <w:tcPr>
            <w:tcW w:w="2426" w:type="dxa"/>
          </w:tcPr>
          <w:p w14:paraId="6B335107" w14:textId="77777777" w:rsidR="008A39FB" w:rsidRPr="00A218D9" w:rsidRDefault="008A39FB" w:rsidP="00AB79EC">
            <w:pPr>
              <w:jc w:val="both"/>
            </w:pPr>
          </w:p>
        </w:tc>
      </w:tr>
      <w:tr w:rsidR="008A39FB" w:rsidRPr="00A218D9" w14:paraId="4F77F5D6" w14:textId="77777777" w:rsidTr="002D49CA">
        <w:tc>
          <w:tcPr>
            <w:tcW w:w="4169" w:type="dxa"/>
          </w:tcPr>
          <w:p w14:paraId="024304CA" w14:textId="77777777" w:rsidR="008A39FB" w:rsidRPr="00A218D9" w:rsidRDefault="008A39FB" w:rsidP="00AB79EC">
            <w:pPr>
              <w:spacing w:line="276" w:lineRule="auto"/>
              <w:jc w:val="both"/>
            </w:pPr>
            <w:r w:rsidRPr="00A218D9">
              <w:t>Monitoring of assistants for lead assessors by an experienced lead assessor</w:t>
            </w:r>
          </w:p>
        </w:tc>
        <w:tc>
          <w:tcPr>
            <w:tcW w:w="1671" w:type="dxa"/>
          </w:tcPr>
          <w:p w14:paraId="601B7360" w14:textId="77777777" w:rsidR="008A39FB" w:rsidRPr="00A218D9" w:rsidRDefault="008A39FB" w:rsidP="00AB79EC">
            <w:pPr>
              <w:jc w:val="both"/>
            </w:pPr>
            <w:r w:rsidRPr="00A218D9">
              <w:t>X</w:t>
            </w:r>
          </w:p>
        </w:tc>
        <w:tc>
          <w:tcPr>
            <w:tcW w:w="1899" w:type="dxa"/>
          </w:tcPr>
          <w:p w14:paraId="18261A59" w14:textId="77777777" w:rsidR="008A39FB" w:rsidRPr="00A218D9" w:rsidRDefault="008A39FB" w:rsidP="00AB79EC">
            <w:pPr>
              <w:jc w:val="both"/>
            </w:pPr>
          </w:p>
        </w:tc>
        <w:tc>
          <w:tcPr>
            <w:tcW w:w="2426" w:type="dxa"/>
          </w:tcPr>
          <w:p w14:paraId="08CD851A" w14:textId="77777777" w:rsidR="008A39FB" w:rsidRPr="00A218D9" w:rsidRDefault="008A39FB" w:rsidP="00AB79EC">
            <w:pPr>
              <w:jc w:val="both"/>
            </w:pPr>
          </w:p>
        </w:tc>
      </w:tr>
      <w:tr w:rsidR="008A39FB" w:rsidRPr="00A218D9" w14:paraId="611462C3" w14:textId="77777777" w:rsidTr="002D49CA">
        <w:tc>
          <w:tcPr>
            <w:tcW w:w="4169" w:type="dxa"/>
          </w:tcPr>
          <w:p w14:paraId="481EDFD8" w14:textId="0D11EF35" w:rsidR="008A39FB" w:rsidRPr="00A218D9" w:rsidRDefault="008A39FB" w:rsidP="00AB79EC">
            <w:pPr>
              <w:spacing w:line="276" w:lineRule="auto"/>
              <w:jc w:val="both"/>
            </w:pPr>
            <w:r w:rsidRPr="00A218D9">
              <w:t xml:space="preserve">Ad hoc monitoring following negative previous findings from </w:t>
            </w:r>
            <w:r w:rsidR="00DD2148" w:rsidRPr="00A218D9">
              <w:t>GDA</w:t>
            </w:r>
          </w:p>
        </w:tc>
        <w:tc>
          <w:tcPr>
            <w:tcW w:w="1671" w:type="dxa"/>
          </w:tcPr>
          <w:p w14:paraId="637E37C9" w14:textId="77777777" w:rsidR="008A39FB" w:rsidRPr="00A218D9" w:rsidRDefault="008A39FB" w:rsidP="00AB79EC">
            <w:pPr>
              <w:jc w:val="both"/>
            </w:pPr>
            <w:r w:rsidRPr="00A218D9">
              <w:t>X</w:t>
            </w:r>
          </w:p>
        </w:tc>
        <w:tc>
          <w:tcPr>
            <w:tcW w:w="1899" w:type="dxa"/>
          </w:tcPr>
          <w:p w14:paraId="7C2EFD72" w14:textId="77777777" w:rsidR="008A39FB" w:rsidRPr="00A218D9" w:rsidRDefault="008A39FB" w:rsidP="00AB79EC">
            <w:pPr>
              <w:jc w:val="both"/>
            </w:pPr>
            <w:r w:rsidRPr="00A218D9">
              <w:t>X</w:t>
            </w:r>
          </w:p>
        </w:tc>
        <w:tc>
          <w:tcPr>
            <w:tcW w:w="2426" w:type="dxa"/>
          </w:tcPr>
          <w:p w14:paraId="31BE000B" w14:textId="77777777" w:rsidR="008A39FB" w:rsidRPr="00A218D9" w:rsidRDefault="008A39FB" w:rsidP="00AB79EC">
            <w:pPr>
              <w:jc w:val="both"/>
            </w:pPr>
            <w:r w:rsidRPr="00A218D9">
              <w:t>X</w:t>
            </w:r>
          </w:p>
        </w:tc>
      </w:tr>
      <w:tr w:rsidR="008A39FB" w:rsidRPr="00A218D9" w14:paraId="49AE0E6C" w14:textId="77777777" w:rsidTr="002D49CA">
        <w:tc>
          <w:tcPr>
            <w:tcW w:w="4169" w:type="dxa"/>
          </w:tcPr>
          <w:p w14:paraId="661DB897" w14:textId="77777777" w:rsidR="008A39FB" w:rsidRPr="00A218D9" w:rsidRDefault="008A39FB" w:rsidP="00AB79EC">
            <w:pPr>
              <w:spacing w:line="276" w:lineRule="auto"/>
              <w:jc w:val="both"/>
            </w:pPr>
            <w:r w:rsidRPr="00A218D9">
              <w:t>CAB monitoring</w:t>
            </w:r>
          </w:p>
        </w:tc>
        <w:tc>
          <w:tcPr>
            <w:tcW w:w="1671" w:type="dxa"/>
          </w:tcPr>
          <w:p w14:paraId="1D3F6C53" w14:textId="77777777" w:rsidR="008A39FB" w:rsidRPr="00A218D9" w:rsidRDefault="008A39FB" w:rsidP="00AB79EC">
            <w:pPr>
              <w:jc w:val="both"/>
            </w:pPr>
            <w:r w:rsidRPr="00A218D9">
              <w:t>X</w:t>
            </w:r>
          </w:p>
        </w:tc>
        <w:tc>
          <w:tcPr>
            <w:tcW w:w="1899" w:type="dxa"/>
          </w:tcPr>
          <w:p w14:paraId="252B5C1C" w14:textId="77777777" w:rsidR="008A39FB" w:rsidRPr="00A218D9" w:rsidRDefault="008A39FB" w:rsidP="00AB79EC">
            <w:pPr>
              <w:jc w:val="both"/>
            </w:pPr>
            <w:r w:rsidRPr="00A218D9">
              <w:t>X</w:t>
            </w:r>
          </w:p>
        </w:tc>
        <w:tc>
          <w:tcPr>
            <w:tcW w:w="2426" w:type="dxa"/>
          </w:tcPr>
          <w:p w14:paraId="0B795B3E" w14:textId="77777777" w:rsidR="008A39FB" w:rsidRPr="00A218D9" w:rsidRDefault="008A39FB" w:rsidP="00AB79EC">
            <w:pPr>
              <w:jc w:val="both"/>
            </w:pPr>
            <w:r w:rsidRPr="00A218D9">
              <w:t>X</w:t>
            </w:r>
          </w:p>
        </w:tc>
      </w:tr>
      <w:tr w:rsidR="008A39FB" w:rsidRPr="00A218D9" w14:paraId="1AA0F53B" w14:textId="77777777" w:rsidTr="002D49CA">
        <w:tc>
          <w:tcPr>
            <w:tcW w:w="4169" w:type="dxa"/>
          </w:tcPr>
          <w:p w14:paraId="356C2837" w14:textId="53CFEF5F" w:rsidR="008A39FB" w:rsidRPr="00A218D9" w:rsidRDefault="008A39FB" w:rsidP="00AB79EC">
            <w:pPr>
              <w:spacing w:line="276" w:lineRule="auto"/>
              <w:jc w:val="both"/>
            </w:pPr>
            <w:r w:rsidRPr="00A218D9">
              <w:t xml:space="preserve">Ad hoc monitoring following a negative feedback from CAB related to the activities of / LA / TA / TE from </w:t>
            </w:r>
            <w:r w:rsidR="00DD2148" w:rsidRPr="00A218D9">
              <w:t>GDA</w:t>
            </w:r>
          </w:p>
        </w:tc>
        <w:tc>
          <w:tcPr>
            <w:tcW w:w="1671" w:type="dxa"/>
          </w:tcPr>
          <w:p w14:paraId="114F9DCD" w14:textId="77777777" w:rsidR="008A39FB" w:rsidRPr="00A218D9" w:rsidRDefault="008A39FB" w:rsidP="00AB79EC">
            <w:pPr>
              <w:jc w:val="both"/>
            </w:pPr>
            <w:r w:rsidRPr="00A218D9">
              <w:t>X</w:t>
            </w:r>
          </w:p>
        </w:tc>
        <w:tc>
          <w:tcPr>
            <w:tcW w:w="1899" w:type="dxa"/>
          </w:tcPr>
          <w:p w14:paraId="36657074" w14:textId="77777777" w:rsidR="008A39FB" w:rsidRPr="00A218D9" w:rsidRDefault="008A39FB" w:rsidP="00AB79EC">
            <w:pPr>
              <w:jc w:val="both"/>
            </w:pPr>
            <w:r w:rsidRPr="00A218D9">
              <w:t>X</w:t>
            </w:r>
          </w:p>
        </w:tc>
        <w:tc>
          <w:tcPr>
            <w:tcW w:w="2426" w:type="dxa"/>
          </w:tcPr>
          <w:p w14:paraId="6C97E7B5" w14:textId="77777777" w:rsidR="008A39FB" w:rsidRPr="00A218D9" w:rsidRDefault="008A39FB" w:rsidP="00AB79EC">
            <w:pPr>
              <w:jc w:val="both"/>
            </w:pPr>
            <w:r w:rsidRPr="00A218D9">
              <w:t>X</w:t>
            </w:r>
          </w:p>
        </w:tc>
      </w:tr>
    </w:tbl>
    <w:p w14:paraId="61A46979" w14:textId="77777777" w:rsidR="008A39FB" w:rsidRPr="00A218D9" w:rsidRDefault="008A39FB" w:rsidP="008A39FB">
      <w:pPr>
        <w:jc w:val="both"/>
        <w:rPr>
          <w:b/>
        </w:rPr>
      </w:pPr>
    </w:p>
    <w:p w14:paraId="5034E425" w14:textId="7B6F2AE8" w:rsidR="008A39FB" w:rsidRPr="00A218D9" w:rsidRDefault="008A39FB" w:rsidP="008A39FB">
      <w:pPr>
        <w:jc w:val="both"/>
        <w:rPr>
          <w:b/>
        </w:rPr>
      </w:pPr>
      <w:r w:rsidRPr="00A218D9">
        <w:rPr>
          <w:b/>
        </w:rPr>
        <w:t>D 5 Performance evaluation</w:t>
      </w:r>
    </w:p>
    <w:tbl>
      <w:tblPr>
        <w:tblStyle w:val="TableGrid"/>
        <w:tblW w:w="10165" w:type="dxa"/>
        <w:tblLook w:val="04A0" w:firstRow="1" w:lastRow="0" w:firstColumn="1" w:lastColumn="0" w:noHBand="0" w:noVBand="1"/>
      </w:tblPr>
      <w:tblGrid>
        <w:gridCol w:w="4280"/>
        <w:gridCol w:w="1665"/>
        <w:gridCol w:w="1907"/>
        <w:gridCol w:w="2313"/>
      </w:tblGrid>
      <w:tr w:rsidR="008A39FB" w:rsidRPr="00A218D9" w14:paraId="14BE9896" w14:textId="77777777" w:rsidTr="002D49CA">
        <w:tc>
          <w:tcPr>
            <w:tcW w:w="4280" w:type="dxa"/>
          </w:tcPr>
          <w:p w14:paraId="56A1A4CF" w14:textId="77777777" w:rsidR="008A39FB" w:rsidRPr="00A218D9" w:rsidRDefault="008A39FB" w:rsidP="00AB79EC">
            <w:pPr>
              <w:rPr>
                <w:b/>
              </w:rPr>
            </w:pPr>
            <w:r w:rsidRPr="00A218D9">
              <w:rPr>
                <w:b/>
              </w:rPr>
              <w:t>Evaluation requirements</w:t>
            </w:r>
          </w:p>
        </w:tc>
        <w:tc>
          <w:tcPr>
            <w:tcW w:w="1665" w:type="dxa"/>
          </w:tcPr>
          <w:p w14:paraId="123C7823" w14:textId="77777777" w:rsidR="008A39FB" w:rsidRPr="00A218D9" w:rsidRDefault="008A39FB" w:rsidP="00AB79EC">
            <w:pPr>
              <w:jc w:val="both"/>
              <w:rPr>
                <w:b/>
              </w:rPr>
            </w:pPr>
            <w:r w:rsidRPr="00A218D9">
              <w:rPr>
                <w:b/>
              </w:rPr>
              <w:t>Lead Assessor</w:t>
            </w:r>
          </w:p>
        </w:tc>
        <w:tc>
          <w:tcPr>
            <w:tcW w:w="1907" w:type="dxa"/>
          </w:tcPr>
          <w:p w14:paraId="34D98F83" w14:textId="77777777" w:rsidR="008A39FB" w:rsidRPr="00A218D9" w:rsidRDefault="008A39FB" w:rsidP="00AB79EC">
            <w:pPr>
              <w:jc w:val="both"/>
              <w:rPr>
                <w:b/>
              </w:rPr>
            </w:pPr>
            <w:r w:rsidRPr="00A218D9">
              <w:rPr>
                <w:b/>
              </w:rPr>
              <w:t>Technical Assessor</w:t>
            </w:r>
          </w:p>
        </w:tc>
        <w:tc>
          <w:tcPr>
            <w:tcW w:w="2313" w:type="dxa"/>
          </w:tcPr>
          <w:p w14:paraId="1963624B" w14:textId="1DA87F53" w:rsidR="008A39FB" w:rsidRPr="00A218D9" w:rsidRDefault="00DD2148" w:rsidP="00AB79EC">
            <w:pPr>
              <w:jc w:val="both"/>
              <w:rPr>
                <w:b/>
              </w:rPr>
            </w:pPr>
            <w:r w:rsidRPr="00A218D9">
              <w:rPr>
                <w:b/>
              </w:rPr>
              <w:t>GDA</w:t>
            </w:r>
          </w:p>
        </w:tc>
      </w:tr>
      <w:tr w:rsidR="008A39FB" w:rsidRPr="00A218D9" w14:paraId="70D36BE5" w14:textId="77777777" w:rsidTr="002D49CA">
        <w:tc>
          <w:tcPr>
            <w:tcW w:w="4280" w:type="dxa"/>
          </w:tcPr>
          <w:p w14:paraId="6EF074F3" w14:textId="77777777" w:rsidR="008A39FB" w:rsidRPr="00A218D9" w:rsidRDefault="008A39FB" w:rsidP="00AB79EC">
            <w:pPr>
              <w:spacing w:line="276" w:lineRule="auto"/>
              <w:jc w:val="both"/>
            </w:pPr>
            <w:r w:rsidRPr="00A218D9">
              <w:t>Evaluation of monitoring results at the evaluation site</w:t>
            </w:r>
          </w:p>
        </w:tc>
        <w:tc>
          <w:tcPr>
            <w:tcW w:w="1665" w:type="dxa"/>
          </w:tcPr>
          <w:p w14:paraId="19C392E7" w14:textId="77777777" w:rsidR="008A39FB" w:rsidRPr="00A218D9" w:rsidRDefault="008A39FB" w:rsidP="00AB79EC">
            <w:pPr>
              <w:jc w:val="both"/>
            </w:pPr>
          </w:p>
        </w:tc>
        <w:tc>
          <w:tcPr>
            <w:tcW w:w="1907" w:type="dxa"/>
          </w:tcPr>
          <w:p w14:paraId="7EE76EDF" w14:textId="77777777" w:rsidR="008A39FB" w:rsidRPr="00A218D9" w:rsidRDefault="008A39FB" w:rsidP="00AB79EC">
            <w:pPr>
              <w:jc w:val="both"/>
            </w:pPr>
          </w:p>
        </w:tc>
        <w:tc>
          <w:tcPr>
            <w:tcW w:w="2313" w:type="dxa"/>
          </w:tcPr>
          <w:p w14:paraId="0F9561BE" w14:textId="77777777" w:rsidR="008A39FB" w:rsidRPr="00A218D9" w:rsidRDefault="008A39FB" w:rsidP="00AB79EC">
            <w:pPr>
              <w:jc w:val="both"/>
            </w:pPr>
            <w:r w:rsidRPr="00A218D9">
              <w:t>X</w:t>
            </w:r>
          </w:p>
        </w:tc>
      </w:tr>
      <w:tr w:rsidR="008A39FB" w:rsidRPr="00A218D9" w14:paraId="493615A2" w14:textId="77777777" w:rsidTr="002D49CA">
        <w:tc>
          <w:tcPr>
            <w:tcW w:w="4280" w:type="dxa"/>
          </w:tcPr>
          <w:p w14:paraId="79DF2108" w14:textId="77777777" w:rsidR="008A39FB" w:rsidRPr="00A218D9" w:rsidRDefault="008A39FB" w:rsidP="00AB79EC">
            <w:pPr>
              <w:spacing w:line="276" w:lineRule="auto"/>
              <w:jc w:val="both"/>
            </w:pPr>
            <w:r w:rsidRPr="00A218D9">
              <w:t>Evaluation of evaluation data</w:t>
            </w:r>
          </w:p>
        </w:tc>
        <w:tc>
          <w:tcPr>
            <w:tcW w:w="1665" w:type="dxa"/>
          </w:tcPr>
          <w:p w14:paraId="00031F07" w14:textId="77777777" w:rsidR="008A39FB" w:rsidRPr="00A218D9" w:rsidRDefault="008A39FB" w:rsidP="00AB79EC">
            <w:pPr>
              <w:jc w:val="both"/>
            </w:pPr>
            <w:r w:rsidRPr="00A218D9">
              <w:t>X</w:t>
            </w:r>
          </w:p>
        </w:tc>
        <w:tc>
          <w:tcPr>
            <w:tcW w:w="1907" w:type="dxa"/>
          </w:tcPr>
          <w:p w14:paraId="12CA1168" w14:textId="77777777" w:rsidR="008A39FB" w:rsidRPr="00A218D9" w:rsidRDefault="008A39FB" w:rsidP="00AB79EC">
            <w:pPr>
              <w:jc w:val="both"/>
            </w:pPr>
            <w:r w:rsidRPr="00A218D9">
              <w:t>X</w:t>
            </w:r>
          </w:p>
        </w:tc>
        <w:tc>
          <w:tcPr>
            <w:tcW w:w="2313" w:type="dxa"/>
          </w:tcPr>
          <w:p w14:paraId="6D0A8FA8" w14:textId="77777777" w:rsidR="008A39FB" w:rsidRPr="00A218D9" w:rsidRDefault="008A39FB" w:rsidP="00AB79EC">
            <w:pPr>
              <w:jc w:val="both"/>
            </w:pPr>
          </w:p>
        </w:tc>
      </w:tr>
      <w:tr w:rsidR="008A39FB" w:rsidRPr="00A218D9" w14:paraId="07B64CFA" w14:textId="77777777" w:rsidTr="002D49CA">
        <w:tc>
          <w:tcPr>
            <w:tcW w:w="4280" w:type="dxa"/>
          </w:tcPr>
          <w:p w14:paraId="3AE8B1CE" w14:textId="77777777" w:rsidR="008A39FB" w:rsidRPr="00A218D9" w:rsidRDefault="008A39FB" w:rsidP="00AB79EC">
            <w:pPr>
              <w:spacing w:line="276" w:lineRule="auto"/>
              <w:jc w:val="both"/>
            </w:pPr>
            <w:r w:rsidRPr="00A218D9">
              <w:t>Evaluation of data, reports from pre-decision evaluation</w:t>
            </w:r>
          </w:p>
        </w:tc>
        <w:tc>
          <w:tcPr>
            <w:tcW w:w="1665" w:type="dxa"/>
          </w:tcPr>
          <w:p w14:paraId="0BFA1065" w14:textId="77777777" w:rsidR="008A39FB" w:rsidRPr="00A218D9" w:rsidRDefault="008A39FB" w:rsidP="00AB79EC">
            <w:pPr>
              <w:jc w:val="both"/>
            </w:pPr>
          </w:p>
        </w:tc>
        <w:tc>
          <w:tcPr>
            <w:tcW w:w="1907" w:type="dxa"/>
          </w:tcPr>
          <w:p w14:paraId="13539D07" w14:textId="77777777" w:rsidR="008A39FB" w:rsidRPr="00A218D9" w:rsidRDefault="008A39FB" w:rsidP="00AB79EC">
            <w:pPr>
              <w:jc w:val="both"/>
            </w:pPr>
          </w:p>
        </w:tc>
        <w:tc>
          <w:tcPr>
            <w:tcW w:w="2313" w:type="dxa"/>
          </w:tcPr>
          <w:p w14:paraId="09BBE113" w14:textId="77777777" w:rsidR="008A39FB" w:rsidRPr="00A218D9" w:rsidRDefault="008A39FB" w:rsidP="00AB79EC">
            <w:pPr>
              <w:jc w:val="both"/>
            </w:pPr>
            <w:r w:rsidRPr="00A218D9">
              <w:t>X</w:t>
            </w:r>
          </w:p>
        </w:tc>
      </w:tr>
      <w:tr w:rsidR="008A39FB" w:rsidRPr="00A218D9" w14:paraId="61621534" w14:textId="77777777" w:rsidTr="002D49CA">
        <w:tc>
          <w:tcPr>
            <w:tcW w:w="4280" w:type="dxa"/>
          </w:tcPr>
          <w:p w14:paraId="77B3D9B3" w14:textId="77777777" w:rsidR="008A39FB" w:rsidRPr="00A218D9" w:rsidRDefault="008A39FB" w:rsidP="00AB79EC">
            <w:pPr>
              <w:spacing w:line="276" w:lineRule="auto"/>
              <w:jc w:val="both"/>
            </w:pPr>
            <w:r w:rsidRPr="00A218D9">
              <w:t>In accordance with the timing and schedule of the accreditation service</w:t>
            </w:r>
          </w:p>
        </w:tc>
        <w:tc>
          <w:tcPr>
            <w:tcW w:w="1665" w:type="dxa"/>
          </w:tcPr>
          <w:p w14:paraId="49B3A1C9" w14:textId="77777777" w:rsidR="008A39FB" w:rsidRPr="00A218D9" w:rsidRDefault="008A39FB" w:rsidP="00AB79EC">
            <w:pPr>
              <w:jc w:val="both"/>
            </w:pPr>
          </w:p>
        </w:tc>
        <w:tc>
          <w:tcPr>
            <w:tcW w:w="1907" w:type="dxa"/>
          </w:tcPr>
          <w:p w14:paraId="0B527C4E" w14:textId="77777777" w:rsidR="008A39FB" w:rsidRPr="00A218D9" w:rsidRDefault="008A39FB" w:rsidP="00AB79EC">
            <w:pPr>
              <w:jc w:val="both"/>
            </w:pPr>
          </w:p>
        </w:tc>
        <w:tc>
          <w:tcPr>
            <w:tcW w:w="2313" w:type="dxa"/>
          </w:tcPr>
          <w:p w14:paraId="76777F78" w14:textId="77777777" w:rsidR="008A39FB" w:rsidRPr="00A218D9" w:rsidRDefault="008A39FB" w:rsidP="00AB79EC">
            <w:pPr>
              <w:jc w:val="both"/>
            </w:pPr>
            <w:r w:rsidRPr="00A218D9">
              <w:t>X</w:t>
            </w:r>
          </w:p>
        </w:tc>
      </w:tr>
      <w:tr w:rsidR="008A39FB" w:rsidRPr="00A218D9" w14:paraId="21F7AB36" w14:textId="77777777" w:rsidTr="002D49CA">
        <w:tc>
          <w:tcPr>
            <w:tcW w:w="4280" w:type="dxa"/>
          </w:tcPr>
          <w:p w14:paraId="0AD45A6A" w14:textId="77777777" w:rsidR="008A39FB" w:rsidRPr="00A218D9" w:rsidRDefault="008A39FB" w:rsidP="00AB79EC">
            <w:pPr>
              <w:spacing w:line="276" w:lineRule="auto"/>
              <w:jc w:val="both"/>
            </w:pPr>
            <w:r w:rsidRPr="00A218D9">
              <w:t>Feedback from CAB</w:t>
            </w:r>
          </w:p>
        </w:tc>
        <w:tc>
          <w:tcPr>
            <w:tcW w:w="1665" w:type="dxa"/>
          </w:tcPr>
          <w:p w14:paraId="0F9D44EA" w14:textId="77777777" w:rsidR="008A39FB" w:rsidRPr="00A218D9" w:rsidRDefault="008A39FB" w:rsidP="00AB79EC">
            <w:pPr>
              <w:jc w:val="both"/>
            </w:pPr>
          </w:p>
        </w:tc>
        <w:tc>
          <w:tcPr>
            <w:tcW w:w="1907" w:type="dxa"/>
          </w:tcPr>
          <w:p w14:paraId="1F698586" w14:textId="77777777" w:rsidR="008A39FB" w:rsidRPr="00A218D9" w:rsidRDefault="008A39FB" w:rsidP="00AB79EC">
            <w:pPr>
              <w:jc w:val="both"/>
            </w:pPr>
          </w:p>
        </w:tc>
        <w:tc>
          <w:tcPr>
            <w:tcW w:w="2313" w:type="dxa"/>
          </w:tcPr>
          <w:p w14:paraId="2E342838" w14:textId="77777777" w:rsidR="008A39FB" w:rsidRPr="00A218D9" w:rsidRDefault="008A39FB" w:rsidP="00AB79EC">
            <w:pPr>
              <w:jc w:val="both"/>
            </w:pPr>
            <w:r w:rsidRPr="00A218D9">
              <w:t>X</w:t>
            </w:r>
          </w:p>
        </w:tc>
      </w:tr>
      <w:tr w:rsidR="008A39FB" w:rsidRPr="00A218D9" w14:paraId="186CDC46" w14:textId="77777777" w:rsidTr="002D49CA">
        <w:tc>
          <w:tcPr>
            <w:tcW w:w="4280" w:type="dxa"/>
          </w:tcPr>
          <w:p w14:paraId="356FF94E" w14:textId="77777777" w:rsidR="008A39FB" w:rsidRPr="00A218D9" w:rsidRDefault="008A39FB" w:rsidP="00AB79EC">
            <w:pPr>
              <w:spacing w:line="276" w:lineRule="auto"/>
              <w:jc w:val="both"/>
            </w:pPr>
            <w:r w:rsidRPr="00A218D9">
              <w:lastRenderedPageBreak/>
              <w:t>Feedback from other stakeholders, if applicable</w:t>
            </w:r>
          </w:p>
        </w:tc>
        <w:tc>
          <w:tcPr>
            <w:tcW w:w="1665" w:type="dxa"/>
          </w:tcPr>
          <w:p w14:paraId="23BBF224" w14:textId="77777777" w:rsidR="008A39FB" w:rsidRPr="00A218D9" w:rsidRDefault="008A39FB" w:rsidP="00AB79EC">
            <w:pPr>
              <w:jc w:val="both"/>
            </w:pPr>
          </w:p>
        </w:tc>
        <w:tc>
          <w:tcPr>
            <w:tcW w:w="1907" w:type="dxa"/>
          </w:tcPr>
          <w:p w14:paraId="7C450985" w14:textId="77777777" w:rsidR="008A39FB" w:rsidRPr="00A218D9" w:rsidRDefault="008A39FB" w:rsidP="00AB79EC">
            <w:pPr>
              <w:jc w:val="both"/>
            </w:pPr>
          </w:p>
        </w:tc>
        <w:tc>
          <w:tcPr>
            <w:tcW w:w="2313" w:type="dxa"/>
          </w:tcPr>
          <w:p w14:paraId="7F8B273A" w14:textId="77777777" w:rsidR="008A39FB" w:rsidRPr="00A218D9" w:rsidRDefault="008A39FB" w:rsidP="00AB79EC">
            <w:pPr>
              <w:jc w:val="both"/>
            </w:pPr>
            <w:r w:rsidRPr="00A218D9">
              <w:t>X</w:t>
            </w:r>
          </w:p>
        </w:tc>
      </w:tr>
      <w:tr w:rsidR="008A39FB" w:rsidRPr="00A218D9" w14:paraId="701C212D" w14:textId="77777777" w:rsidTr="002D49CA">
        <w:tc>
          <w:tcPr>
            <w:tcW w:w="4280" w:type="dxa"/>
          </w:tcPr>
          <w:p w14:paraId="234B3B2E" w14:textId="77777777" w:rsidR="008A39FB" w:rsidRPr="00A218D9" w:rsidRDefault="008A39FB" w:rsidP="00AB79EC">
            <w:pPr>
              <w:spacing w:line="276" w:lineRule="auto"/>
              <w:jc w:val="both"/>
            </w:pPr>
            <w:r w:rsidRPr="00A218D9">
              <w:t>Perform corrective actions</w:t>
            </w:r>
          </w:p>
        </w:tc>
        <w:tc>
          <w:tcPr>
            <w:tcW w:w="1665" w:type="dxa"/>
          </w:tcPr>
          <w:p w14:paraId="182A0DB5" w14:textId="77777777" w:rsidR="008A39FB" w:rsidRPr="00A218D9" w:rsidRDefault="008A39FB" w:rsidP="00AB79EC">
            <w:pPr>
              <w:jc w:val="both"/>
            </w:pPr>
          </w:p>
        </w:tc>
        <w:tc>
          <w:tcPr>
            <w:tcW w:w="1907" w:type="dxa"/>
          </w:tcPr>
          <w:p w14:paraId="205CA2DC" w14:textId="77777777" w:rsidR="008A39FB" w:rsidRPr="00A218D9" w:rsidRDefault="008A39FB" w:rsidP="00AB79EC">
            <w:pPr>
              <w:jc w:val="both"/>
            </w:pPr>
          </w:p>
        </w:tc>
        <w:tc>
          <w:tcPr>
            <w:tcW w:w="2313" w:type="dxa"/>
          </w:tcPr>
          <w:p w14:paraId="1CE09E0D" w14:textId="77777777" w:rsidR="008A39FB" w:rsidRPr="00A218D9" w:rsidRDefault="008A39FB" w:rsidP="00AB79EC">
            <w:pPr>
              <w:jc w:val="both"/>
            </w:pPr>
            <w:r w:rsidRPr="00A218D9">
              <w:t>X</w:t>
            </w:r>
          </w:p>
        </w:tc>
      </w:tr>
      <w:tr w:rsidR="008A39FB" w:rsidRPr="00A218D9" w14:paraId="37D6FABA" w14:textId="77777777" w:rsidTr="002D49CA">
        <w:tc>
          <w:tcPr>
            <w:tcW w:w="4280" w:type="dxa"/>
          </w:tcPr>
          <w:p w14:paraId="0231ADFE" w14:textId="77777777" w:rsidR="008A39FB" w:rsidRPr="00A218D9" w:rsidRDefault="008A39FB" w:rsidP="00AB79EC">
            <w:pPr>
              <w:spacing w:line="276" w:lineRule="auto"/>
              <w:jc w:val="both"/>
            </w:pPr>
            <w:r w:rsidRPr="00A218D9">
              <w:t>Evaluate the effectiveness of the corrective actions approved</w:t>
            </w:r>
          </w:p>
        </w:tc>
        <w:tc>
          <w:tcPr>
            <w:tcW w:w="1665" w:type="dxa"/>
          </w:tcPr>
          <w:p w14:paraId="46EC9974" w14:textId="77777777" w:rsidR="008A39FB" w:rsidRPr="00A218D9" w:rsidRDefault="008A39FB" w:rsidP="00AB79EC">
            <w:pPr>
              <w:jc w:val="both"/>
            </w:pPr>
          </w:p>
        </w:tc>
        <w:tc>
          <w:tcPr>
            <w:tcW w:w="1907" w:type="dxa"/>
          </w:tcPr>
          <w:p w14:paraId="7DC7C91C" w14:textId="77777777" w:rsidR="008A39FB" w:rsidRPr="00A218D9" w:rsidRDefault="008A39FB" w:rsidP="00AB79EC">
            <w:pPr>
              <w:jc w:val="both"/>
            </w:pPr>
          </w:p>
        </w:tc>
        <w:tc>
          <w:tcPr>
            <w:tcW w:w="2313" w:type="dxa"/>
          </w:tcPr>
          <w:p w14:paraId="747B436F" w14:textId="77777777" w:rsidR="008A39FB" w:rsidRPr="00A218D9" w:rsidRDefault="008A39FB" w:rsidP="00AB79EC">
            <w:pPr>
              <w:jc w:val="both"/>
            </w:pPr>
            <w:r w:rsidRPr="00A218D9">
              <w:t>X</w:t>
            </w:r>
          </w:p>
        </w:tc>
      </w:tr>
    </w:tbl>
    <w:p w14:paraId="716BFBA4" w14:textId="77777777" w:rsidR="008A39FB" w:rsidRPr="00A218D9" w:rsidRDefault="008A39FB" w:rsidP="008A39FB">
      <w:pPr>
        <w:jc w:val="both"/>
        <w:rPr>
          <w:b/>
        </w:rPr>
      </w:pPr>
    </w:p>
    <w:sectPr w:rsidR="008A39FB" w:rsidRPr="00A218D9" w:rsidSect="002D49CA">
      <w:headerReference w:type="default" r:id="rId8"/>
      <w:footerReference w:type="default" r:id="rId9"/>
      <w:pgSz w:w="12240" w:h="15840" w:code="1"/>
      <w:pgMar w:top="1800" w:right="1325" w:bottom="1440" w:left="126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D154B3" w16cex:dateUtc="2024-07-11T23:38:00Z"/>
  <w16cex:commentExtensible w16cex:durableId="369B6289" w16cex:dateUtc="2024-07-12T10:27:00Z"/>
  <w16cex:commentExtensible w16cex:durableId="1C330F32" w16cex:dateUtc="2024-09-18T22:47:00Z"/>
  <w16cex:commentExtensible w16cex:durableId="2E8C6665" w16cex:dateUtc="2024-07-12T10:54:00Z"/>
  <w16cex:commentExtensible w16cex:durableId="3C901D41" w16cex:dateUtc="2024-09-18T22:52:00Z"/>
  <w16cex:commentExtensible w16cex:durableId="6F6F3044" w16cex:dateUtc="2024-09-18T22:52:00Z"/>
  <w16cex:commentExtensible w16cex:durableId="474723FB" w16cex:dateUtc="2024-09-18T22:52:00Z"/>
  <w16cex:commentExtensible w16cex:durableId="57A2D152" w16cex:dateUtc="2024-09-18T22:53:00Z"/>
  <w16cex:commentExtensible w16cex:durableId="3F7B4CD7" w16cex:dateUtc="2024-09-18T22:53:00Z"/>
  <w16cex:commentExtensible w16cex:durableId="72B13009" w16cex:dateUtc="2024-09-18T22:53:00Z"/>
  <w16cex:commentExtensible w16cex:durableId="4699317F" w16cex:dateUtc="2024-09-18T22:53:00Z"/>
  <w16cex:commentExtensible w16cex:durableId="22ACC9B7" w16cex:dateUtc="2024-09-18T22:53:00Z"/>
  <w16cex:commentExtensible w16cex:durableId="1024F591" w16cex:dateUtc="2024-09-18T22:5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9213B" w14:textId="77777777" w:rsidR="00755C26" w:rsidRDefault="00755C26">
      <w:r>
        <w:separator/>
      </w:r>
    </w:p>
  </w:endnote>
  <w:endnote w:type="continuationSeparator" w:id="0">
    <w:p w14:paraId="0A50E4B9" w14:textId="77777777" w:rsidR="00755C26" w:rsidRDefault="0075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D3CD7" w14:textId="77777777" w:rsidR="00AB79EC" w:rsidRDefault="00AB79EC">
    <w:pPr>
      <w:pStyle w:val="Footer"/>
      <w:tabs>
        <w:tab w:val="clear" w:pos="4320"/>
        <w:tab w:val="clear" w:pos="8640"/>
        <w:tab w:val="left" w:pos="3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B9EDC" w14:textId="77777777" w:rsidR="00755C26" w:rsidRDefault="00755C26">
      <w:r>
        <w:separator/>
      </w:r>
    </w:p>
  </w:footnote>
  <w:footnote w:type="continuationSeparator" w:id="0">
    <w:p w14:paraId="75CB8533" w14:textId="77777777" w:rsidR="00755C26" w:rsidRDefault="0075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B316C" w14:textId="77777777" w:rsidR="00AB79EC" w:rsidRDefault="00AB79EC"/>
  <w:tbl>
    <w:tblPr>
      <w:tblpPr w:leftFromText="180" w:rightFromText="180" w:vertAnchor="text" w:horzAnchor="margin" w:tblpY="-538"/>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4728"/>
      <w:gridCol w:w="2365"/>
    </w:tblGrid>
    <w:tr w:rsidR="00AB79EC" w:rsidRPr="005402A1" w14:paraId="4239221A" w14:textId="77777777" w:rsidTr="002D49CA">
      <w:trPr>
        <w:trHeight w:val="512"/>
      </w:trPr>
      <w:tc>
        <w:tcPr>
          <w:tcW w:w="3072" w:type="dxa"/>
          <w:vMerge w:val="restart"/>
        </w:tcPr>
        <w:p w14:paraId="09D3F9E5" w14:textId="77777777" w:rsidR="00AB79EC" w:rsidRPr="00FE2F4B" w:rsidRDefault="00AB79EC" w:rsidP="00242798">
          <w:pPr>
            <w:rPr>
              <w:rFonts w:ascii="Arial Black" w:hAnsi="Arial Black" w:cs="Arial"/>
              <w:sz w:val="16"/>
              <w:szCs w:val="16"/>
            </w:rPr>
          </w:pPr>
          <w:r>
            <w:rPr>
              <w:rFonts w:ascii="Arial Black" w:hAnsi="Arial Black" w:cs="Arial"/>
              <w:noProof/>
              <w:sz w:val="16"/>
              <w:szCs w:val="16"/>
            </w:rPr>
            <w:drawing>
              <wp:inline distT="0" distB="0" distL="0" distR="0" wp14:anchorId="3B0C0C89" wp14:editId="5849A628">
                <wp:extent cx="1019175" cy="533400"/>
                <wp:effectExtent l="19050" t="0" r="9525" b="0"/>
                <wp:docPr id="64" name="Picture 2" descr="cid:image001.jpg@01C923CC.22071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923CC.220715C0"/>
                        <pic:cNvPicPr>
                          <a:picLocks noChangeAspect="1" noChangeArrowheads="1"/>
                        </pic:cNvPicPr>
                      </pic:nvPicPr>
                      <pic:blipFill>
                        <a:blip r:embed="rId1" r:link="rId2"/>
                        <a:srcRect/>
                        <a:stretch>
                          <a:fillRect/>
                        </a:stretch>
                      </pic:blipFill>
                      <pic:spPr bwMode="auto">
                        <a:xfrm>
                          <a:off x="0" y="0"/>
                          <a:ext cx="1019175" cy="533400"/>
                        </a:xfrm>
                        <a:prstGeom prst="rect">
                          <a:avLst/>
                        </a:prstGeom>
                        <a:noFill/>
                        <a:ln w="9525">
                          <a:noFill/>
                          <a:miter lim="800000"/>
                          <a:headEnd/>
                          <a:tailEnd/>
                        </a:ln>
                      </pic:spPr>
                    </pic:pic>
                  </a:graphicData>
                </a:graphic>
              </wp:inline>
            </w:drawing>
          </w:r>
        </w:p>
        <w:p w14:paraId="24266AD5" w14:textId="77777777" w:rsidR="00AB79EC" w:rsidRPr="00FE2F4B" w:rsidRDefault="00AB79EC" w:rsidP="00242798">
          <w:pPr>
            <w:rPr>
              <w:rFonts w:ascii="Arial Black" w:hAnsi="Arial Black" w:cs="Arial"/>
              <w:b/>
              <w:bCs/>
              <w:i/>
              <w:iCs/>
              <w:sz w:val="16"/>
              <w:szCs w:val="16"/>
              <w:lang w:val="it-IT"/>
            </w:rPr>
          </w:pPr>
          <w:r w:rsidRPr="00FE2F4B">
            <w:rPr>
              <w:rFonts w:ascii="Arial Black" w:hAnsi="Arial Black" w:cs="Arial"/>
              <w:b/>
              <w:bCs/>
              <w:i/>
              <w:iCs/>
              <w:sz w:val="16"/>
              <w:szCs w:val="16"/>
              <w:lang w:val="it-IT"/>
            </w:rPr>
            <w:t>Tel: 2362566</w:t>
          </w:r>
        </w:p>
        <w:p w14:paraId="70DD4066" w14:textId="77777777" w:rsidR="00AB79EC" w:rsidRPr="00FE2F4B" w:rsidRDefault="00AB79EC" w:rsidP="00242798">
          <w:pPr>
            <w:rPr>
              <w:rFonts w:ascii="Arial Black" w:hAnsi="Arial Black" w:cs="Arial"/>
              <w:b/>
              <w:bCs/>
              <w:i/>
              <w:iCs/>
              <w:sz w:val="16"/>
              <w:szCs w:val="16"/>
              <w:lang w:val="it-IT"/>
            </w:rPr>
          </w:pPr>
          <w:r w:rsidRPr="00FE2F4B">
            <w:rPr>
              <w:rFonts w:ascii="Arial Black" w:hAnsi="Arial Black" w:cs="Arial"/>
              <w:b/>
              <w:bCs/>
              <w:i/>
              <w:iCs/>
              <w:sz w:val="16"/>
              <w:szCs w:val="16"/>
              <w:lang w:val="it-IT"/>
            </w:rPr>
            <w:t>Fax: 2364608</w:t>
          </w:r>
        </w:p>
        <w:p w14:paraId="72FC6CC8" w14:textId="408BCE0D" w:rsidR="00AB79EC" w:rsidRPr="00265EEF" w:rsidRDefault="00AB79EC" w:rsidP="000D3B9B">
          <w:pPr>
            <w:rPr>
              <w:rFonts w:cs="Arial"/>
              <w:b/>
              <w:bCs/>
              <w:i/>
              <w:iCs/>
              <w:sz w:val="20"/>
              <w:lang w:val="it-IT"/>
            </w:rPr>
          </w:pPr>
          <w:r w:rsidRPr="00FE2F4B">
            <w:rPr>
              <w:rFonts w:ascii="Arial Black" w:hAnsi="Arial Black" w:cs="Arial"/>
              <w:b/>
              <w:bCs/>
              <w:i/>
              <w:iCs/>
              <w:sz w:val="16"/>
              <w:szCs w:val="16"/>
              <w:lang w:val="it-IT"/>
            </w:rPr>
            <w:t>E-Mail: info@a</w:t>
          </w:r>
          <w:r>
            <w:rPr>
              <w:rFonts w:ascii="Arial Black" w:hAnsi="Arial Black" w:cs="Arial"/>
              <w:b/>
              <w:bCs/>
              <w:i/>
              <w:iCs/>
              <w:sz w:val="16"/>
              <w:szCs w:val="16"/>
              <w:lang w:val="it-IT"/>
            </w:rPr>
            <w:t>GDA</w:t>
          </w:r>
          <w:r w:rsidRPr="00FE2F4B">
            <w:rPr>
              <w:rFonts w:ascii="Arial Black" w:hAnsi="Arial Black" w:cs="Arial"/>
              <w:b/>
              <w:bCs/>
              <w:i/>
              <w:iCs/>
              <w:sz w:val="16"/>
              <w:szCs w:val="16"/>
              <w:lang w:val="it-IT"/>
            </w:rPr>
            <w:t>.gov.al</w:t>
          </w:r>
        </w:p>
      </w:tc>
      <w:tc>
        <w:tcPr>
          <w:tcW w:w="4728" w:type="dxa"/>
          <w:vMerge w:val="restart"/>
        </w:tcPr>
        <w:p w14:paraId="58E62BDE" w14:textId="77777777" w:rsidR="00AB79EC" w:rsidRDefault="00AB79EC" w:rsidP="003E17A9">
          <w:pPr>
            <w:pStyle w:val="HTMLPreformatted"/>
            <w:shd w:val="clear" w:color="auto" w:fill="FFFFFF"/>
            <w:jc w:val="center"/>
            <w:rPr>
              <w:rFonts w:ascii="inherit" w:hAnsi="inherit"/>
              <w:color w:val="212121"/>
              <w:lang w:val="sq-AL"/>
            </w:rPr>
          </w:pPr>
        </w:p>
        <w:p w14:paraId="112DBD31" w14:textId="77777777" w:rsidR="00AB79EC" w:rsidRPr="00C103BE" w:rsidRDefault="00AB79EC" w:rsidP="003E17A9">
          <w:pPr>
            <w:pStyle w:val="HTMLPreformatted"/>
            <w:shd w:val="clear" w:color="auto" w:fill="FFFFFF"/>
            <w:jc w:val="center"/>
            <w:rPr>
              <w:rFonts w:ascii="Times New Roman" w:hAnsi="Times New Roman" w:cs="Times New Roman"/>
              <w:b/>
              <w:color w:val="212121"/>
              <w:sz w:val="24"/>
              <w:szCs w:val="24"/>
              <w:lang w:val="sq-AL"/>
            </w:rPr>
          </w:pPr>
        </w:p>
        <w:p w14:paraId="22BFB69A" w14:textId="77777777" w:rsidR="00AB79EC" w:rsidRPr="00F9238C" w:rsidRDefault="00AB79EC" w:rsidP="00521A40">
          <w:pPr>
            <w:pStyle w:val="HTMLPreformatted"/>
            <w:shd w:val="clear" w:color="auto" w:fill="FFFFFF"/>
            <w:jc w:val="center"/>
            <w:rPr>
              <w:rFonts w:ascii="Times New Roman" w:hAnsi="Times New Roman" w:cs="Times New Roman"/>
              <w:b/>
              <w:color w:val="212121"/>
              <w:sz w:val="28"/>
              <w:szCs w:val="28"/>
              <w:lang w:val="sq-AL"/>
            </w:rPr>
          </w:pPr>
          <w:r w:rsidRPr="00F9238C">
            <w:rPr>
              <w:rFonts w:ascii="Times New Roman" w:hAnsi="Times New Roman" w:cs="Times New Roman"/>
              <w:b/>
              <w:color w:val="212121"/>
              <w:sz w:val="28"/>
              <w:szCs w:val="28"/>
              <w:lang w:val="sq-AL"/>
            </w:rPr>
            <w:t>Personnel management involved in accreditation processes</w:t>
          </w:r>
        </w:p>
        <w:p w14:paraId="2FCCF575" w14:textId="77777777" w:rsidR="00AB79EC" w:rsidRPr="00C474B7" w:rsidRDefault="00AB79EC" w:rsidP="008C2B52">
          <w:pPr>
            <w:spacing w:before="180" w:after="300"/>
            <w:jc w:val="center"/>
            <w:rPr>
              <w:rFonts w:ascii="Arial" w:hAnsi="Arial" w:cs="Arial"/>
              <w:b/>
              <w:sz w:val="22"/>
              <w:szCs w:val="22"/>
            </w:rPr>
          </w:pPr>
        </w:p>
      </w:tc>
      <w:tc>
        <w:tcPr>
          <w:tcW w:w="2365" w:type="dxa"/>
        </w:tcPr>
        <w:p w14:paraId="64F1563B" w14:textId="77777777" w:rsidR="00AB79EC" w:rsidRPr="00C50AC3" w:rsidRDefault="00AB79EC" w:rsidP="00242798">
          <w:pPr>
            <w:rPr>
              <w:rFonts w:ascii="Arial Black" w:hAnsi="Arial Black"/>
              <w:i/>
              <w:sz w:val="16"/>
              <w:szCs w:val="16"/>
            </w:rPr>
          </w:pPr>
        </w:p>
        <w:p w14:paraId="1985EF46" w14:textId="77777777" w:rsidR="00AB79EC" w:rsidRPr="00C50AC3" w:rsidRDefault="00AB79EC" w:rsidP="003E17A9">
          <w:pPr>
            <w:rPr>
              <w:rFonts w:ascii="Arial Black" w:hAnsi="Arial Black"/>
              <w:b/>
              <w:i/>
              <w:sz w:val="16"/>
              <w:szCs w:val="16"/>
            </w:rPr>
          </w:pPr>
          <w:r w:rsidRPr="00C50AC3">
            <w:rPr>
              <w:rFonts w:ascii="Arial Black" w:hAnsi="Arial Black"/>
              <w:b/>
              <w:i/>
              <w:sz w:val="16"/>
              <w:szCs w:val="16"/>
            </w:rPr>
            <w:softHyphen/>
          </w:r>
          <w:r w:rsidRPr="00C50AC3">
            <w:rPr>
              <w:rFonts w:ascii="Arial Black" w:hAnsi="Arial Black"/>
              <w:b/>
              <w:i/>
              <w:sz w:val="16"/>
              <w:szCs w:val="16"/>
            </w:rPr>
            <w:softHyphen/>
          </w:r>
          <w:r w:rsidRPr="00C50AC3">
            <w:rPr>
              <w:rFonts w:ascii="Arial Black" w:hAnsi="Arial Black"/>
              <w:b/>
              <w:i/>
              <w:sz w:val="16"/>
              <w:szCs w:val="16"/>
            </w:rPr>
            <w:softHyphen/>
          </w:r>
          <w:r>
            <w:rPr>
              <w:rFonts w:ascii="Arial Black" w:hAnsi="Arial Black"/>
              <w:b/>
              <w:i/>
              <w:sz w:val="16"/>
              <w:szCs w:val="16"/>
            </w:rPr>
            <w:t>K</w:t>
          </w:r>
          <w:r w:rsidRPr="00C50AC3">
            <w:rPr>
              <w:rFonts w:ascii="Arial Black" w:hAnsi="Arial Black"/>
              <w:b/>
              <w:i/>
              <w:sz w:val="16"/>
              <w:szCs w:val="16"/>
            </w:rPr>
            <w:t>od</w:t>
          </w:r>
          <w:r>
            <w:rPr>
              <w:rFonts w:ascii="Arial Black" w:hAnsi="Arial Black"/>
              <w:b/>
              <w:i/>
              <w:sz w:val="16"/>
              <w:szCs w:val="16"/>
            </w:rPr>
            <w:t>i</w:t>
          </w:r>
          <w:r w:rsidRPr="00C50AC3">
            <w:rPr>
              <w:rFonts w:ascii="Arial Black" w:hAnsi="Arial Black"/>
              <w:b/>
              <w:i/>
              <w:sz w:val="16"/>
              <w:szCs w:val="16"/>
            </w:rPr>
            <w:t xml:space="preserve">  DA-PM-002</w:t>
          </w:r>
        </w:p>
      </w:tc>
    </w:tr>
    <w:tr w:rsidR="00AB79EC" w:rsidRPr="00000079" w14:paraId="1812098B" w14:textId="77777777" w:rsidTr="002D49CA">
      <w:trPr>
        <w:trHeight w:val="555"/>
      </w:trPr>
      <w:tc>
        <w:tcPr>
          <w:tcW w:w="3072" w:type="dxa"/>
          <w:vMerge/>
        </w:tcPr>
        <w:p w14:paraId="24DE18D6" w14:textId="77777777" w:rsidR="00AB79EC" w:rsidRPr="00B53ABB" w:rsidRDefault="00AB79EC" w:rsidP="00242798"/>
      </w:tc>
      <w:tc>
        <w:tcPr>
          <w:tcW w:w="4728" w:type="dxa"/>
          <w:vMerge/>
        </w:tcPr>
        <w:p w14:paraId="776B97F7" w14:textId="77777777" w:rsidR="00AB79EC" w:rsidRDefault="00AB79EC" w:rsidP="00242798">
          <w:pPr>
            <w:jc w:val="center"/>
            <w:rPr>
              <w:b/>
              <w:sz w:val="31"/>
              <w:szCs w:val="31"/>
              <w:lang w:val="it-IT"/>
            </w:rPr>
          </w:pPr>
        </w:p>
      </w:tc>
      <w:tc>
        <w:tcPr>
          <w:tcW w:w="2365" w:type="dxa"/>
        </w:tcPr>
        <w:p w14:paraId="75B1D0D8" w14:textId="77777777" w:rsidR="00AB79EC" w:rsidRPr="000F5CB2" w:rsidRDefault="00AB79EC" w:rsidP="00903CD8">
          <w:pPr>
            <w:pStyle w:val="Header"/>
            <w:rPr>
              <w:lang w:val="it-IT"/>
            </w:rPr>
          </w:pPr>
        </w:p>
        <w:p w14:paraId="41A5E0E2" w14:textId="7835C226" w:rsidR="00AB79EC" w:rsidRDefault="00AB79EC" w:rsidP="00C51BD4">
          <w:pPr>
            <w:rPr>
              <w:rFonts w:ascii="Arial Black" w:hAnsi="Arial Black"/>
              <w:b/>
              <w:bCs/>
              <w:i/>
              <w:sz w:val="16"/>
              <w:szCs w:val="16"/>
              <w:lang w:val="it-IT"/>
            </w:rPr>
          </w:pPr>
          <w:r>
            <w:rPr>
              <w:rFonts w:ascii="Arial Black" w:hAnsi="Arial Black"/>
              <w:b/>
              <w:bCs/>
              <w:i/>
              <w:sz w:val="16"/>
              <w:szCs w:val="16"/>
              <w:lang w:val="it-IT"/>
            </w:rPr>
            <w:t>Rishikimi Nr 1</w:t>
          </w:r>
          <w:r w:rsidR="001E3670">
            <w:rPr>
              <w:rFonts w:ascii="Arial Black" w:hAnsi="Arial Black"/>
              <w:b/>
              <w:bCs/>
              <w:i/>
              <w:sz w:val="16"/>
              <w:szCs w:val="16"/>
              <w:lang w:val="it-IT"/>
            </w:rPr>
            <w:t>3</w:t>
          </w:r>
        </w:p>
        <w:p w14:paraId="13B12608" w14:textId="43A40D54" w:rsidR="00AB79EC" w:rsidRPr="000F5CB2" w:rsidRDefault="00994E3D" w:rsidP="00C51BD4">
          <w:pPr>
            <w:rPr>
              <w:rFonts w:ascii="Arial Black" w:hAnsi="Arial Black"/>
              <w:i/>
              <w:sz w:val="16"/>
              <w:szCs w:val="16"/>
              <w:lang w:val="it-IT"/>
            </w:rPr>
          </w:pPr>
          <w:r>
            <w:rPr>
              <w:rFonts w:ascii="Arial Black" w:hAnsi="Arial Black"/>
              <w:b/>
              <w:bCs/>
              <w:i/>
              <w:sz w:val="16"/>
              <w:szCs w:val="16"/>
              <w:lang w:val="it-IT"/>
            </w:rPr>
            <w:t>Dt. 14.11</w:t>
          </w:r>
          <w:r w:rsidR="00AB79EC">
            <w:rPr>
              <w:rFonts w:ascii="Arial Black" w:hAnsi="Arial Black"/>
              <w:b/>
              <w:bCs/>
              <w:i/>
              <w:sz w:val="16"/>
              <w:szCs w:val="16"/>
              <w:lang w:val="it-IT"/>
            </w:rPr>
            <w:t>.2024</w:t>
          </w:r>
        </w:p>
        <w:p w14:paraId="0E0CB1EA" w14:textId="77777777" w:rsidR="00AB79EC" w:rsidRPr="000F5CB2" w:rsidRDefault="00AB79EC" w:rsidP="00E70536">
          <w:pPr>
            <w:rPr>
              <w:rFonts w:ascii="Arial Black" w:hAnsi="Arial Black"/>
              <w:i/>
              <w:sz w:val="16"/>
              <w:szCs w:val="16"/>
              <w:lang w:val="it-IT"/>
            </w:rPr>
          </w:pPr>
        </w:p>
      </w:tc>
    </w:tr>
    <w:tr w:rsidR="00AB79EC" w:rsidRPr="000641D0" w14:paraId="4EDD80B8" w14:textId="77777777" w:rsidTr="002D49CA">
      <w:trPr>
        <w:trHeight w:val="64"/>
      </w:trPr>
      <w:tc>
        <w:tcPr>
          <w:tcW w:w="3072" w:type="dxa"/>
          <w:vMerge/>
        </w:tcPr>
        <w:p w14:paraId="0704E16E" w14:textId="77777777" w:rsidR="00AB79EC" w:rsidRPr="000F5CB2" w:rsidRDefault="00AB79EC" w:rsidP="00242798">
          <w:pPr>
            <w:rPr>
              <w:lang w:val="it-IT"/>
            </w:rPr>
          </w:pPr>
        </w:p>
      </w:tc>
      <w:tc>
        <w:tcPr>
          <w:tcW w:w="4728" w:type="dxa"/>
          <w:vMerge/>
        </w:tcPr>
        <w:p w14:paraId="6148FAD2" w14:textId="77777777" w:rsidR="00AB79EC" w:rsidRPr="006069C7" w:rsidRDefault="00AB79EC" w:rsidP="00242798">
          <w:pPr>
            <w:rPr>
              <w:b/>
              <w:sz w:val="28"/>
              <w:szCs w:val="28"/>
              <w:lang w:val="it-IT"/>
            </w:rPr>
          </w:pPr>
        </w:p>
      </w:tc>
      <w:tc>
        <w:tcPr>
          <w:tcW w:w="2365" w:type="dxa"/>
        </w:tcPr>
        <w:p w14:paraId="47CB3D87" w14:textId="77777777" w:rsidR="00AB79EC" w:rsidRPr="00C50AC3" w:rsidRDefault="00AB79EC" w:rsidP="00242798">
          <w:pPr>
            <w:rPr>
              <w:rFonts w:ascii="Arial Black" w:hAnsi="Arial Black"/>
              <w:i/>
              <w:sz w:val="16"/>
              <w:szCs w:val="16"/>
              <w:lang w:val="it-IT"/>
            </w:rPr>
          </w:pPr>
        </w:p>
        <w:p w14:paraId="5B044BD1" w14:textId="0A564CF8" w:rsidR="00AB79EC" w:rsidRPr="00C50AC3" w:rsidRDefault="00AB79EC" w:rsidP="00242798">
          <w:pPr>
            <w:rPr>
              <w:rFonts w:ascii="Arial Black" w:hAnsi="Arial Black"/>
              <w:b/>
              <w:i/>
              <w:sz w:val="16"/>
              <w:szCs w:val="16"/>
              <w:lang w:val="it-IT"/>
            </w:rPr>
          </w:pPr>
          <w:r>
            <w:rPr>
              <w:rFonts w:ascii="Arial Black" w:hAnsi="Arial Black"/>
              <w:b/>
              <w:i/>
              <w:sz w:val="16"/>
              <w:szCs w:val="16"/>
              <w:lang w:val="it-IT"/>
            </w:rPr>
            <w:t>Faqe</w:t>
          </w:r>
          <w:r w:rsidRPr="00C50AC3">
            <w:rPr>
              <w:rFonts w:ascii="Arial Black" w:hAnsi="Arial Black"/>
              <w:b/>
              <w:i/>
              <w:sz w:val="16"/>
              <w:szCs w:val="16"/>
              <w:lang w:val="it-IT"/>
            </w:rPr>
            <w:t xml:space="preserve"> </w:t>
          </w:r>
          <w:r w:rsidRPr="00C50AC3">
            <w:rPr>
              <w:rFonts w:ascii="Arial Black" w:hAnsi="Arial Black"/>
              <w:b/>
              <w:i/>
              <w:sz w:val="16"/>
              <w:szCs w:val="16"/>
              <w:lang w:val="it-IT"/>
            </w:rPr>
            <w:fldChar w:fldCharType="begin"/>
          </w:r>
          <w:r w:rsidRPr="00C50AC3">
            <w:rPr>
              <w:rFonts w:ascii="Arial Black" w:hAnsi="Arial Black"/>
              <w:b/>
              <w:i/>
              <w:sz w:val="16"/>
              <w:szCs w:val="16"/>
              <w:lang w:val="it-IT"/>
            </w:rPr>
            <w:instrText xml:space="preserve"> PAGE </w:instrText>
          </w:r>
          <w:r w:rsidRPr="00C50AC3">
            <w:rPr>
              <w:rFonts w:ascii="Arial Black" w:hAnsi="Arial Black"/>
              <w:b/>
              <w:i/>
              <w:sz w:val="16"/>
              <w:szCs w:val="16"/>
              <w:lang w:val="it-IT"/>
            </w:rPr>
            <w:fldChar w:fldCharType="separate"/>
          </w:r>
          <w:r w:rsidR="00994E3D">
            <w:rPr>
              <w:rFonts w:ascii="Arial Black" w:hAnsi="Arial Black"/>
              <w:b/>
              <w:i/>
              <w:noProof/>
              <w:sz w:val="16"/>
              <w:szCs w:val="16"/>
              <w:lang w:val="it-IT"/>
            </w:rPr>
            <w:t>22</w:t>
          </w:r>
          <w:r w:rsidRPr="00C50AC3">
            <w:rPr>
              <w:rFonts w:ascii="Arial Black" w:hAnsi="Arial Black"/>
              <w:b/>
              <w:i/>
              <w:sz w:val="16"/>
              <w:szCs w:val="16"/>
              <w:lang w:val="it-IT"/>
            </w:rPr>
            <w:fldChar w:fldCharType="end"/>
          </w:r>
          <w:r w:rsidRPr="00C50AC3">
            <w:rPr>
              <w:rFonts w:ascii="Arial Black" w:hAnsi="Arial Black"/>
              <w:b/>
              <w:i/>
              <w:sz w:val="16"/>
              <w:szCs w:val="16"/>
              <w:lang w:val="it-IT"/>
            </w:rPr>
            <w:t xml:space="preserve"> from </w:t>
          </w:r>
          <w:r>
            <w:rPr>
              <w:rFonts w:ascii="Arial Black" w:hAnsi="Arial Black"/>
              <w:b/>
              <w:i/>
              <w:sz w:val="16"/>
              <w:szCs w:val="16"/>
              <w:lang w:val="it-IT"/>
            </w:rPr>
            <w:t>67</w:t>
          </w:r>
          <w:r w:rsidRPr="00C50AC3">
            <w:rPr>
              <w:rFonts w:ascii="Arial Black" w:hAnsi="Arial Black"/>
              <w:b/>
              <w:i/>
              <w:sz w:val="16"/>
              <w:szCs w:val="16"/>
              <w:lang w:val="it-IT"/>
            </w:rPr>
            <w:t xml:space="preserve">    </w:t>
          </w:r>
        </w:p>
      </w:tc>
    </w:tr>
  </w:tbl>
  <w:p w14:paraId="229FECFC" w14:textId="77777777" w:rsidR="00AB79EC" w:rsidRDefault="00AB79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F9E"/>
    <w:multiLevelType w:val="hybridMultilevel"/>
    <w:tmpl w:val="04D848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85F8F"/>
    <w:multiLevelType w:val="hybridMultilevel"/>
    <w:tmpl w:val="6BB208FA"/>
    <w:lvl w:ilvl="0" w:tplc="1ECCD838">
      <w:start w:val="2"/>
      <w:numFmt w:val="bullet"/>
      <w:lvlText w:val="-"/>
      <w:lvlJc w:val="left"/>
      <w:pPr>
        <w:ind w:left="791" w:hanging="360"/>
      </w:pPr>
      <w:rPr>
        <w:rFonts w:ascii="Times" w:eastAsia="Times New Roman" w:hAnsi="Times" w:cs="Time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
    <w:nsid w:val="04196F1D"/>
    <w:multiLevelType w:val="multilevel"/>
    <w:tmpl w:val="E7483E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474009F"/>
    <w:multiLevelType w:val="hybridMultilevel"/>
    <w:tmpl w:val="2EC2524C"/>
    <w:lvl w:ilvl="0" w:tplc="07DA9A34">
      <w:start w:val="1"/>
      <w:numFmt w:val="lowerLetter"/>
      <w:lvlText w:val="%1)"/>
      <w:lvlJc w:val="left"/>
      <w:pPr>
        <w:ind w:left="361" w:hanging="360"/>
      </w:pPr>
      <w:rPr>
        <w:rFonts w:hint="default"/>
        <w:b/>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4">
    <w:nsid w:val="05455768"/>
    <w:multiLevelType w:val="hybridMultilevel"/>
    <w:tmpl w:val="A356C2A2"/>
    <w:lvl w:ilvl="0" w:tplc="CEFE7B46">
      <w:start w:val="1"/>
      <w:numFmt w:val="lowerLetter"/>
      <w:lvlText w:val="%1)"/>
      <w:lvlJc w:val="left"/>
      <w:pPr>
        <w:ind w:left="720" w:hanging="360"/>
      </w:pPr>
      <w:rPr>
        <w:rFonts w:ascii="Times New Roman" w:hAnsi="Times New Roman" w:hint="default"/>
        <w:b w:val="0"/>
        <w:i w:val="0"/>
        <w:color w:val="auto"/>
        <w:w w:val="110"/>
        <w:sz w:val="24"/>
        <w:szCs w:val="22"/>
      </w:rPr>
    </w:lvl>
    <w:lvl w:ilvl="1" w:tplc="4D02CC8E">
      <w:numFmt w:val="bullet"/>
      <w:lvlText w:val="-"/>
      <w:lvlJc w:val="left"/>
      <w:pPr>
        <w:ind w:left="1440" w:hanging="360"/>
      </w:pPr>
      <w:rPr>
        <w:rFonts w:ascii="Times New Roman" w:eastAsia="Times New Roman" w:hAnsi="Times New Roman" w:cs="Times New Roman"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08E15F58"/>
    <w:multiLevelType w:val="hybridMultilevel"/>
    <w:tmpl w:val="F850D6A2"/>
    <w:lvl w:ilvl="0" w:tplc="54D4DFF2">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0B334907"/>
    <w:multiLevelType w:val="multilevel"/>
    <w:tmpl w:val="B62434A2"/>
    <w:lvl w:ilvl="0">
      <w:start w:val="8"/>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842"/>
        </w:tabs>
        <w:ind w:left="842" w:hanging="720"/>
      </w:pPr>
      <w:rPr>
        <w:rFonts w:hint="default"/>
      </w:rPr>
    </w:lvl>
    <w:lvl w:ilvl="3">
      <w:start w:val="1"/>
      <w:numFmt w:val="decimal"/>
      <w:lvlText w:val="%1.%2.%3.%4"/>
      <w:lvlJc w:val="left"/>
      <w:pPr>
        <w:tabs>
          <w:tab w:val="num" w:pos="903"/>
        </w:tabs>
        <w:ind w:left="903" w:hanging="720"/>
      </w:pPr>
      <w:rPr>
        <w:rFonts w:hint="default"/>
      </w:rPr>
    </w:lvl>
    <w:lvl w:ilvl="4">
      <w:start w:val="1"/>
      <w:numFmt w:val="decimal"/>
      <w:lvlText w:val="%1.%2.%3.%4.%5"/>
      <w:lvlJc w:val="left"/>
      <w:pPr>
        <w:tabs>
          <w:tab w:val="num" w:pos="1324"/>
        </w:tabs>
        <w:ind w:left="1324" w:hanging="1080"/>
      </w:pPr>
      <w:rPr>
        <w:rFonts w:hint="default"/>
      </w:rPr>
    </w:lvl>
    <w:lvl w:ilvl="5">
      <w:start w:val="1"/>
      <w:numFmt w:val="decimal"/>
      <w:lvlText w:val="%1.%2.%3.%4.%5.%6"/>
      <w:lvlJc w:val="left"/>
      <w:pPr>
        <w:tabs>
          <w:tab w:val="num" w:pos="1385"/>
        </w:tabs>
        <w:ind w:left="1385" w:hanging="1080"/>
      </w:pPr>
      <w:rPr>
        <w:rFonts w:hint="default"/>
      </w:rPr>
    </w:lvl>
    <w:lvl w:ilvl="6">
      <w:start w:val="1"/>
      <w:numFmt w:val="decimal"/>
      <w:lvlText w:val="%1.%2.%3.%4.%5.%6.%7"/>
      <w:lvlJc w:val="left"/>
      <w:pPr>
        <w:tabs>
          <w:tab w:val="num" w:pos="1806"/>
        </w:tabs>
        <w:ind w:left="1806" w:hanging="1440"/>
      </w:pPr>
      <w:rPr>
        <w:rFonts w:hint="default"/>
      </w:rPr>
    </w:lvl>
    <w:lvl w:ilvl="7">
      <w:start w:val="1"/>
      <w:numFmt w:val="decimal"/>
      <w:lvlText w:val="%1.%2.%3.%4.%5.%6.%7.%8"/>
      <w:lvlJc w:val="left"/>
      <w:pPr>
        <w:tabs>
          <w:tab w:val="num" w:pos="1867"/>
        </w:tabs>
        <w:ind w:left="1867" w:hanging="1440"/>
      </w:pPr>
      <w:rPr>
        <w:rFonts w:hint="default"/>
      </w:rPr>
    </w:lvl>
    <w:lvl w:ilvl="8">
      <w:start w:val="1"/>
      <w:numFmt w:val="decimal"/>
      <w:lvlText w:val="%1.%2.%3.%4.%5.%6.%7.%8.%9"/>
      <w:lvlJc w:val="left"/>
      <w:pPr>
        <w:tabs>
          <w:tab w:val="num" w:pos="2288"/>
        </w:tabs>
        <w:ind w:left="2288" w:hanging="1800"/>
      </w:pPr>
      <w:rPr>
        <w:rFonts w:hint="default"/>
      </w:rPr>
    </w:lvl>
  </w:abstractNum>
  <w:abstractNum w:abstractNumId="7">
    <w:nsid w:val="0C041A4A"/>
    <w:multiLevelType w:val="hybridMultilevel"/>
    <w:tmpl w:val="52E8FE1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EC41ACE"/>
    <w:multiLevelType w:val="hybridMultilevel"/>
    <w:tmpl w:val="011E26AC"/>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nsid w:val="0F487DF7"/>
    <w:multiLevelType w:val="hybridMultilevel"/>
    <w:tmpl w:val="989C18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5F7A01"/>
    <w:multiLevelType w:val="hybridMultilevel"/>
    <w:tmpl w:val="8A94E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6921E51"/>
    <w:multiLevelType w:val="hybridMultilevel"/>
    <w:tmpl w:val="68249F10"/>
    <w:lvl w:ilvl="0" w:tplc="F00A2E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E609A5"/>
    <w:multiLevelType w:val="multilevel"/>
    <w:tmpl w:val="B902F87A"/>
    <w:lvl w:ilvl="0">
      <w:start w:val="15"/>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3">
    <w:nsid w:val="17F13663"/>
    <w:multiLevelType w:val="hybridMultilevel"/>
    <w:tmpl w:val="4A9EEB96"/>
    <w:lvl w:ilvl="0" w:tplc="9862966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3F56C1"/>
    <w:multiLevelType w:val="hybridMultilevel"/>
    <w:tmpl w:val="CB4821A0"/>
    <w:lvl w:ilvl="0" w:tplc="F00A2E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8F428B"/>
    <w:multiLevelType w:val="hybridMultilevel"/>
    <w:tmpl w:val="12186322"/>
    <w:lvl w:ilvl="0" w:tplc="63F424D8">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9BC0169"/>
    <w:multiLevelType w:val="hybridMultilevel"/>
    <w:tmpl w:val="6ADE281C"/>
    <w:lvl w:ilvl="0" w:tplc="08090001">
      <w:start w:val="1"/>
      <w:numFmt w:val="bullet"/>
      <w:lvlText w:val=""/>
      <w:lvlJc w:val="left"/>
      <w:pPr>
        <w:ind w:left="720" w:hanging="360"/>
      </w:pPr>
      <w:rPr>
        <w:rFonts w:ascii="Symbol" w:hAnsi="Symbol" w:hint="default"/>
      </w:rPr>
    </w:lvl>
    <w:lvl w:ilvl="1" w:tplc="07C686BA">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CCD2A27"/>
    <w:multiLevelType w:val="hybridMultilevel"/>
    <w:tmpl w:val="CA524528"/>
    <w:lvl w:ilvl="0" w:tplc="7458C2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491DD3"/>
    <w:multiLevelType w:val="hybridMultilevel"/>
    <w:tmpl w:val="D548EBF4"/>
    <w:lvl w:ilvl="0" w:tplc="9862966C">
      <w:start w:val="1"/>
      <w:numFmt w:val="bullet"/>
      <w:lvlText w:val=""/>
      <w:lvlJc w:val="left"/>
      <w:pPr>
        <w:ind w:left="720" w:hanging="360"/>
      </w:pPr>
      <w:rPr>
        <w:rFonts w:ascii="Symbol" w:hAnsi="Symbol" w:hint="default"/>
        <w:color w:val="00206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E251F25"/>
    <w:multiLevelType w:val="hybridMultilevel"/>
    <w:tmpl w:val="236083E4"/>
    <w:lvl w:ilvl="0" w:tplc="F00A2E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F070ED3"/>
    <w:multiLevelType w:val="multilevel"/>
    <w:tmpl w:val="DBA86730"/>
    <w:lvl w:ilvl="0">
      <w:start w:val="3"/>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09C44DA"/>
    <w:multiLevelType w:val="hybridMultilevel"/>
    <w:tmpl w:val="601CACF0"/>
    <w:lvl w:ilvl="0" w:tplc="08090001">
      <w:start w:val="1"/>
      <w:numFmt w:val="bullet"/>
      <w:lvlText w:val=""/>
      <w:lvlJc w:val="left"/>
      <w:pPr>
        <w:tabs>
          <w:tab w:val="num" w:pos="721"/>
        </w:tabs>
        <w:ind w:left="721" w:hanging="360"/>
      </w:pPr>
      <w:rPr>
        <w:rFonts w:ascii="Symbol" w:hAnsi="Symbol" w:hint="default"/>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22">
    <w:nsid w:val="227943D1"/>
    <w:multiLevelType w:val="hybridMultilevel"/>
    <w:tmpl w:val="F1DADAA6"/>
    <w:lvl w:ilvl="0" w:tplc="9E6AF94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441ED5"/>
    <w:multiLevelType w:val="hybridMultilevel"/>
    <w:tmpl w:val="36BC20C0"/>
    <w:lvl w:ilvl="0" w:tplc="9862966C">
      <w:start w:val="1"/>
      <w:numFmt w:val="bullet"/>
      <w:lvlText w:val=""/>
      <w:lvlJc w:val="left"/>
      <w:pPr>
        <w:ind w:left="720" w:hanging="360"/>
      </w:pPr>
      <w:rPr>
        <w:rFonts w:ascii="Symbol" w:hAnsi="Symbol" w:hint="default"/>
        <w:color w:val="00206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23C907F6"/>
    <w:multiLevelType w:val="hybridMultilevel"/>
    <w:tmpl w:val="F9F0FD54"/>
    <w:lvl w:ilvl="0" w:tplc="1AA47A5C">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47262DE"/>
    <w:multiLevelType w:val="hybridMultilevel"/>
    <w:tmpl w:val="3938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3906DF"/>
    <w:multiLevelType w:val="hybridMultilevel"/>
    <w:tmpl w:val="6C9C3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C90555"/>
    <w:multiLevelType w:val="hybridMultilevel"/>
    <w:tmpl w:val="9E98C476"/>
    <w:lvl w:ilvl="0" w:tplc="7458C2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28447DC2"/>
    <w:multiLevelType w:val="hybridMultilevel"/>
    <w:tmpl w:val="94DA1BB2"/>
    <w:lvl w:ilvl="0" w:tplc="9816F2A6">
      <w:start w:val="1"/>
      <w:numFmt w:val="lowerLetter"/>
      <w:lvlText w:val="%1)"/>
      <w:lvlJc w:val="left"/>
      <w:pPr>
        <w:ind w:left="1080" w:hanging="360"/>
      </w:pPr>
      <w:rPr>
        <w:rFonts w:hint="default"/>
        <w:sz w:val="23"/>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nsid w:val="296F37E1"/>
    <w:multiLevelType w:val="hybridMultilevel"/>
    <w:tmpl w:val="3514BCE4"/>
    <w:lvl w:ilvl="0" w:tplc="7A5ECEB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893001"/>
    <w:multiLevelType w:val="hybridMultilevel"/>
    <w:tmpl w:val="B6C2DC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nsid w:val="2BCD7FF5"/>
    <w:multiLevelType w:val="hybridMultilevel"/>
    <w:tmpl w:val="5332F7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BFB69D1"/>
    <w:multiLevelType w:val="hybridMultilevel"/>
    <w:tmpl w:val="86E231A4"/>
    <w:lvl w:ilvl="0" w:tplc="9862966C">
      <w:start w:val="1"/>
      <w:numFmt w:val="bullet"/>
      <w:lvlText w:val=""/>
      <w:lvlJc w:val="left"/>
      <w:pPr>
        <w:ind w:left="720" w:hanging="360"/>
      </w:pPr>
      <w:rPr>
        <w:rFonts w:ascii="Symbol" w:hAnsi="Symbol" w:hint="default"/>
        <w:color w:val="00206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C8E7875"/>
    <w:multiLevelType w:val="hybridMultilevel"/>
    <w:tmpl w:val="FE26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CB55C1C"/>
    <w:multiLevelType w:val="hybridMultilevel"/>
    <w:tmpl w:val="CF6AB654"/>
    <w:lvl w:ilvl="0" w:tplc="7458C2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D24030D"/>
    <w:multiLevelType w:val="hybridMultilevel"/>
    <w:tmpl w:val="6C3A88E4"/>
    <w:lvl w:ilvl="0" w:tplc="6EBEED14">
      <w:start w:val="1"/>
      <w:numFmt w:val="lowerLetter"/>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E1A5EBF"/>
    <w:multiLevelType w:val="hybridMultilevel"/>
    <w:tmpl w:val="33408E70"/>
    <w:lvl w:ilvl="0" w:tplc="8DA218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8E40B7"/>
    <w:multiLevelType w:val="hybridMultilevel"/>
    <w:tmpl w:val="F5AECE10"/>
    <w:lvl w:ilvl="0" w:tplc="6EBEED14">
      <w:start w:val="1"/>
      <w:numFmt w:val="lowerLetter"/>
      <w:lvlText w:val="%1)"/>
      <w:lvlJc w:val="left"/>
      <w:pPr>
        <w:ind w:left="1440" w:hanging="360"/>
      </w:pPr>
      <w:rPr>
        <w:rFonts w:ascii="Times New Roman" w:hAnsi="Times New Roman" w:hint="default"/>
        <w:b w:val="0"/>
        <w:i w:val="0"/>
        <w:sz w:val="24"/>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nsid w:val="311A7140"/>
    <w:multiLevelType w:val="hybridMultilevel"/>
    <w:tmpl w:val="18F495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312A5FA9"/>
    <w:multiLevelType w:val="hybridMultilevel"/>
    <w:tmpl w:val="616A9430"/>
    <w:lvl w:ilvl="0" w:tplc="04090017">
      <w:start w:val="1"/>
      <w:numFmt w:val="lowerLetter"/>
      <w:lvlText w:val="%1)"/>
      <w:lvlJc w:val="left"/>
      <w:pPr>
        <w:ind w:left="720" w:hanging="360"/>
      </w:pPr>
      <w:rPr>
        <w:rFonts w:hint="default"/>
      </w:rPr>
    </w:lvl>
    <w:lvl w:ilvl="1" w:tplc="4D02CC8E">
      <w:numFmt w:val="bullet"/>
      <w:lvlText w:val="-"/>
      <w:lvlJc w:val="left"/>
      <w:pPr>
        <w:ind w:left="1440" w:hanging="360"/>
      </w:pPr>
      <w:rPr>
        <w:rFonts w:ascii="Times New Roman" w:eastAsia="Times New Roman" w:hAnsi="Times New Roman" w:cs="Times New Roman"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nsid w:val="31815F2B"/>
    <w:multiLevelType w:val="hybridMultilevel"/>
    <w:tmpl w:val="597C5416"/>
    <w:lvl w:ilvl="0" w:tplc="6EBEED14">
      <w:start w:val="1"/>
      <w:numFmt w:val="lowerLetter"/>
      <w:lvlText w:val="%1)"/>
      <w:lvlJc w:val="left"/>
      <w:pPr>
        <w:ind w:left="72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3239626D"/>
    <w:multiLevelType w:val="hybridMultilevel"/>
    <w:tmpl w:val="7FA8EAE6"/>
    <w:lvl w:ilvl="0" w:tplc="6EBEED14">
      <w:start w:val="1"/>
      <w:numFmt w:val="lowerLetter"/>
      <w:lvlText w:val="%1)"/>
      <w:lvlJc w:val="left"/>
      <w:pPr>
        <w:ind w:left="72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38F712E2"/>
    <w:multiLevelType w:val="hybridMultilevel"/>
    <w:tmpl w:val="0E007EF4"/>
    <w:lvl w:ilvl="0" w:tplc="0F58F64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9C4618E"/>
    <w:multiLevelType w:val="hybridMultilevel"/>
    <w:tmpl w:val="55C271A4"/>
    <w:lvl w:ilvl="0" w:tplc="AE64A08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A8540FE"/>
    <w:multiLevelType w:val="hybridMultilevel"/>
    <w:tmpl w:val="FE7468C0"/>
    <w:lvl w:ilvl="0" w:tplc="9862966C">
      <w:start w:val="1"/>
      <w:numFmt w:val="bullet"/>
      <w:lvlText w:val=""/>
      <w:lvlJc w:val="left"/>
      <w:pPr>
        <w:ind w:left="720" w:hanging="360"/>
      </w:pPr>
      <w:rPr>
        <w:rFonts w:ascii="Symbol" w:hAnsi="Symbol" w:hint="default"/>
        <w:color w:val="00206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3ADA6DB5"/>
    <w:multiLevelType w:val="singleLevel"/>
    <w:tmpl w:val="521A1FB0"/>
    <w:lvl w:ilvl="0">
      <w:start w:val="1"/>
      <w:numFmt w:val="lowerLetter"/>
      <w:lvlText w:val="%1)"/>
      <w:lvlJc w:val="left"/>
      <w:pPr>
        <w:tabs>
          <w:tab w:val="num" w:pos="705"/>
        </w:tabs>
        <w:ind w:left="705" w:hanging="705"/>
      </w:pPr>
      <w:rPr>
        <w:rFonts w:hint="default"/>
        <w:b/>
      </w:rPr>
    </w:lvl>
  </w:abstractNum>
  <w:abstractNum w:abstractNumId="46">
    <w:nsid w:val="3D1D2F5E"/>
    <w:multiLevelType w:val="multilevel"/>
    <w:tmpl w:val="D66EDB3A"/>
    <w:lvl w:ilvl="0">
      <w:start w:val="4"/>
      <w:numFmt w:val="decimal"/>
      <w:lvlText w:val="%1.0"/>
      <w:lvlJc w:val="left"/>
      <w:pPr>
        <w:tabs>
          <w:tab w:val="num" w:pos="1065"/>
        </w:tabs>
        <w:ind w:left="106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nsid w:val="3FB531FB"/>
    <w:multiLevelType w:val="hybridMultilevel"/>
    <w:tmpl w:val="8780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963729"/>
    <w:multiLevelType w:val="hybridMultilevel"/>
    <w:tmpl w:val="0EC018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42C0FBB"/>
    <w:multiLevelType w:val="hybridMultilevel"/>
    <w:tmpl w:val="FC9694DA"/>
    <w:lvl w:ilvl="0" w:tplc="B13828D6">
      <w:start w:val="15"/>
      <w:numFmt w:val="bullet"/>
      <w:lvlText w:val=""/>
      <w:lvlJc w:val="left"/>
      <w:pPr>
        <w:tabs>
          <w:tab w:val="num" w:pos="720"/>
        </w:tabs>
        <w:ind w:left="720" w:hanging="360"/>
      </w:pPr>
      <w:rPr>
        <w:rFonts w:ascii="Symbol" w:eastAsia="Courier New"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45410F13"/>
    <w:multiLevelType w:val="hybridMultilevel"/>
    <w:tmpl w:val="CEAE786A"/>
    <w:lvl w:ilvl="0" w:tplc="92CAEFB0">
      <w:start w:val="15"/>
      <w:numFmt w:val="decimal"/>
      <w:lvlText w:val="%1."/>
      <w:lvlJc w:val="left"/>
      <w:pPr>
        <w:tabs>
          <w:tab w:val="num" w:pos="571"/>
        </w:tabs>
        <w:ind w:left="571" w:hanging="570"/>
      </w:pPr>
      <w:rPr>
        <w:rFonts w:hint="default"/>
      </w:rPr>
    </w:lvl>
    <w:lvl w:ilvl="1" w:tplc="04100019" w:tentative="1">
      <w:start w:val="1"/>
      <w:numFmt w:val="lowerLetter"/>
      <w:lvlText w:val="%2."/>
      <w:lvlJc w:val="left"/>
      <w:pPr>
        <w:tabs>
          <w:tab w:val="num" w:pos="1081"/>
        </w:tabs>
        <w:ind w:left="1081" w:hanging="360"/>
      </w:pPr>
    </w:lvl>
    <w:lvl w:ilvl="2" w:tplc="0410001B" w:tentative="1">
      <w:start w:val="1"/>
      <w:numFmt w:val="lowerRoman"/>
      <w:lvlText w:val="%3."/>
      <w:lvlJc w:val="right"/>
      <w:pPr>
        <w:tabs>
          <w:tab w:val="num" w:pos="1801"/>
        </w:tabs>
        <w:ind w:left="1801" w:hanging="180"/>
      </w:pPr>
    </w:lvl>
    <w:lvl w:ilvl="3" w:tplc="0410000F" w:tentative="1">
      <w:start w:val="1"/>
      <w:numFmt w:val="decimal"/>
      <w:lvlText w:val="%4."/>
      <w:lvlJc w:val="left"/>
      <w:pPr>
        <w:tabs>
          <w:tab w:val="num" w:pos="2521"/>
        </w:tabs>
        <w:ind w:left="2521" w:hanging="360"/>
      </w:pPr>
    </w:lvl>
    <w:lvl w:ilvl="4" w:tplc="04100019" w:tentative="1">
      <w:start w:val="1"/>
      <w:numFmt w:val="lowerLetter"/>
      <w:lvlText w:val="%5."/>
      <w:lvlJc w:val="left"/>
      <w:pPr>
        <w:tabs>
          <w:tab w:val="num" w:pos="3241"/>
        </w:tabs>
        <w:ind w:left="3241" w:hanging="360"/>
      </w:pPr>
    </w:lvl>
    <w:lvl w:ilvl="5" w:tplc="0410001B" w:tentative="1">
      <w:start w:val="1"/>
      <w:numFmt w:val="lowerRoman"/>
      <w:lvlText w:val="%6."/>
      <w:lvlJc w:val="right"/>
      <w:pPr>
        <w:tabs>
          <w:tab w:val="num" w:pos="3961"/>
        </w:tabs>
        <w:ind w:left="3961" w:hanging="180"/>
      </w:pPr>
    </w:lvl>
    <w:lvl w:ilvl="6" w:tplc="0410000F" w:tentative="1">
      <w:start w:val="1"/>
      <w:numFmt w:val="decimal"/>
      <w:lvlText w:val="%7."/>
      <w:lvlJc w:val="left"/>
      <w:pPr>
        <w:tabs>
          <w:tab w:val="num" w:pos="4681"/>
        </w:tabs>
        <w:ind w:left="4681" w:hanging="360"/>
      </w:pPr>
    </w:lvl>
    <w:lvl w:ilvl="7" w:tplc="04100019" w:tentative="1">
      <w:start w:val="1"/>
      <w:numFmt w:val="lowerLetter"/>
      <w:lvlText w:val="%8."/>
      <w:lvlJc w:val="left"/>
      <w:pPr>
        <w:tabs>
          <w:tab w:val="num" w:pos="5401"/>
        </w:tabs>
        <w:ind w:left="5401" w:hanging="360"/>
      </w:pPr>
    </w:lvl>
    <w:lvl w:ilvl="8" w:tplc="0410001B" w:tentative="1">
      <w:start w:val="1"/>
      <w:numFmt w:val="lowerRoman"/>
      <w:lvlText w:val="%9."/>
      <w:lvlJc w:val="right"/>
      <w:pPr>
        <w:tabs>
          <w:tab w:val="num" w:pos="6121"/>
        </w:tabs>
        <w:ind w:left="6121" w:hanging="180"/>
      </w:pPr>
    </w:lvl>
  </w:abstractNum>
  <w:abstractNum w:abstractNumId="51">
    <w:nsid w:val="45F51852"/>
    <w:multiLevelType w:val="hybridMultilevel"/>
    <w:tmpl w:val="44562DB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2">
    <w:nsid w:val="46E61E58"/>
    <w:multiLevelType w:val="hybridMultilevel"/>
    <w:tmpl w:val="CAC69722"/>
    <w:lvl w:ilvl="0" w:tplc="9862966C">
      <w:start w:val="1"/>
      <w:numFmt w:val="bullet"/>
      <w:lvlText w:val=""/>
      <w:lvlJc w:val="left"/>
      <w:pPr>
        <w:ind w:left="720" w:hanging="360"/>
      </w:pPr>
      <w:rPr>
        <w:rFonts w:ascii="Symbol" w:hAnsi="Symbol" w:hint="default"/>
        <w:color w:val="00206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499C21E5"/>
    <w:multiLevelType w:val="hybridMultilevel"/>
    <w:tmpl w:val="32D47526"/>
    <w:lvl w:ilvl="0" w:tplc="9862966C">
      <w:start w:val="1"/>
      <w:numFmt w:val="bullet"/>
      <w:lvlText w:val=""/>
      <w:lvlJc w:val="left"/>
      <w:pPr>
        <w:ind w:left="720" w:hanging="360"/>
      </w:pPr>
      <w:rPr>
        <w:rFonts w:ascii="Symbol" w:hAnsi="Symbol" w:hint="default"/>
        <w:color w:val="00206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4A6C4F97"/>
    <w:multiLevelType w:val="multilevel"/>
    <w:tmpl w:val="382A325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4A8A421A"/>
    <w:multiLevelType w:val="multilevel"/>
    <w:tmpl w:val="57108C9C"/>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6">
    <w:nsid w:val="4C301805"/>
    <w:multiLevelType w:val="hybridMultilevel"/>
    <w:tmpl w:val="C7D83EBE"/>
    <w:lvl w:ilvl="0" w:tplc="48204EF8">
      <w:start w:val="1"/>
      <w:numFmt w:val="lowerLetter"/>
      <w:lvlText w:val="%1)"/>
      <w:lvlJc w:val="left"/>
      <w:pPr>
        <w:ind w:left="720" w:hanging="360"/>
      </w:pPr>
      <w:rPr>
        <w:rFonts w:ascii="Times New Roman" w:eastAsia="Times New Roman" w:hAnsi="Times New Roman" w:cs="Times New Roman"/>
        <w:b w:val="0"/>
        <w:i w:val="0"/>
        <w:color w:val="auto"/>
        <w:w w:val="110"/>
        <w:sz w:val="24"/>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4CEC3D0D"/>
    <w:multiLevelType w:val="hybridMultilevel"/>
    <w:tmpl w:val="2316502A"/>
    <w:lvl w:ilvl="0" w:tplc="547ED38E">
      <w:numFmt w:val="bullet"/>
      <w:lvlText w:val="-"/>
      <w:lvlJc w:val="left"/>
      <w:pPr>
        <w:ind w:left="1151" w:hanging="360"/>
      </w:pPr>
      <w:rPr>
        <w:rFonts w:ascii="Calibri" w:eastAsiaTheme="minorHAnsi" w:hAnsi="Calibri" w:cstheme="minorBidi" w:hint="default"/>
      </w:rPr>
    </w:lvl>
    <w:lvl w:ilvl="1" w:tplc="040E0003" w:tentative="1">
      <w:start w:val="1"/>
      <w:numFmt w:val="bullet"/>
      <w:lvlText w:val="o"/>
      <w:lvlJc w:val="left"/>
      <w:pPr>
        <w:ind w:left="1871" w:hanging="360"/>
      </w:pPr>
      <w:rPr>
        <w:rFonts w:ascii="Courier New" w:hAnsi="Courier New" w:cs="Courier New" w:hint="default"/>
      </w:rPr>
    </w:lvl>
    <w:lvl w:ilvl="2" w:tplc="040E0005" w:tentative="1">
      <w:start w:val="1"/>
      <w:numFmt w:val="bullet"/>
      <w:lvlText w:val=""/>
      <w:lvlJc w:val="left"/>
      <w:pPr>
        <w:ind w:left="2591" w:hanging="360"/>
      </w:pPr>
      <w:rPr>
        <w:rFonts w:ascii="Wingdings" w:hAnsi="Wingdings" w:hint="default"/>
      </w:rPr>
    </w:lvl>
    <w:lvl w:ilvl="3" w:tplc="040E0001" w:tentative="1">
      <w:start w:val="1"/>
      <w:numFmt w:val="bullet"/>
      <w:lvlText w:val=""/>
      <w:lvlJc w:val="left"/>
      <w:pPr>
        <w:ind w:left="3311" w:hanging="360"/>
      </w:pPr>
      <w:rPr>
        <w:rFonts w:ascii="Symbol" w:hAnsi="Symbol" w:hint="default"/>
      </w:rPr>
    </w:lvl>
    <w:lvl w:ilvl="4" w:tplc="040E0003" w:tentative="1">
      <w:start w:val="1"/>
      <w:numFmt w:val="bullet"/>
      <w:lvlText w:val="o"/>
      <w:lvlJc w:val="left"/>
      <w:pPr>
        <w:ind w:left="4031" w:hanging="360"/>
      </w:pPr>
      <w:rPr>
        <w:rFonts w:ascii="Courier New" w:hAnsi="Courier New" w:cs="Courier New" w:hint="default"/>
      </w:rPr>
    </w:lvl>
    <w:lvl w:ilvl="5" w:tplc="040E0005" w:tentative="1">
      <w:start w:val="1"/>
      <w:numFmt w:val="bullet"/>
      <w:lvlText w:val=""/>
      <w:lvlJc w:val="left"/>
      <w:pPr>
        <w:ind w:left="4751" w:hanging="360"/>
      </w:pPr>
      <w:rPr>
        <w:rFonts w:ascii="Wingdings" w:hAnsi="Wingdings" w:hint="default"/>
      </w:rPr>
    </w:lvl>
    <w:lvl w:ilvl="6" w:tplc="040E0001" w:tentative="1">
      <w:start w:val="1"/>
      <w:numFmt w:val="bullet"/>
      <w:lvlText w:val=""/>
      <w:lvlJc w:val="left"/>
      <w:pPr>
        <w:ind w:left="5471" w:hanging="360"/>
      </w:pPr>
      <w:rPr>
        <w:rFonts w:ascii="Symbol" w:hAnsi="Symbol" w:hint="default"/>
      </w:rPr>
    </w:lvl>
    <w:lvl w:ilvl="7" w:tplc="040E0003" w:tentative="1">
      <w:start w:val="1"/>
      <w:numFmt w:val="bullet"/>
      <w:lvlText w:val="o"/>
      <w:lvlJc w:val="left"/>
      <w:pPr>
        <w:ind w:left="6191" w:hanging="360"/>
      </w:pPr>
      <w:rPr>
        <w:rFonts w:ascii="Courier New" w:hAnsi="Courier New" w:cs="Courier New" w:hint="default"/>
      </w:rPr>
    </w:lvl>
    <w:lvl w:ilvl="8" w:tplc="040E0005" w:tentative="1">
      <w:start w:val="1"/>
      <w:numFmt w:val="bullet"/>
      <w:lvlText w:val=""/>
      <w:lvlJc w:val="left"/>
      <w:pPr>
        <w:ind w:left="6911" w:hanging="360"/>
      </w:pPr>
      <w:rPr>
        <w:rFonts w:ascii="Wingdings" w:hAnsi="Wingdings" w:hint="default"/>
      </w:rPr>
    </w:lvl>
  </w:abstractNum>
  <w:abstractNum w:abstractNumId="58">
    <w:nsid w:val="4D3F36A9"/>
    <w:multiLevelType w:val="hybridMultilevel"/>
    <w:tmpl w:val="687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667950"/>
    <w:multiLevelType w:val="singleLevel"/>
    <w:tmpl w:val="64F21C40"/>
    <w:lvl w:ilvl="0">
      <w:start w:val="1"/>
      <w:numFmt w:val="lowerLetter"/>
      <w:lvlText w:val="%1)"/>
      <w:lvlJc w:val="left"/>
      <w:pPr>
        <w:tabs>
          <w:tab w:val="num" w:pos="540"/>
        </w:tabs>
        <w:ind w:left="540" w:hanging="360"/>
      </w:pPr>
      <w:rPr>
        <w:rFonts w:hint="default"/>
      </w:rPr>
    </w:lvl>
  </w:abstractNum>
  <w:abstractNum w:abstractNumId="60">
    <w:nsid w:val="4E3E76E7"/>
    <w:multiLevelType w:val="hybridMultilevel"/>
    <w:tmpl w:val="9140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8629DB"/>
    <w:multiLevelType w:val="singleLevel"/>
    <w:tmpl w:val="E7A6702A"/>
    <w:lvl w:ilvl="0">
      <w:start w:val="1"/>
      <w:numFmt w:val="lowerLetter"/>
      <w:lvlText w:val="%1)"/>
      <w:lvlJc w:val="left"/>
      <w:pPr>
        <w:tabs>
          <w:tab w:val="num" w:pos="1080"/>
        </w:tabs>
        <w:ind w:left="1080" w:hanging="360"/>
      </w:pPr>
      <w:rPr>
        <w:rFonts w:hint="default"/>
      </w:rPr>
    </w:lvl>
  </w:abstractNum>
  <w:abstractNum w:abstractNumId="62">
    <w:nsid w:val="51C250A3"/>
    <w:multiLevelType w:val="hybridMultilevel"/>
    <w:tmpl w:val="747E9004"/>
    <w:lvl w:ilvl="0" w:tplc="6EBEED14">
      <w:start w:val="1"/>
      <w:numFmt w:val="lowerLetter"/>
      <w:lvlText w:val="%1)"/>
      <w:lvlJc w:val="left"/>
      <w:pPr>
        <w:ind w:left="72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56083A84"/>
    <w:multiLevelType w:val="hybridMultilevel"/>
    <w:tmpl w:val="642C6ABA"/>
    <w:lvl w:ilvl="0" w:tplc="7458C28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7E65786"/>
    <w:multiLevelType w:val="hybridMultilevel"/>
    <w:tmpl w:val="02A6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BEA5D87"/>
    <w:multiLevelType w:val="hybridMultilevel"/>
    <w:tmpl w:val="91E2FE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D9027B3"/>
    <w:multiLevelType w:val="hybridMultilevel"/>
    <w:tmpl w:val="91B07D36"/>
    <w:lvl w:ilvl="0" w:tplc="8F448540">
      <w:start w:val="1"/>
      <w:numFmt w:val="lowerLetter"/>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67">
    <w:nsid w:val="5F004678"/>
    <w:multiLevelType w:val="hybridMultilevel"/>
    <w:tmpl w:val="AD8ECECE"/>
    <w:lvl w:ilvl="0" w:tplc="8372101E">
      <w:start w:val="1"/>
      <w:numFmt w:val="lowerLetter"/>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604457CA"/>
    <w:multiLevelType w:val="hybridMultilevel"/>
    <w:tmpl w:val="FE7A3716"/>
    <w:lvl w:ilvl="0" w:tplc="C9766FA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0AB45CC"/>
    <w:multiLevelType w:val="hybridMultilevel"/>
    <w:tmpl w:val="C92C422C"/>
    <w:lvl w:ilvl="0" w:tplc="6EBEED14">
      <w:start w:val="1"/>
      <w:numFmt w:val="lowerLetter"/>
      <w:lvlText w:val="%1)"/>
      <w:lvlJc w:val="left"/>
      <w:pPr>
        <w:ind w:left="721" w:hanging="360"/>
      </w:pPr>
      <w:rPr>
        <w:rFonts w:ascii="Times New Roman" w:hAnsi="Times New Roman" w:hint="default"/>
        <w:b w:val="0"/>
        <w:i w:val="0"/>
        <w:sz w:val="24"/>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70">
    <w:nsid w:val="61EF5A82"/>
    <w:multiLevelType w:val="hybridMultilevel"/>
    <w:tmpl w:val="0A826FF0"/>
    <w:lvl w:ilvl="0" w:tplc="6EBEED14">
      <w:start w:val="1"/>
      <w:numFmt w:val="lowerLetter"/>
      <w:lvlText w:val="%1)"/>
      <w:lvlJc w:val="left"/>
      <w:pPr>
        <w:ind w:left="72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nsid w:val="6464171C"/>
    <w:multiLevelType w:val="hybridMultilevel"/>
    <w:tmpl w:val="A356C2A2"/>
    <w:lvl w:ilvl="0" w:tplc="CEFE7B46">
      <w:start w:val="1"/>
      <w:numFmt w:val="lowerLetter"/>
      <w:lvlText w:val="%1)"/>
      <w:lvlJc w:val="left"/>
      <w:pPr>
        <w:ind w:left="720" w:hanging="360"/>
      </w:pPr>
      <w:rPr>
        <w:rFonts w:ascii="Times New Roman" w:hAnsi="Times New Roman" w:hint="default"/>
        <w:b w:val="0"/>
        <w:i w:val="0"/>
        <w:color w:val="auto"/>
        <w:w w:val="110"/>
        <w:sz w:val="24"/>
        <w:szCs w:val="22"/>
      </w:rPr>
    </w:lvl>
    <w:lvl w:ilvl="1" w:tplc="4D02CC8E">
      <w:numFmt w:val="bullet"/>
      <w:lvlText w:val="-"/>
      <w:lvlJc w:val="left"/>
      <w:pPr>
        <w:ind w:left="1440" w:hanging="360"/>
      </w:pPr>
      <w:rPr>
        <w:rFonts w:ascii="Times New Roman" w:eastAsia="Times New Roman" w:hAnsi="Times New Roman" w:cs="Times New Roman"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2">
    <w:nsid w:val="698844C3"/>
    <w:multiLevelType w:val="multilevel"/>
    <w:tmpl w:val="57EC7746"/>
    <w:lvl w:ilvl="0">
      <w:start w:val="4"/>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698E28DB"/>
    <w:multiLevelType w:val="hybridMultilevel"/>
    <w:tmpl w:val="355ECE20"/>
    <w:lvl w:ilvl="0" w:tplc="89D0951E">
      <w:start w:val="1"/>
      <w:numFmt w:val="lowerLetter"/>
      <w:lvlText w:val="%1)"/>
      <w:lvlJc w:val="left"/>
      <w:pPr>
        <w:ind w:left="1080" w:hanging="360"/>
      </w:pPr>
      <w:rPr>
        <w:rFonts w:hint="default"/>
        <w:sz w:val="23"/>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4">
    <w:nsid w:val="6D3F49AC"/>
    <w:multiLevelType w:val="hybridMultilevel"/>
    <w:tmpl w:val="4404DDE0"/>
    <w:lvl w:ilvl="0" w:tplc="7458C2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DB74ABF"/>
    <w:multiLevelType w:val="hybridMultilevel"/>
    <w:tmpl w:val="1248C604"/>
    <w:lvl w:ilvl="0" w:tplc="5B5E890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26E3F4A"/>
    <w:multiLevelType w:val="multilevel"/>
    <w:tmpl w:val="EB581CD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72E461CA"/>
    <w:multiLevelType w:val="hybridMultilevel"/>
    <w:tmpl w:val="9A146EA4"/>
    <w:lvl w:ilvl="0" w:tplc="7458C2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8">
    <w:nsid w:val="77B11DB2"/>
    <w:multiLevelType w:val="hybridMultilevel"/>
    <w:tmpl w:val="DA26712C"/>
    <w:lvl w:ilvl="0" w:tplc="9862966C">
      <w:start w:val="1"/>
      <w:numFmt w:val="bullet"/>
      <w:lvlText w:val=""/>
      <w:lvlJc w:val="left"/>
      <w:pPr>
        <w:ind w:left="928" w:hanging="360"/>
      </w:pPr>
      <w:rPr>
        <w:rFonts w:ascii="Symbol" w:hAnsi="Symbol" w:hint="default"/>
        <w:color w:val="002060"/>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79">
    <w:nsid w:val="7C4528C9"/>
    <w:multiLevelType w:val="hybridMultilevel"/>
    <w:tmpl w:val="DFF086B6"/>
    <w:lvl w:ilvl="0" w:tplc="6EBEED14">
      <w:start w:val="1"/>
      <w:numFmt w:val="lowerLetter"/>
      <w:lvlText w:val="%1)"/>
      <w:lvlJc w:val="left"/>
      <w:pPr>
        <w:ind w:left="1004" w:hanging="360"/>
      </w:pPr>
      <w:rPr>
        <w:rFonts w:ascii="Times New Roman" w:hAnsi="Times New Roman" w:hint="default"/>
        <w:b w:val="0"/>
        <w:i w:val="0"/>
        <w:sz w:val="24"/>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0">
    <w:nsid w:val="7CED5224"/>
    <w:multiLevelType w:val="hybridMultilevel"/>
    <w:tmpl w:val="BCD4BA74"/>
    <w:lvl w:ilvl="0" w:tplc="B13828D6">
      <w:start w:val="15"/>
      <w:numFmt w:val="bullet"/>
      <w:lvlText w:val=""/>
      <w:lvlJc w:val="left"/>
      <w:pPr>
        <w:tabs>
          <w:tab w:val="num" w:pos="1080"/>
        </w:tabs>
        <w:ind w:left="1080" w:hanging="360"/>
      </w:pPr>
      <w:rPr>
        <w:rFonts w:ascii="Symbol" w:eastAsia="Courier New" w:hAnsi="Symbol"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1">
    <w:nsid w:val="7DFA2C4C"/>
    <w:multiLevelType w:val="hybridMultilevel"/>
    <w:tmpl w:val="4FB8C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EE7330D"/>
    <w:multiLevelType w:val="hybridMultilevel"/>
    <w:tmpl w:val="6D249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F4267E0"/>
    <w:multiLevelType w:val="hybridMultilevel"/>
    <w:tmpl w:val="A22864BA"/>
    <w:lvl w:ilvl="0" w:tplc="F00A2E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22"/>
  </w:num>
  <w:num w:numId="3">
    <w:abstractNumId w:val="20"/>
  </w:num>
  <w:num w:numId="4">
    <w:abstractNumId w:val="46"/>
  </w:num>
  <w:num w:numId="5">
    <w:abstractNumId w:val="76"/>
  </w:num>
  <w:num w:numId="6">
    <w:abstractNumId w:val="59"/>
  </w:num>
  <w:num w:numId="7">
    <w:abstractNumId w:val="61"/>
  </w:num>
  <w:num w:numId="8">
    <w:abstractNumId w:val="72"/>
  </w:num>
  <w:num w:numId="9">
    <w:abstractNumId w:val="6"/>
  </w:num>
  <w:num w:numId="10">
    <w:abstractNumId w:val="45"/>
  </w:num>
  <w:num w:numId="11">
    <w:abstractNumId w:val="54"/>
  </w:num>
  <w:num w:numId="12">
    <w:abstractNumId w:val="29"/>
  </w:num>
  <w:num w:numId="13">
    <w:abstractNumId w:val="43"/>
  </w:num>
  <w:num w:numId="14">
    <w:abstractNumId w:val="5"/>
  </w:num>
  <w:num w:numId="15">
    <w:abstractNumId w:val="24"/>
  </w:num>
  <w:num w:numId="16">
    <w:abstractNumId w:val="2"/>
  </w:num>
  <w:num w:numId="17">
    <w:abstractNumId w:val="50"/>
  </w:num>
  <w:num w:numId="18">
    <w:abstractNumId w:val="21"/>
  </w:num>
  <w:num w:numId="19">
    <w:abstractNumId w:val="49"/>
  </w:num>
  <w:num w:numId="20">
    <w:abstractNumId w:val="80"/>
  </w:num>
  <w:num w:numId="21">
    <w:abstractNumId w:val="8"/>
  </w:num>
  <w:num w:numId="22">
    <w:abstractNumId w:val="12"/>
  </w:num>
  <w:num w:numId="23">
    <w:abstractNumId w:val="47"/>
  </w:num>
  <w:num w:numId="24">
    <w:abstractNumId w:val="38"/>
  </w:num>
  <w:num w:numId="25">
    <w:abstractNumId w:val="15"/>
  </w:num>
  <w:num w:numId="26">
    <w:abstractNumId w:val="7"/>
  </w:num>
  <w:num w:numId="27">
    <w:abstractNumId w:val="58"/>
  </w:num>
  <w:num w:numId="28">
    <w:abstractNumId w:val="64"/>
  </w:num>
  <w:num w:numId="29">
    <w:abstractNumId w:val="33"/>
  </w:num>
  <w:num w:numId="30">
    <w:abstractNumId w:val="26"/>
  </w:num>
  <w:num w:numId="31">
    <w:abstractNumId w:val="66"/>
  </w:num>
  <w:num w:numId="32">
    <w:abstractNumId w:val="1"/>
  </w:num>
  <w:num w:numId="33">
    <w:abstractNumId w:val="60"/>
  </w:num>
  <w:num w:numId="34">
    <w:abstractNumId w:val="25"/>
  </w:num>
  <w:num w:numId="35">
    <w:abstractNumId w:val="82"/>
  </w:num>
  <w:num w:numId="36">
    <w:abstractNumId w:val="0"/>
  </w:num>
  <w:num w:numId="37">
    <w:abstractNumId w:val="77"/>
  </w:num>
  <w:num w:numId="38">
    <w:abstractNumId w:val="63"/>
  </w:num>
  <w:num w:numId="39">
    <w:abstractNumId w:val="34"/>
  </w:num>
  <w:num w:numId="40">
    <w:abstractNumId w:val="74"/>
  </w:num>
  <w:num w:numId="41">
    <w:abstractNumId w:val="27"/>
  </w:num>
  <w:num w:numId="42">
    <w:abstractNumId w:val="17"/>
  </w:num>
  <w:num w:numId="43">
    <w:abstractNumId w:val="11"/>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83"/>
  </w:num>
  <w:num w:numId="47">
    <w:abstractNumId w:val="14"/>
  </w:num>
  <w:num w:numId="48">
    <w:abstractNumId w:val="35"/>
  </w:num>
  <w:num w:numId="49">
    <w:abstractNumId w:val="53"/>
  </w:num>
  <w:num w:numId="50">
    <w:abstractNumId w:val="31"/>
  </w:num>
  <w:num w:numId="51">
    <w:abstractNumId w:val="56"/>
  </w:num>
  <w:num w:numId="52">
    <w:abstractNumId w:val="13"/>
  </w:num>
  <w:num w:numId="53">
    <w:abstractNumId w:val="10"/>
  </w:num>
  <w:num w:numId="54">
    <w:abstractNumId w:val="51"/>
  </w:num>
  <w:num w:numId="55">
    <w:abstractNumId w:val="78"/>
  </w:num>
  <w:num w:numId="56">
    <w:abstractNumId w:val="44"/>
  </w:num>
  <w:num w:numId="57">
    <w:abstractNumId w:val="52"/>
  </w:num>
  <w:num w:numId="58">
    <w:abstractNumId w:val="39"/>
  </w:num>
  <w:num w:numId="59">
    <w:abstractNumId w:val="4"/>
  </w:num>
  <w:num w:numId="60">
    <w:abstractNumId w:val="70"/>
  </w:num>
  <w:num w:numId="61">
    <w:abstractNumId w:val="67"/>
  </w:num>
  <w:num w:numId="62">
    <w:abstractNumId w:val="71"/>
  </w:num>
  <w:num w:numId="63">
    <w:abstractNumId w:val="57"/>
  </w:num>
  <w:num w:numId="64">
    <w:abstractNumId w:val="69"/>
  </w:num>
  <w:num w:numId="65">
    <w:abstractNumId w:val="3"/>
  </w:num>
  <w:num w:numId="66">
    <w:abstractNumId w:val="62"/>
  </w:num>
  <w:num w:numId="67">
    <w:abstractNumId w:val="41"/>
  </w:num>
  <w:num w:numId="68">
    <w:abstractNumId w:val="28"/>
  </w:num>
  <w:num w:numId="69">
    <w:abstractNumId w:val="40"/>
  </w:num>
  <w:num w:numId="70">
    <w:abstractNumId w:val="37"/>
  </w:num>
  <w:num w:numId="71">
    <w:abstractNumId w:val="73"/>
  </w:num>
  <w:num w:numId="72">
    <w:abstractNumId w:val="32"/>
  </w:num>
  <w:num w:numId="73">
    <w:abstractNumId w:val="23"/>
  </w:num>
  <w:num w:numId="74">
    <w:abstractNumId w:val="18"/>
  </w:num>
  <w:num w:numId="75">
    <w:abstractNumId w:val="79"/>
  </w:num>
  <w:num w:numId="76">
    <w:abstractNumId w:val="65"/>
  </w:num>
  <w:num w:numId="77">
    <w:abstractNumId w:val="36"/>
  </w:num>
  <w:num w:numId="78">
    <w:abstractNumId w:val="68"/>
  </w:num>
  <w:num w:numId="79">
    <w:abstractNumId w:val="75"/>
  </w:num>
  <w:num w:numId="80">
    <w:abstractNumId w:val="81"/>
  </w:num>
  <w:num w:numId="81">
    <w:abstractNumId w:val="30"/>
  </w:num>
  <w:num w:numId="82">
    <w:abstractNumId w:val="16"/>
  </w:num>
  <w:num w:numId="83">
    <w:abstractNumId w:val="42"/>
  </w:num>
  <w:num w:numId="84">
    <w:abstractNumId w:val="48"/>
  </w:num>
  <w:num w:numId="8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D1"/>
    <w:rsid w:val="00000079"/>
    <w:rsid w:val="000005F1"/>
    <w:rsid w:val="00005D5F"/>
    <w:rsid w:val="0000660A"/>
    <w:rsid w:val="000102B3"/>
    <w:rsid w:val="0001175F"/>
    <w:rsid w:val="00012464"/>
    <w:rsid w:val="00012953"/>
    <w:rsid w:val="00015038"/>
    <w:rsid w:val="00016599"/>
    <w:rsid w:val="000169EE"/>
    <w:rsid w:val="00020998"/>
    <w:rsid w:val="00022562"/>
    <w:rsid w:val="00024F7D"/>
    <w:rsid w:val="00030373"/>
    <w:rsid w:val="00030913"/>
    <w:rsid w:val="00031563"/>
    <w:rsid w:val="000317E9"/>
    <w:rsid w:val="000375E3"/>
    <w:rsid w:val="000439DE"/>
    <w:rsid w:val="00047065"/>
    <w:rsid w:val="00050C7F"/>
    <w:rsid w:val="00054E8A"/>
    <w:rsid w:val="0005589E"/>
    <w:rsid w:val="00055DDF"/>
    <w:rsid w:val="0006419F"/>
    <w:rsid w:val="00064851"/>
    <w:rsid w:val="000663DF"/>
    <w:rsid w:val="0007231B"/>
    <w:rsid w:val="0007234F"/>
    <w:rsid w:val="00074DBB"/>
    <w:rsid w:val="000777A2"/>
    <w:rsid w:val="00081C0E"/>
    <w:rsid w:val="00081FC0"/>
    <w:rsid w:val="00082711"/>
    <w:rsid w:val="00083747"/>
    <w:rsid w:val="00087BF4"/>
    <w:rsid w:val="0009327C"/>
    <w:rsid w:val="00094D0F"/>
    <w:rsid w:val="00094DB5"/>
    <w:rsid w:val="000968B7"/>
    <w:rsid w:val="000A0864"/>
    <w:rsid w:val="000A18B1"/>
    <w:rsid w:val="000A1AB2"/>
    <w:rsid w:val="000A1CC5"/>
    <w:rsid w:val="000A5C34"/>
    <w:rsid w:val="000A7ED8"/>
    <w:rsid w:val="000A7F3A"/>
    <w:rsid w:val="000B0711"/>
    <w:rsid w:val="000B2A6C"/>
    <w:rsid w:val="000B4C15"/>
    <w:rsid w:val="000B7485"/>
    <w:rsid w:val="000C0443"/>
    <w:rsid w:val="000C0810"/>
    <w:rsid w:val="000C138C"/>
    <w:rsid w:val="000C2108"/>
    <w:rsid w:val="000C23BE"/>
    <w:rsid w:val="000C307E"/>
    <w:rsid w:val="000C33F6"/>
    <w:rsid w:val="000C48AD"/>
    <w:rsid w:val="000D3B9B"/>
    <w:rsid w:val="000D48BF"/>
    <w:rsid w:val="000E2CD4"/>
    <w:rsid w:val="000E3DDA"/>
    <w:rsid w:val="000E43A0"/>
    <w:rsid w:val="000E777A"/>
    <w:rsid w:val="000F1253"/>
    <w:rsid w:val="000F1B4A"/>
    <w:rsid w:val="000F4764"/>
    <w:rsid w:val="000F4A4B"/>
    <w:rsid w:val="000F5CB2"/>
    <w:rsid w:val="000F5D28"/>
    <w:rsid w:val="000F6C4E"/>
    <w:rsid w:val="000F72A3"/>
    <w:rsid w:val="000F7DD7"/>
    <w:rsid w:val="000F7DE0"/>
    <w:rsid w:val="00100347"/>
    <w:rsid w:val="00101DB4"/>
    <w:rsid w:val="001035B6"/>
    <w:rsid w:val="00105587"/>
    <w:rsid w:val="00105701"/>
    <w:rsid w:val="00106594"/>
    <w:rsid w:val="00110679"/>
    <w:rsid w:val="0011176A"/>
    <w:rsid w:val="001119FC"/>
    <w:rsid w:val="0011235B"/>
    <w:rsid w:val="00112DA0"/>
    <w:rsid w:val="00113023"/>
    <w:rsid w:val="001148EB"/>
    <w:rsid w:val="00115704"/>
    <w:rsid w:val="00116F73"/>
    <w:rsid w:val="0011710F"/>
    <w:rsid w:val="00120330"/>
    <w:rsid w:val="00123081"/>
    <w:rsid w:val="00123425"/>
    <w:rsid w:val="00123E3E"/>
    <w:rsid w:val="00125E12"/>
    <w:rsid w:val="001274D6"/>
    <w:rsid w:val="00127A81"/>
    <w:rsid w:val="001305B4"/>
    <w:rsid w:val="00134296"/>
    <w:rsid w:val="0013483D"/>
    <w:rsid w:val="00135163"/>
    <w:rsid w:val="00136974"/>
    <w:rsid w:val="001401FC"/>
    <w:rsid w:val="001411DE"/>
    <w:rsid w:val="00144471"/>
    <w:rsid w:val="00145EF7"/>
    <w:rsid w:val="00151217"/>
    <w:rsid w:val="00151403"/>
    <w:rsid w:val="00151667"/>
    <w:rsid w:val="001517A5"/>
    <w:rsid w:val="00151D13"/>
    <w:rsid w:val="00151D3F"/>
    <w:rsid w:val="00152379"/>
    <w:rsid w:val="00152464"/>
    <w:rsid w:val="00152C99"/>
    <w:rsid w:val="00152E4A"/>
    <w:rsid w:val="00153E31"/>
    <w:rsid w:val="00153E71"/>
    <w:rsid w:val="00157B92"/>
    <w:rsid w:val="001614F2"/>
    <w:rsid w:val="0016236A"/>
    <w:rsid w:val="001649C4"/>
    <w:rsid w:val="0016547A"/>
    <w:rsid w:val="001705F6"/>
    <w:rsid w:val="00171962"/>
    <w:rsid w:val="001725A3"/>
    <w:rsid w:val="001727E9"/>
    <w:rsid w:val="0017444A"/>
    <w:rsid w:val="00175A41"/>
    <w:rsid w:val="00175C0A"/>
    <w:rsid w:val="001764D0"/>
    <w:rsid w:val="001809D3"/>
    <w:rsid w:val="0018154C"/>
    <w:rsid w:val="0018275C"/>
    <w:rsid w:val="001844BF"/>
    <w:rsid w:val="0018546E"/>
    <w:rsid w:val="001863E2"/>
    <w:rsid w:val="00187A43"/>
    <w:rsid w:val="00190AEB"/>
    <w:rsid w:val="00190C59"/>
    <w:rsid w:val="00191270"/>
    <w:rsid w:val="00191EA4"/>
    <w:rsid w:val="001961CF"/>
    <w:rsid w:val="001970D4"/>
    <w:rsid w:val="0019726F"/>
    <w:rsid w:val="00197630"/>
    <w:rsid w:val="001A1BDC"/>
    <w:rsid w:val="001A722F"/>
    <w:rsid w:val="001A7F6D"/>
    <w:rsid w:val="001B20E1"/>
    <w:rsid w:val="001B2685"/>
    <w:rsid w:val="001B40EE"/>
    <w:rsid w:val="001B5B2D"/>
    <w:rsid w:val="001C07AA"/>
    <w:rsid w:val="001C16B4"/>
    <w:rsid w:val="001C31FD"/>
    <w:rsid w:val="001C45B3"/>
    <w:rsid w:val="001C649F"/>
    <w:rsid w:val="001C72B8"/>
    <w:rsid w:val="001D1FC2"/>
    <w:rsid w:val="001D48EA"/>
    <w:rsid w:val="001D721B"/>
    <w:rsid w:val="001E1611"/>
    <w:rsid w:val="001E3670"/>
    <w:rsid w:val="001E4C89"/>
    <w:rsid w:val="001E5EE7"/>
    <w:rsid w:val="001E616E"/>
    <w:rsid w:val="001E7D01"/>
    <w:rsid w:val="001E7DE3"/>
    <w:rsid w:val="001E7F71"/>
    <w:rsid w:val="001F1DEC"/>
    <w:rsid w:val="001F289C"/>
    <w:rsid w:val="001F6FA5"/>
    <w:rsid w:val="001F7091"/>
    <w:rsid w:val="00202B4D"/>
    <w:rsid w:val="00203658"/>
    <w:rsid w:val="0020399D"/>
    <w:rsid w:val="00203F1B"/>
    <w:rsid w:val="00205CE1"/>
    <w:rsid w:val="00206570"/>
    <w:rsid w:val="0021029E"/>
    <w:rsid w:val="00211159"/>
    <w:rsid w:val="00211524"/>
    <w:rsid w:val="00214A83"/>
    <w:rsid w:val="00215158"/>
    <w:rsid w:val="00217088"/>
    <w:rsid w:val="002176A1"/>
    <w:rsid w:val="00220BFF"/>
    <w:rsid w:val="00221FE6"/>
    <w:rsid w:val="002224C8"/>
    <w:rsid w:val="00227B68"/>
    <w:rsid w:val="00230BCC"/>
    <w:rsid w:val="00231298"/>
    <w:rsid w:val="00232475"/>
    <w:rsid w:val="00232C14"/>
    <w:rsid w:val="002353F1"/>
    <w:rsid w:val="0023600E"/>
    <w:rsid w:val="00240624"/>
    <w:rsid w:val="00240B22"/>
    <w:rsid w:val="0024194F"/>
    <w:rsid w:val="00241AC0"/>
    <w:rsid w:val="00242798"/>
    <w:rsid w:val="00243EC2"/>
    <w:rsid w:val="002443EA"/>
    <w:rsid w:val="00244D23"/>
    <w:rsid w:val="002458DC"/>
    <w:rsid w:val="00245E4F"/>
    <w:rsid w:val="002502C9"/>
    <w:rsid w:val="0025129D"/>
    <w:rsid w:val="00251E91"/>
    <w:rsid w:val="00252392"/>
    <w:rsid w:val="00252398"/>
    <w:rsid w:val="00252FC9"/>
    <w:rsid w:val="0025328F"/>
    <w:rsid w:val="00253A99"/>
    <w:rsid w:val="00253D12"/>
    <w:rsid w:val="00257764"/>
    <w:rsid w:val="0026158B"/>
    <w:rsid w:val="00261FE2"/>
    <w:rsid w:val="00263933"/>
    <w:rsid w:val="00264DD7"/>
    <w:rsid w:val="00264F22"/>
    <w:rsid w:val="00265EEF"/>
    <w:rsid w:val="00266031"/>
    <w:rsid w:val="00272979"/>
    <w:rsid w:val="002734FA"/>
    <w:rsid w:val="0027527C"/>
    <w:rsid w:val="0027555F"/>
    <w:rsid w:val="00276CD2"/>
    <w:rsid w:val="00277A79"/>
    <w:rsid w:val="00277EC5"/>
    <w:rsid w:val="00280EAB"/>
    <w:rsid w:val="00280FC1"/>
    <w:rsid w:val="00282C71"/>
    <w:rsid w:val="00285312"/>
    <w:rsid w:val="002859C1"/>
    <w:rsid w:val="002869B6"/>
    <w:rsid w:val="00287D75"/>
    <w:rsid w:val="00292BC6"/>
    <w:rsid w:val="002930F9"/>
    <w:rsid w:val="00293C0C"/>
    <w:rsid w:val="002940A7"/>
    <w:rsid w:val="0029464C"/>
    <w:rsid w:val="00295F9B"/>
    <w:rsid w:val="00296271"/>
    <w:rsid w:val="002970E1"/>
    <w:rsid w:val="002A04A9"/>
    <w:rsid w:val="002A187D"/>
    <w:rsid w:val="002A1C81"/>
    <w:rsid w:val="002A3233"/>
    <w:rsid w:val="002A4C51"/>
    <w:rsid w:val="002A58EF"/>
    <w:rsid w:val="002B1522"/>
    <w:rsid w:val="002B2C82"/>
    <w:rsid w:val="002B2F86"/>
    <w:rsid w:val="002B3522"/>
    <w:rsid w:val="002B3DCA"/>
    <w:rsid w:val="002B62E8"/>
    <w:rsid w:val="002B6E0C"/>
    <w:rsid w:val="002C340F"/>
    <w:rsid w:val="002C4E07"/>
    <w:rsid w:val="002C5AAC"/>
    <w:rsid w:val="002C6461"/>
    <w:rsid w:val="002D02AB"/>
    <w:rsid w:val="002D0B07"/>
    <w:rsid w:val="002D36A1"/>
    <w:rsid w:val="002D49CA"/>
    <w:rsid w:val="002D671E"/>
    <w:rsid w:val="002E17C0"/>
    <w:rsid w:val="002E1A40"/>
    <w:rsid w:val="002E4AB7"/>
    <w:rsid w:val="002E4D11"/>
    <w:rsid w:val="002E569F"/>
    <w:rsid w:val="002E5E35"/>
    <w:rsid w:val="002F081F"/>
    <w:rsid w:val="002F0DE1"/>
    <w:rsid w:val="002F29ED"/>
    <w:rsid w:val="002F37FD"/>
    <w:rsid w:val="002F584C"/>
    <w:rsid w:val="002F5D99"/>
    <w:rsid w:val="00302781"/>
    <w:rsid w:val="00302C11"/>
    <w:rsid w:val="003043D8"/>
    <w:rsid w:val="0030458C"/>
    <w:rsid w:val="00304CA2"/>
    <w:rsid w:val="00304CA8"/>
    <w:rsid w:val="00305FF7"/>
    <w:rsid w:val="00306251"/>
    <w:rsid w:val="00307A3C"/>
    <w:rsid w:val="00310058"/>
    <w:rsid w:val="00311338"/>
    <w:rsid w:val="00311D22"/>
    <w:rsid w:val="00313CA5"/>
    <w:rsid w:val="00314686"/>
    <w:rsid w:val="0031566D"/>
    <w:rsid w:val="003156FB"/>
    <w:rsid w:val="003171B3"/>
    <w:rsid w:val="00317BF7"/>
    <w:rsid w:val="00317D49"/>
    <w:rsid w:val="0032007D"/>
    <w:rsid w:val="0032226F"/>
    <w:rsid w:val="0032482C"/>
    <w:rsid w:val="00324CEB"/>
    <w:rsid w:val="00327019"/>
    <w:rsid w:val="0032712D"/>
    <w:rsid w:val="00327A9E"/>
    <w:rsid w:val="00327E9C"/>
    <w:rsid w:val="003302C8"/>
    <w:rsid w:val="0033095D"/>
    <w:rsid w:val="00334926"/>
    <w:rsid w:val="00334FB0"/>
    <w:rsid w:val="00337102"/>
    <w:rsid w:val="00343C98"/>
    <w:rsid w:val="00345A88"/>
    <w:rsid w:val="00351DC5"/>
    <w:rsid w:val="00354BD8"/>
    <w:rsid w:val="00360B31"/>
    <w:rsid w:val="0036128A"/>
    <w:rsid w:val="00361689"/>
    <w:rsid w:val="00361B43"/>
    <w:rsid w:val="00362E5E"/>
    <w:rsid w:val="00364107"/>
    <w:rsid w:val="003642DF"/>
    <w:rsid w:val="00364734"/>
    <w:rsid w:val="00365732"/>
    <w:rsid w:val="00366583"/>
    <w:rsid w:val="0036741A"/>
    <w:rsid w:val="0036753F"/>
    <w:rsid w:val="003700F3"/>
    <w:rsid w:val="003704EB"/>
    <w:rsid w:val="00371E6F"/>
    <w:rsid w:val="003728C3"/>
    <w:rsid w:val="0037456C"/>
    <w:rsid w:val="00374606"/>
    <w:rsid w:val="003771AD"/>
    <w:rsid w:val="00385C6B"/>
    <w:rsid w:val="00387D02"/>
    <w:rsid w:val="003907CA"/>
    <w:rsid w:val="00391DB4"/>
    <w:rsid w:val="00391ED9"/>
    <w:rsid w:val="00392B35"/>
    <w:rsid w:val="00393F3C"/>
    <w:rsid w:val="00395DB4"/>
    <w:rsid w:val="00396DCB"/>
    <w:rsid w:val="003A0FAA"/>
    <w:rsid w:val="003A41FE"/>
    <w:rsid w:val="003A778A"/>
    <w:rsid w:val="003A7D1D"/>
    <w:rsid w:val="003B19B9"/>
    <w:rsid w:val="003B23AD"/>
    <w:rsid w:val="003B2A89"/>
    <w:rsid w:val="003B30C6"/>
    <w:rsid w:val="003B35CB"/>
    <w:rsid w:val="003B5051"/>
    <w:rsid w:val="003B50CF"/>
    <w:rsid w:val="003B734C"/>
    <w:rsid w:val="003C0688"/>
    <w:rsid w:val="003C13A1"/>
    <w:rsid w:val="003C4266"/>
    <w:rsid w:val="003C5E35"/>
    <w:rsid w:val="003D0DCC"/>
    <w:rsid w:val="003D0ED6"/>
    <w:rsid w:val="003D1B3C"/>
    <w:rsid w:val="003E17A9"/>
    <w:rsid w:val="003E2FBF"/>
    <w:rsid w:val="003E596C"/>
    <w:rsid w:val="003E5CE5"/>
    <w:rsid w:val="003E6466"/>
    <w:rsid w:val="003E717B"/>
    <w:rsid w:val="003F059B"/>
    <w:rsid w:val="003F1B8F"/>
    <w:rsid w:val="003F1D74"/>
    <w:rsid w:val="003F275C"/>
    <w:rsid w:val="00400A61"/>
    <w:rsid w:val="0040168A"/>
    <w:rsid w:val="0041023F"/>
    <w:rsid w:val="0041082D"/>
    <w:rsid w:val="00412534"/>
    <w:rsid w:val="00412CC1"/>
    <w:rsid w:val="004130E8"/>
    <w:rsid w:val="004175E8"/>
    <w:rsid w:val="00420C08"/>
    <w:rsid w:val="00421710"/>
    <w:rsid w:val="0042269B"/>
    <w:rsid w:val="00423E15"/>
    <w:rsid w:val="004244F5"/>
    <w:rsid w:val="0042573F"/>
    <w:rsid w:val="00425974"/>
    <w:rsid w:val="00425D4D"/>
    <w:rsid w:val="004272C9"/>
    <w:rsid w:val="00431A9C"/>
    <w:rsid w:val="00432426"/>
    <w:rsid w:val="00434C99"/>
    <w:rsid w:val="0043532A"/>
    <w:rsid w:val="00435C7C"/>
    <w:rsid w:val="00435E5B"/>
    <w:rsid w:val="00436693"/>
    <w:rsid w:val="004373BA"/>
    <w:rsid w:val="004403F2"/>
    <w:rsid w:val="00440752"/>
    <w:rsid w:val="004414D6"/>
    <w:rsid w:val="00441899"/>
    <w:rsid w:val="00442A98"/>
    <w:rsid w:val="00442C14"/>
    <w:rsid w:val="00443730"/>
    <w:rsid w:val="0044439C"/>
    <w:rsid w:val="00445AA0"/>
    <w:rsid w:val="0044758F"/>
    <w:rsid w:val="004478D2"/>
    <w:rsid w:val="00447D70"/>
    <w:rsid w:val="0045133D"/>
    <w:rsid w:val="00451DA2"/>
    <w:rsid w:val="00453FE0"/>
    <w:rsid w:val="0045699C"/>
    <w:rsid w:val="0045746C"/>
    <w:rsid w:val="00460F67"/>
    <w:rsid w:val="00461276"/>
    <w:rsid w:val="00463328"/>
    <w:rsid w:val="004633BB"/>
    <w:rsid w:val="00465B68"/>
    <w:rsid w:val="00470358"/>
    <w:rsid w:val="0047150D"/>
    <w:rsid w:val="004725E4"/>
    <w:rsid w:val="0047370F"/>
    <w:rsid w:val="00474129"/>
    <w:rsid w:val="00474C02"/>
    <w:rsid w:val="00475CB4"/>
    <w:rsid w:val="00476D04"/>
    <w:rsid w:val="0048073F"/>
    <w:rsid w:val="004814EA"/>
    <w:rsid w:val="0048287A"/>
    <w:rsid w:val="004847E2"/>
    <w:rsid w:val="00484ACE"/>
    <w:rsid w:val="0048685D"/>
    <w:rsid w:val="00486ADD"/>
    <w:rsid w:val="0048792A"/>
    <w:rsid w:val="004900C2"/>
    <w:rsid w:val="004909FE"/>
    <w:rsid w:val="00490AEC"/>
    <w:rsid w:val="004912A7"/>
    <w:rsid w:val="00493124"/>
    <w:rsid w:val="00493A0F"/>
    <w:rsid w:val="004972D1"/>
    <w:rsid w:val="004A0A70"/>
    <w:rsid w:val="004A49B4"/>
    <w:rsid w:val="004A65C8"/>
    <w:rsid w:val="004A6B76"/>
    <w:rsid w:val="004A7FD1"/>
    <w:rsid w:val="004B0682"/>
    <w:rsid w:val="004B0D19"/>
    <w:rsid w:val="004B1259"/>
    <w:rsid w:val="004B56F1"/>
    <w:rsid w:val="004B5EBC"/>
    <w:rsid w:val="004B75FB"/>
    <w:rsid w:val="004C0E4B"/>
    <w:rsid w:val="004C3692"/>
    <w:rsid w:val="004C6547"/>
    <w:rsid w:val="004C7724"/>
    <w:rsid w:val="004C7CED"/>
    <w:rsid w:val="004C7E53"/>
    <w:rsid w:val="004D01D5"/>
    <w:rsid w:val="004D1683"/>
    <w:rsid w:val="004D3248"/>
    <w:rsid w:val="004D3C71"/>
    <w:rsid w:val="004D573F"/>
    <w:rsid w:val="004D58F3"/>
    <w:rsid w:val="004D70E3"/>
    <w:rsid w:val="004E13E1"/>
    <w:rsid w:val="004E229C"/>
    <w:rsid w:val="004E3928"/>
    <w:rsid w:val="004E3FBF"/>
    <w:rsid w:val="004E5529"/>
    <w:rsid w:val="004E6204"/>
    <w:rsid w:val="004E635E"/>
    <w:rsid w:val="004E64C7"/>
    <w:rsid w:val="004E7AC5"/>
    <w:rsid w:val="004F131B"/>
    <w:rsid w:val="004F19F9"/>
    <w:rsid w:val="004F1DD8"/>
    <w:rsid w:val="004F2F1D"/>
    <w:rsid w:val="004F44D1"/>
    <w:rsid w:val="004F4726"/>
    <w:rsid w:val="0050006B"/>
    <w:rsid w:val="005009FE"/>
    <w:rsid w:val="005049E3"/>
    <w:rsid w:val="00506414"/>
    <w:rsid w:val="00506510"/>
    <w:rsid w:val="00511AA8"/>
    <w:rsid w:val="00513103"/>
    <w:rsid w:val="005131E5"/>
    <w:rsid w:val="00515F82"/>
    <w:rsid w:val="0051675D"/>
    <w:rsid w:val="005202A8"/>
    <w:rsid w:val="00520A33"/>
    <w:rsid w:val="00520F5F"/>
    <w:rsid w:val="00521090"/>
    <w:rsid w:val="00521476"/>
    <w:rsid w:val="0052197C"/>
    <w:rsid w:val="00521A40"/>
    <w:rsid w:val="00521F7D"/>
    <w:rsid w:val="0052243E"/>
    <w:rsid w:val="00522B04"/>
    <w:rsid w:val="0052538D"/>
    <w:rsid w:val="00525BED"/>
    <w:rsid w:val="00532F32"/>
    <w:rsid w:val="00534150"/>
    <w:rsid w:val="00534472"/>
    <w:rsid w:val="00537A6A"/>
    <w:rsid w:val="00537FC2"/>
    <w:rsid w:val="00541D62"/>
    <w:rsid w:val="00542545"/>
    <w:rsid w:val="0054310F"/>
    <w:rsid w:val="00546220"/>
    <w:rsid w:val="00547043"/>
    <w:rsid w:val="0055142E"/>
    <w:rsid w:val="00551A37"/>
    <w:rsid w:val="00553A6D"/>
    <w:rsid w:val="00554DE2"/>
    <w:rsid w:val="00562028"/>
    <w:rsid w:val="00562650"/>
    <w:rsid w:val="0056376F"/>
    <w:rsid w:val="00563A5B"/>
    <w:rsid w:val="00564839"/>
    <w:rsid w:val="005651F4"/>
    <w:rsid w:val="00565614"/>
    <w:rsid w:val="00565E75"/>
    <w:rsid w:val="00566B26"/>
    <w:rsid w:val="005672BC"/>
    <w:rsid w:val="00567600"/>
    <w:rsid w:val="00570E76"/>
    <w:rsid w:val="00574278"/>
    <w:rsid w:val="00576B50"/>
    <w:rsid w:val="005800ED"/>
    <w:rsid w:val="0058017F"/>
    <w:rsid w:val="00580FB7"/>
    <w:rsid w:val="005842E3"/>
    <w:rsid w:val="00591490"/>
    <w:rsid w:val="005917F1"/>
    <w:rsid w:val="00593E0E"/>
    <w:rsid w:val="00597AA7"/>
    <w:rsid w:val="005A01A5"/>
    <w:rsid w:val="005A2A49"/>
    <w:rsid w:val="005A3050"/>
    <w:rsid w:val="005A357C"/>
    <w:rsid w:val="005A3A8C"/>
    <w:rsid w:val="005A3AD5"/>
    <w:rsid w:val="005A586E"/>
    <w:rsid w:val="005A6E68"/>
    <w:rsid w:val="005B1EC9"/>
    <w:rsid w:val="005B2976"/>
    <w:rsid w:val="005B33CD"/>
    <w:rsid w:val="005B3965"/>
    <w:rsid w:val="005B3EC9"/>
    <w:rsid w:val="005B4C8B"/>
    <w:rsid w:val="005B5CF1"/>
    <w:rsid w:val="005B720B"/>
    <w:rsid w:val="005C13E3"/>
    <w:rsid w:val="005C1D11"/>
    <w:rsid w:val="005C30AA"/>
    <w:rsid w:val="005C4041"/>
    <w:rsid w:val="005C4C74"/>
    <w:rsid w:val="005C4E9A"/>
    <w:rsid w:val="005C5CDF"/>
    <w:rsid w:val="005C687F"/>
    <w:rsid w:val="005C7773"/>
    <w:rsid w:val="005C7C2F"/>
    <w:rsid w:val="005D0C7C"/>
    <w:rsid w:val="005D23A4"/>
    <w:rsid w:val="005D6656"/>
    <w:rsid w:val="005D6975"/>
    <w:rsid w:val="005D7370"/>
    <w:rsid w:val="005E1C40"/>
    <w:rsid w:val="005E4E0B"/>
    <w:rsid w:val="005E614D"/>
    <w:rsid w:val="005E6FF6"/>
    <w:rsid w:val="005F25CD"/>
    <w:rsid w:val="005F38FB"/>
    <w:rsid w:val="005F3FF9"/>
    <w:rsid w:val="005F4EEC"/>
    <w:rsid w:val="005F580F"/>
    <w:rsid w:val="005F66D3"/>
    <w:rsid w:val="005F6A31"/>
    <w:rsid w:val="00600364"/>
    <w:rsid w:val="0060105B"/>
    <w:rsid w:val="00601101"/>
    <w:rsid w:val="00601771"/>
    <w:rsid w:val="00601BA6"/>
    <w:rsid w:val="00607326"/>
    <w:rsid w:val="006105D5"/>
    <w:rsid w:val="00611883"/>
    <w:rsid w:val="006132DB"/>
    <w:rsid w:val="006158D8"/>
    <w:rsid w:val="00616A0D"/>
    <w:rsid w:val="00617B46"/>
    <w:rsid w:val="00620E7A"/>
    <w:rsid w:val="00621B4A"/>
    <w:rsid w:val="00621B52"/>
    <w:rsid w:val="006224DA"/>
    <w:rsid w:val="00626F63"/>
    <w:rsid w:val="006274B4"/>
    <w:rsid w:val="006275F3"/>
    <w:rsid w:val="006328C2"/>
    <w:rsid w:val="00632F99"/>
    <w:rsid w:val="00635C97"/>
    <w:rsid w:val="00636D21"/>
    <w:rsid w:val="00644B4F"/>
    <w:rsid w:val="00645749"/>
    <w:rsid w:val="00645865"/>
    <w:rsid w:val="00646E46"/>
    <w:rsid w:val="006507E4"/>
    <w:rsid w:val="00650A37"/>
    <w:rsid w:val="00650EE7"/>
    <w:rsid w:val="00651942"/>
    <w:rsid w:val="006538F3"/>
    <w:rsid w:val="00653CC2"/>
    <w:rsid w:val="00653F6D"/>
    <w:rsid w:val="006549B4"/>
    <w:rsid w:val="00656ABD"/>
    <w:rsid w:val="00656E2C"/>
    <w:rsid w:val="00656EA6"/>
    <w:rsid w:val="0065745E"/>
    <w:rsid w:val="006578F4"/>
    <w:rsid w:val="00657CDE"/>
    <w:rsid w:val="00657F8D"/>
    <w:rsid w:val="00660105"/>
    <w:rsid w:val="00661BA9"/>
    <w:rsid w:val="00661E4C"/>
    <w:rsid w:val="00663A0F"/>
    <w:rsid w:val="0066454D"/>
    <w:rsid w:val="0066470A"/>
    <w:rsid w:val="006651B0"/>
    <w:rsid w:val="00665D9D"/>
    <w:rsid w:val="00667491"/>
    <w:rsid w:val="006703B5"/>
    <w:rsid w:val="00671AF0"/>
    <w:rsid w:val="00672229"/>
    <w:rsid w:val="00672AC4"/>
    <w:rsid w:val="00673325"/>
    <w:rsid w:val="00676A51"/>
    <w:rsid w:val="00677919"/>
    <w:rsid w:val="00683B7A"/>
    <w:rsid w:val="00683DC3"/>
    <w:rsid w:val="0068570D"/>
    <w:rsid w:val="006867E1"/>
    <w:rsid w:val="006914A7"/>
    <w:rsid w:val="0069539D"/>
    <w:rsid w:val="0069651B"/>
    <w:rsid w:val="006A03FA"/>
    <w:rsid w:val="006A246C"/>
    <w:rsid w:val="006A37E1"/>
    <w:rsid w:val="006A5118"/>
    <w:rsid w:val="006A5CA6"/>
    <w:rsid w:val="006A6ADF"/>
    <w:rsid w:val="006A7475"/>
    <w:rsid w:val="006B3C27"/>
    <w:rsid w:val="006B4F61"/>
    <w:rsid w:val="006B54F3"/>
    <w:rsid w:val="006B74E4"/>
    <w:rsid w:val="006B7642"/>
    <w:rsid w:val="006B7B1B"/>
    <w:rsid w:val="006B7C95"/>
    <w:rsid w:val="006C071C"/>
    <w:rsid w:val="006C10FF"/>
    <w:rsid w:val="006C4167"/>
    <w:rsid w:val="006C6883"/>
    <w:rsid w:val="006C6AD0"/>
    <w:rsid w:val="006D0F3E"/>
    <w:rsid w:val="006D15AF"/>
    <w:rsid w:val="006D4884"/>
    <w:rsid w:val="006D543D"/>
    <w:rsid w:val="006D571D"/>
    <w:rsid w:val="006D5C3F"/>
    <w:rsid w:val="006E0000"/>
    <w:rsid w:val="006E01C6"/>
    <w:rsid w:val="006E0C30"/>
    <w:rsid w:val="006E1238"/>
    <w:rsid w:val="006E2CBF"/>
    <w:rsid w:val="006E697A"/>
    <w:rsid w:val="006E728F"/>
    <w:rsid w:val="006F187B"/>
    <w:rsid w:val="006F3828"/>
    <w:rsid w:val="006F42F6"/>
    <w:rsid w:val="006F5769"/>
    <w:rsid w:val="006F5D43"/>
    <w:rsid w:val="006F7605"/>
    <w:rsid w:val="00701134"/>
    <w:rsid w:val="0070221D"/>
    <w:rsid w:val="007066D1"/>
    <w:rsid w:val="0070788F"/>
    <w:rsid w:val="00710035"/>
    <w:rsid w:val="007101CB"/>
    <w:rsid w:val="00710770"/>
    <w:rsid w:val="00711BC4"/>
    <w:rsid w:val="00713D7D"/>
    <w:rsid w:val="00714F5A"/>
    <w:rsid w:val="00717692"/>
    <w:rsid w:val="00717BBE"/>
    <w:rsid w:val="00723A3E"/>
    <w:rsid w:val="00724417"/>
    <w:rsid w:val="0072572C"/>
    <w:rsid w:val="00726646"/>
    <w:rsid w:val="00726C0E"/>
    <w:rsid w:val="00727BCB"/>
    <w:rsid w:val="007307C4"/>
    <w:rsid w:val="00734A8C"/>
    <w:rsid w:val="00744C84"/>
    <w:rsid w:val="00745541"/>
    <w:rsid w:val="00755241"/>
    <w:rsid w:val="00755C26"/>
    <w:rsid w:val="0075649D"/>
    <w:rsid w:val="00760A9E"/>
    <w:rsid w:val="0076138B"/>
    <w:rsid w:val="007620B7"/>
    <w:rsid w:val="00762831"/>
    <w:rsid w:val="00763136"/>
    <w:rsid w:val="007639B8"/>
    <w:rsid w:val="00764129"/>
    <w:rsid w:val="0076689E"/>
    <w:rsid w:val="00766A58"/>
    <w:rsid w:val="00767105"/>
    <w:rsid w:val="007706A0"/>
    <w:rsid w:val="00772B81"/>
    <w:rsid w:val="007742C4"/>
    <w:rsid w:val="00774FD5"/>
    <w:rsid w:val="007767E8"/>
    <w:rsid w:val="00777FD0"/>
    <w:rsid w:val="007839C7"/>
    <w:rsid w:val="00784AEA"/>
    <w:rsid w:val="00786945"/>
    <w:rsid w:val="007910A2"/>
    <w:rsid w:val="00791CDE"/>
    <w:rsid w:val="007930D1"/>
    <w:rsid w:val="00794FDF"/>
    <w:rsid w:val="00795B54"/>
    <w:rsid w:val="00797EB8"/>
    <w:rsid w:val="007A0259"/>
    <w:rsid w:val="007A1C1F"/>
    <w:rsid w:val="007A2609"/>
    <w:rsid w:val="007A2EE6"/>
    <w:rsid w:val="007A58DD"/>
    <w:rsid w:val="007B16EC"/>
    <w:rsid w:val="007B28C9"/>
    <w:rsid w:val="007B2D88"/>
    <w:rsid w:val="007B439F"/>
    <w:rsid w:val="007B4BC4"/>
    <w:rsid w:val="007C031B"/>
    <w:rsid w:val="007C0DCE"/>
    <w:rsid w:val="007C2E8F"/>
    <w:rsid w:val="007C5022"/>
    <w:rsid w:val="007C6CC1"/>
    <w:rsid w:val="007C777C"/>
    <w:rsid w:val="007D01B8"/>
    <w:rsid w:val="007D04ED"/>
    <w:rsid w:val="007D0A53"/>
    <w:rsid w:val="007D0B94"/>
    <w:rsid w:val="007D0BB6"/>
    <w:rsid w:val="007D1F62"/>
    <w:rsid w:val="007D20E9"/>
    <w:rsid w:val="007D274C"/>
    <w:rsid w:val="007D410C"/>
    <w:rsid w:val="007D4446"/>
    <w:rsid w:val="007D721E"/>
    <w:rsid w:val="007E03EB"/>
    <w:rsid w:val="007E26A6"/>
    <w:rsid w:val="007E3E24"/>
    <w:rsid w:val="007E44F9"/>
    <w:rsid w:val="007E4D3C"/>
    <w:rsid w:val="007E5263"/>
    <w:rsid w:val="007E6215"/>
    <w:rsid w:val="007E7F41"/>
    <w:rsid w:val="007F1B2D"/>
    <w:rsid w:val="007F2048"/>
    <w:rsid w:val="007F2880"/>
    <w:rsid w:val="007F3BD8"/>
    <w:rsid w:val="007F6D8B"/>
    <w:rsid w:val="007F7680"/>
    <w:rsid w:val="007F7F00"/>
    <w:rsid w:val="00802775"/>
    <w:rsid w:val="00803E78"/>
    <w:rsid w:val="00804470"/>
    <w:rsid w:val="008047D8"/>
    <w:rsid w:val="00804F0E"/>
    <w:rsid w:val="00807E52"/>
    <w:rsid w:val="008107F3"/>
    <w:rsid w:val="00810907"/>
    <w:rsid w:val="008115B6"/>
    <w:rsid w:val="0081178E"/>
    <w:rsid w:val="008129A9"/>
    <w:rsid w:val="00812C89"/>
    <w:rsid w:val="00814B36"/>
    <w:rsid w:val="00822958"/>
    <w:rsid w:val="00825023"/>
    <w:rsid w:val="00825630"/>
    <w:rsid w:val="00825A68"/>
    <w:rsid w:val="00825C9B"/>
    <w:rsid w:val="008263D1"/>
    <w:rsid w:val="0082676D"/>
    <w:rsid w:val="00827BAF"/>
    <w:rsid w:val="00830EFC"/>
    <w:rsid w:val="0083263F"/>
    <w:rsid w:val="00834FCD"/>
    <w:rsid w:val="0083512D"/>
    <w:rsid w:val="00836FDA"/>
    <w:rsid w:val="00837080"/>
    <w:rsid w:val="0083717C"/>
    <w:rsid w:val="0084028F"/>
    <w:rsid w:val="00840F91"/>
    <w:rsid w:val="00843611"/>
    <w:rsid w:val="00843FFF"/>
    <w:rsid w:val="008440AF"/>
    <w:rsid w:val="008459ED"/>
    <w:rsid w:val="00845B2B"/>
    <w:rsid w:val="00845F18"/>
    <w:rsid w:val="0084640B"/>
    <w:rsid w:val="00846A55"/>
    <w:rsid w:val="0084743D"/>
    <w:rsid w:val="0085014B"/>
    <w:rsid w:val="00852136"/>
    <w:rsid w:val="00852880"/>
    <w:rsid w:val="008529D5"/>
    <w:rsid w:val="00852C7A"/>
    <w:rsid w:val="008546DE"/>
    <w:rsid w:val="00856374"/>
    <w:rsid w:val="00856C4F"/>
    <w:rsid w:val="00856CEB"/>
    <w:rsid w:val="008633D1"/>
    <w:rsid w:val="00863CF6"/>
    <w:rsid w:val="008646C0"/>
    <w:rsid w:val="008653B1"/>
    <w:rsid w:val="00866566"/>
    <w:rsid w:val="0087290E"/>
    <w:rsid w:val="00873E35"/>
    <w:rsid w:val="008757F4"/>
    <w:rsid w:val="00875E5C"/>
    <w:rsid w:val="008769D0"/>
    <w:rsid w:val="00877754"/>
    <w:rsid w:val="00877A6C"/>
    <w:rsid w:val="0088112F"/>
    <w:rsid w:val="008815B9"/>
    <w:rsid w:val="00881B14"/>
    <w:rsid w:val="00882D9B"/>
    <w:rsid w:val="008830ED"/>
    <w:rsid w:val="00886FB0"/>
    <w:rsid w:val="00887AE7"/>
    <w:rsid w:val="008936DA"/>
    <w:rsid w:val="00893F46"/>
    <w:rsid w:val="00894A77"/>
    <w:rsid w:val="008A1662"/>
    <w:rsid w:val="008A21CB"/>
    <w:rsid w:val="008A28AD"/>
    <w:rsid w:val="008A39FB"/>
    <w:rsid w:val="008A4421"/>
    <w:rsid w:val="008A537D"/>
    <w:rsid w:val="008A70EB"/>
    <w:rsid w:val="008B051B"/>
    <w:rsid w:val="008B130B"/>
    <w:rsid w:val="008B2DD1"/>
    <w:rsid w:val="008B354B"/>
    <w:rsid w:val="008B3C71"/>
    <w:rsid w:val="008B6EA5"/>
    <w:rsid w:val="008B71AE"/>
    <w:rsid w:val="008B7AE0"/>
    <w:rsid w:val="008C0F38"/>
    <w:rsid w:val="008C0FAF"/>
    <w:rsid w:val="008C1B7E"/>
    <w:rsid w:val="008C1DEF"/>
    <w:rsid w:val="008C2B52"/>
    <w:rsid w:val="008D0F4C"/>
    <w:rsid w:val="008D1A17"/>
    <w:rsid w:val="008D1B64"/>
    <w:rsid w:val="008D2540"/>
    <w:rsid w:val="008D30CF"/>
    <w:rsid w:val="008D50D0"/>
    <w:rsid w:val="008D53C1"/>
    <w:rsid w:val="008E2CEC"/>
    <w:rsid w:val="008E7652"/>
    <w:rsid w:val="008E7A43"/>
    <w:rsid w:val="008F04D1"/>
    <w:rsid w:val="008F2F97"/>
    <w:rsid w:val="008F3EFD"/>
    <w:rsid w:val="008F44E7"/>
    <w:rsid w:val="008F45FD"/>
    <w:rsid w:val="008F543E"/>
    <w:rsid w:val="008F5C7D"/>
    <w:rsid w:val="008F76FE"/>
    <w:rsid w:val="0090205D"/>
    <w:rsid w:val="00903CD8"/>
    <w:rsid w:val="00903D80"/>
    <w:rsid w:val="0090468F"/>
    <w:rsid w:val="00904C82"/>
    <w:rsid w:val="00907AC7"/>
    <w:rsid w:val="009107A1"/>
    <w:rsid w:val="00912DEE"/>
    <w:rsid w:val="0091458A"/>
    <w:rsid w:val="00915431"/>
    <w:rsid w:val="009209F5"/>
    <w:rsid w:val="00921B60"/>
    <w:rsid w:val="00922DC9"/>
    <w:rsid w:val="0092364B"/>
    <w:rsid w:val="00925209"/>
    <w:rsid w:val="00925314"/>
    <w:rsid w:val="00925D90"/>
    <w:rsid w:val="00926208"/>
    <w:rsid w:val="00926E54"/>
    <w:rsid w:val="00926EFF"/>
    <w:rsid w:val="0093010F"/>
    <w:rsid w:val="00932DF7"/>
    <w:rsid w:val="00933A5B"/>
    <w:rsid w:val="009347E4"/>
    <w:rsid w:val="00935C33"/>
    <w:rsid w:val="00937A02"/>
    <w:rsid w:val="009406B9"/>
    <w:rsid w:val="00941204"/>
    <w:rsid w:val="009414AB"/>
    <w:rsid w:val="00943611"/>
    <w:rsid w:val="009468C5"/>
    <w:rsid w:val="00952679"/>
    <w:rsid w:val="00954177"/>
    <w:rsid w:val="009541D7"/>
    <w:rsid w:val="009545EB"/>
    <w:rsid w:val="00954B8C"/>
    <w:rsid w:val="009558DE"/>
    <w:rsid w:val="00955CCF"/>
    <w:rsid w:val="00956CB8"/>
    <w:rsid w:val="009573E2"/>
    <w:rsid w:val="009625AA"/>
    <w:rsid w:val="00963091"/>
    <w:rsid w:val="009659CC"/>
    <w:rsid w:val="00967D54"/>
    <w:rsid w:val="00971016"/>
    <w:rsid w:val="00974747"/>
    <w:rsid w:val="00975C1E"/>
    <w:rsid w:val="0097780B"/>
    <w:rsid w:val="00981441"/>
    <w:rsid w:val="00985D27"/>
    <w:rsid w:val="00986069"/>
    <w:rsid w:val="009861A8"/>
    <w:rsid w:val="009864A7"/>
    <w:rsid w:val="0099208F"/>
    <w:rsid w:val="00992707"/>
    <w:rsid w:val="00992903"/>
    <w:rsid w:val="00993A59"/>
    <w:rsid w:val="00994E3D"/>
    <w:rsid w:val="009957F2"/>
    <w:rsid w:val="00997B97"/>
    <w:rsid w:val="009A1E43"/>
    <w:rsid w:val="009A2747"/>
    <w:rsid w:val="009A2E2D"/>
    <w:rsid w:val="009A4A40"/>
    <w:rsid w:val="009A5477"/>
    <w:rsid w:val="009A6E0C"/>
    <w:rsid w:val="009B0743"/>
    <w:rsid w:val="009B2678"/>
    <w:rsid w:val="009B2EDF"/>
    <w:rsid w:val="009B3102"/>
    <w:rsid w:val="009B41BA"/>
    <w:rsid w:val="009B43B3"/>
    <w:rsid w:val="009B5DBE"/>
    <w:rsid w:val="009B7A5B"/>
    <w:rsid w:val="009C2527"/>
    <w:rsid w:val="009C266F"/>
    <w:rsid w:val="009C277D"/>
    <w:rsid w:val="009C6620"/>
    <w:rsid w:val="009C6CD8"/>
    <w:rsid w:val="009D17FA"/>
    <w:rsid w:val="009D27BA"/>
    <w:rsid w:val="009D4897"/>
    <w:rsid w:val="009D6ABC"/>
    <w:rsid w:val="009E1873"/>
    <w:rsid w:val="009E2C38"/>
    <w:rsid w:val="009E3DC2"/>
    <w:rsid w:val="009E51E2"/>
    <w:rsid w:val="009E5655"/>
    <w:rsid w:val="009E5D5C"/>
    <w:rsid w:val="009E6CCB"/>
    <w:rsid w:val="009F060A"/>
    <w:rsid w:val="009F0896"/>
    <w:rsid w:val="009F0C63"/>
    <w:rsid w:val="009F4963"/>
    <w:rsid w:val="009F4B41"/>
    <w:rsid w:val="009F58A7"/>
    <w:rsid w:val="00A01561"/>
    <w:rsid w:val="00A01A49"/>
    <w:rsid w:val="00A0242F"/>
    <w:rsid w:val="00A0249B"/>
    <w:rsid w:val="00A03BBC"/>
    <w:rsid w:val="00A044B3"/>
    <w:rsid w:val="00A1058E"/>
    <w:rsid w:val="00A10C70"/>
    <w:rsid w:val="00A1211A"/>
    <w:rsid w:val="00A128C8"/>
    <w:rsid w:val="00A1424A"/>
    <w:rsid w:val="00A17971"/>
    <w:rsid w:val="00A17A2E"/>
    <w:rsid w:val="00A208B3"/>
    <w:rsid w:val="00A21713"/>
    <w:rsid w:val="00A218D9"/>
    <w:rsid w:val="00A2241F"/>
    <w:rsid w:val="00A24360"/>
    <w:rsid w:val="00A25D32"/>
    <w:rsid w:val="00A2600B"/>
    <w:rsid w:val="00A26AFF"/>
    <w:rsid w:val="00A26C88"/>
    <w:rsid w:val="00A26DA2"/>
    <w:rsid w:val="00A27375"/>
    <w:rsid w:val="00A27B1B"/>
    <w:rsid w:val="00A305EA"/>
    <w:rsid w:val="00A312C6"/>
    <w:rsid w:val="00A315EB"/>
    <w:rsid w:val="00A32AAB"/>
    <w:rsid w:val="00A33531"/>
    <w:rsid w:val="00A33E76"/>
    <w:rsid w:val="00A35156"/>
    <w:rsid w:val="00A3584F"/>
    <w:rsid w:val="00A366F1"/>
    <w:rsid w:val="00A36D4C"/>
    <w:rsid w:val="00A40613"/>
    <w:rsid w:val="00A438AD"/>
    <w:rsid w:val="00A4640F"/>
    <w:rsid w:val="00A46875"/>
    <w:rsid w:val="00A46E8B"/>
    <w:rsid w:val="00A47F34"/>
    <w:rsid w:val="00A50E71"/>
    <w:rsid w:val="00A53115"/>
    <w:rsid w:val="00A55483"/>
    <w:rsid w:val="00A567C5"/>
    <w:rsid w:val="00A60606"/>
    <w:rsid w:val="00A60BBB"/>
    <w:rsid w:val="00A60DB8"/>
    <w:rsid w:val="00A625A7"/>
    <w:rsid w:val="00A64284"/>
    <w:rsid w:val="00A64463"/>
    <w:rsid w:val="00A64790"/>
    <w:rsid w:val="00A64F16"/>
    <w:rsid w:val="00A658D5"/>
    <w:rsid w:val="00A668CF"/>
    <w:rsid w:val="00A679AE"/>
    <w:rsid w:val="00A701B5"/>
    <w:rsid w:val="00A705C7"/>
    <w:rsid w:val="00A723AE"/>
    <w:rsid w:val="00A72F80"/>
    <w:rsid w:val="00A735A4"/>
    <w:rsid w:val="00A73818"/>
    <w:rsid w:val="00A7410A"/>
    <w:rsid w:val="00A75724"/>
    <w:rsid w:val="00A75CF9"/>
    <w:rsid w:val="00A7666A"/>
    <w:rsid w:val="00A76E60"/>
    <w:rsid w:val="00A85394"/>
    <w:rsid w:val="00A86318"/>
    <w:rsid w:val="00A86D45"/>
    <w:rsid w:val="00A86E77"/>
    <w:rsid w:val="00A87912"/>
    <w:rsid w:val="00A92024"/>
    <w:rsid w:val="00A920E4"/>
    <w:rsid w:val="00A93B3E"/>
    <w:rsid w:val="00A94BED"/>
    <w:rsid w:val="00A952B4"/>
    <w:rsid w:val="00A972E9"/>
    <w:rsid w:val="00AA1D6A"/>
    <w:rsid w:val="00AA29E6"/>
    <w:rsid w:val="00AA2C98"/>
    <w:rsid w:val="00AA3449"/>
    <w:rsid w:val="00AA3F52"/>
    <w:rsid w:val="00AA55AF"/>
    <w:rsid w:val="00AA65BD"/>
    <w:rsid w:val="00AA7BF2"/>
    <w:rsid w:val="00AB02AA"/>
    <w:rsid w:val="00AB2087"/>
    <w:rsid w:val="00AB739D"/>
    <w:rsid w:val="00AB79EC"/>
    <w:rsid w:val="00AC3010"/>
    <w:rsid w:val="00AC355A"/>
    <w:rsid w:val="00AC54B4"/>
    <w:rsid w:val="00AC6E79"/>
    <w:rsid w:val="00AC7765"/>
    <w:rsid w:val="00AD0C5C"/>
    <w:rsid w:val="00AD4428"/>
    <w:rsid w:val="00AD4600"/>
    <w:rsid w:val="00AD5E38"/>
    <w:rsid w:val="00AD781B"/>
    <w:rsid w:val="00AE048D"/>
    <w:rsid w:val="00AE0F8A"/>
    <w:rsid w:val="00AE1057"/>
    <w:rsid w:val="00AE1C77"/>
    <w:rsid w:val="00AE1E26"/>
    <w:rsid w:val="00AE2859"/>
    <w:rsid w:val="00AE31CE"/>
    <w:rsid w:val="00AF0D32"/>
    <w:rsid w:val="00AF2861"/>
    <w:rsid w:val="00B01599"/>
    <w:rsid w:val="00B02DF3"/>
    <w:rsid w:val="00B04EB7"/>
    <w:rsid w:val="00B05455"/>
    <w:rsid w:val="00B0691D"/>
    <w:rsid w:val="00B06F63"/>
    <w:rsid w:val="00B13DD0"/>
    <w:rsid w:val="00B156CB"/>
    <w:rsid w:val="00B17243"/>
    <w:rsid w:val="00B20F4F"/>
    <w:rsid w:val="00B210F3"/>
    <w:rsid w:val="00B22305"/>
    <w:rsid w:val="00B226FD"/>
    <w:rsid w:val="00B22C50"/>
    <w:rsid w:val="00B23705"/>
    <w:rsid w:val="00B24DC6"/>
    <w:rsid w:val="00B26170"/>
    <w:rsid w:val="00B3069B"/>
    <w:rsid w:val="00B310A6"/>
    <w:rsid w:val="00B3140B"/>
    <w:rsid w:val="00B31EBB"/>
    <w:rsid w:val="00B32D53"/>
    <w:rsid w:val="00B33596"/>
    <w:rsid w:val="00B35351"/>
    <w:rsid w:val="00B3540F"/>
    <w:rsid w:val="00B36560"/>
    <w:rsid w:val="00B372A4"/>
    <w:rsid w:val="00B415AB"/>
    <w:rsid w:val="00B4296B"/>
    <w:rsid w:val="00B42F11"/>
    <w:rsid w:val="00B506B7"/>
    <w:rsid w:val="00B560AC"/>
    <w:rsid w:val="00B569F0"/>
    <w:rsid w:val="00B6568F"/>
    <w:rsid w:val="00B65A76"/>
    <w:rsid w:val="00B65B58"/>
    <w:rsid w:val="00B660E3"/>
    <w:rsid w:val="00B679CA"/>
    <w:rsid w:val="00B70CCC"/>
    <w:rsid w:val="00B714EA"/>
    <w:rsid w:val="00B73DBD"/>
    <w:rsid w:val="00B7422D"/>
    <w:rsid w:val="00B74739"/>
    <w:rsid w:val="00B74D0F"/>
    <w:rsid w:val="00B74E8F"/>
    <w:rsid w:val="00B7559A"/>
    <w:rsid w:val="00B75D5E"/>
    <w:rsid w:val="00B77268"/>
    <w:rsid w:val="00B817A0"/>
    <w:rsid w:val="00B818B5"/>
    <w:rsid w:val="00B82AB7"/>
    <w:rsid w:val="00B82E5A"/>
    <w:rsid w:val="00B82F6D"/>
    <w:rsid w:val="00B86964"/>
    <w:rsid w:val="00B902AF"/>
    <w:rsid w:val="00B929AC"/>
    <w:rsid w:val="00B92CF9"/>
    <w:rsid w:val="00B93D1B"/>
    <w:rsid w:val="00B976EC"/>
    <w:rsid w:val="00B97D5D"/>
    <w:rsid w:val="00BA1E94"/>
    <w:rsid w:val="00BA23BB"/>
    <w:rsid w:val="00BA27A5"/>
    <w:rsid w:val="00BA30A2"/>
    <w:rsid w:val="00BA47D7"/>
    <w:rsid w:val="00BA4AAB"/>
    <w:rsid w:val="00BA58AB"/>
    <w:rsid w:val="00BA7FBD"/>
    <w:rsid w:val="00BB02C3"/>
    <w:rsid w:val="00BB1A75"/>
    <w:rsid w:val="00BB3C41"/>
    <w:rsid w:val="00BB6192"/>
    <w:rsid w:val="00BB6D05"/>
    <w:rsid w:val="00BB71D5"/>
    <w:rsid w:val="00BB76EC"/>
    <w:rsid w:val="00BC13DB"/>
    <w:rsid w:val="00BC5567"/>
    <w:rsid w:val="00BC61D5"/>
    <w:rsid w:val="00BC6BC1"/>
    <w:rsid w:val="00BC7CD9"/>
    <w:rsid w:val="00BD0C7D"/>
    <w:rsid w:val="00BD2594"/>
    <w:rsid w:val="00BD2A1C"/>
    <w:rsid w:val="00BD2AA5"/>
    <w:rsid w:val="00BD2EFD"/>
    <w:rsid w:val="00BD3E74"/>
    <w:rsid w:val="00BD74F6"/>
    <w:rsid w:val="00BD7889"/>
    <w:rsid w:val="00BE1EDB"/>
    <w:rsid w:val="00BE3B9B"/>
    <w:rsid w:val="00BE46BA"/>
    <w:rsid w:val="00BE5E2E"/>
    <w:rsid w:val="00BE671B"/>
    <w:rsid w:val="00BF0408"/>
    <w:rsid w:val="00BF3646"/>
    <w:rsid w:val="00BF46B6"/>
    <w:rsid w:val="00BF4963"/>
    <w:rsid w:val="00BF4E8D"/>
    <w:rsid w:val="00BF57D5"/>
    <w:rsid w:val="00BF5B63"/>
    <w:rsid w:val="00BF5EBA"/>
    <w:rsid w:val="00BF772A"/>
    <w:rsid w:val="00C004DA"/>
    <w:rsid w:val="00C0122E"/>
    <w:rsid w:val="00C032F1"/>
    <w:rsid w:val="00C0392C"/>
    <w:rsid w:val="00C04772"/>
    <w:rsid w:val="00C04861"/>
    <w:rsid w:val="00C07230"/>
    <w:rsid w:val="00C07603"/>
    <w:rsid w:val="00C077C3"/>
    <w:rsid w:val="00C103BE"/>
    <w:rsid w:val="00C11793"/>
    <w:rsid w:val="00C12C99"/>
    <w:rsid w:val="00C147F3"/>
    <w:rsid w:val="00C15951"/>
    <w:rsid w:val="00C16C6F"/>
    <w:rsid w:val="00C1791D"/>
    <w:rsid w:val="00C2214F"/>
    <w:rsid w:val="00C2344E"/>
    <w:rsid w:val="00C235F3"/>
    <w:rsid w:val="00C25B08"/>
    <w:rsid w:val="00C26BBE"/>
    <w:rsid w:val="00C2743E"/>
    <w:rsid w:val="00C27B9D"/>
    <w:rsid w:val="00C27DF6"/>
    <w:rsid w:val="00C31112"/>
    <w:rsid w:val="00C320E7"/>
    <w:rsid w:val="00C32592"/>
    <w:rsid w:val="00C32E5D"/>
    <w:rsid w:val="00C332C1"/>
    <w:rsid w:val="00C3530F"/>
    <w:rsid w:val="00C35C0E"/>
    <w:rsid w:val="00C35E77"/>
    <w:rsid w:val="00C36F8C"/>
    <w:rsid w:val="00C37588"/>
    <w:rsid w:val="00C404C4"/>
    <w:rsid w:val="00C40F45"/>
    <w:rsid w:val="00C41EA3"/>
    <w:rsid w:val="00C43B86"/>
    <w:rsid w:val="00C4602B"/>
    <w:rsid w:val="00C46075"/>
    <w:rsid w:val="00C474B7"/>
    <w:rsid w:val="00C47EE6"/>
    <w:rsid w:val="00C50AC3"/>
    <w:rsid w:val="00C50BD8"/>
    <w:rsid w:val="00C51271"/>
    <w:rsid w:val="00C51392"/>
    <w:rsid w:val="00C517A2"/>
    <w:rsid w:val="00C51BD4"/>
    <w:rsid w:val="00C5395F"/>
    <w:rsid w:val="00C555C3"/>
    <w:rsid w:val="00C55606"/>
    <w:rsid w:val="00C56437"/>
    <w:rsid w:val="00C619C0"/>
    <w:rsid w:val="00C627E8"/>
    <w:rsid w:val="00C63008"/>
    <w:rsid w:val="00C6490F"/>
    <w:rsid w:val="00C64CEA"/>
    <w:rsid w:val="00C650E9"/>
    <w:rsid w:val="00C657BE"/>
    <w:rsid w:val="00C65F03"/>
    <w:rsid w:val="00C661FA"/>
    <w:rsid w:val="00C6623C"/>
    <w:rsid w:val="00C700E0"/>
    <w:rsid w:val="00C7330C"/>
    <w:rsid w:val="00C77404"/>
    <w:rsid w:val="00C80272"/>
    <w:rsid w:val="00C83B06"/>
    <w:rsid w:val="00C91928"/>
    <w:rsid w:val="00C92520"/>
    <w:rsid w:val="00C92B33"/>
    <w:rsid w:val="00C92FD8"/>
    <w:rsid w:val="00C93D7A"/>
    <w:rsid w:val="00C94384"/>
    <w:rsid w:val="00C967D3"/>
    <w:rsid w:val="00C96DB6"/>
    <w:rsid w:val="00CA18D2"/>
    <w:rsid w:val="00CA3316"/>
    <w:rsid w:val="00CA3EFA"/>
    <w:rsid w:val="00CA4B56"/>
    <w:rsid w:val="00CB2F02"/>
    <w:rsid w:val="00CB3E30"/>
    <w:rsid w:val="00CB4BF4"/>
    <w:rsid w:val="00CB5DBD"/>
    <w:rsid w:val="00CB6BE1"/>
    <w:rsid w:val="00CB6D6A"/>
    <w:rsid w:val="00CC052D"/>
    <w:rsid w:val="00CC1A52"/>
    <w:rsid w:val="00CC25C1"/>
    <w:rsid w:val="00CC46E0"/>
    <w:rsid w:val="00CC6B6C"/>
    <w:rsid w:val="00CD26F0"/>
    <w:rsid w:val="00CD3C01"/>
    <w:rsid w:val="00CD3E6C"/>
    <w:rsid w:val="00CD4F2F"/>
    <w:rsid w:val="00CD56DB"/>
    <w:rsid w:val="00CD66A1"/>
    <w:rsid w:val="00CD66CD"/>
    <w:rsid w:val="00CD711F"/>
    <w:rsid w:val="00CD7EFD"/>
    <w:rsid w:val="00CE02A0"/>
    <w:rsid w:val="00CE08B4"/>
    <w:rsid w:val="00CE29BD"/>
    <w:rsid w:val="00CE3D38"/>
    <w:rsid w:val="00CE561A"/>
    <w:rsid w:val="00CE5963"/>
    <w:rsid w:val="00CF1314"/>
    <w:rsid w:val="00CF1508"/>
    <w:rsid w:val="00CF2A83"/>
    <w:rsid w:val="00CF5FF4"/>
    <w:rsid w:val="00CF719E"/>
    <w:rsid w:val="00D04760"/>
    <w:rsid w:val="00D07186"/>
    <w:rsid w:val="00D121C9"/>
    <w:rsid w:val="00D138E1"/>
    <w:rsid w:val="00D15ABE"/>
    <w:rsid w:val="00D20B4A"/>
    <w:rsid w:val="00D20EE5"/>
    <w:rsid w:val="00D243A2"/>
    <w:rsid w:val="00D2488F"/>
    <w:rsid w:val="00D24A01"/>
    <w:rsid w:val="00D24C82"/>
    <w:rsid w:val="00D25E0D"/>
    <w:rsid w:val="00D26DD4"/>
    <w:rsid w:val="00D26E51"/>
    <w:rsid w:val="00D275D8"/>
    <w:rsid w:val="00D27770"/>
    <w:rsid w:val="00D277BD"/>
    <w:rsid w:val="00D30D4C"/>
    <w:rsid w:val="00D3185A"/>
    <w:rsid w:val="00D3240C"/>
    <w:rsid w:val="00D32544"/>
    <w:rsid w:val="00D328A0"/>
    <w:rsid w:val="00D34F5C"/>
    <w:rsid w:val="00D34FDD"/>
    <w:rsid w:val="00D35E99"/>
    <w:rsid w:val="00D36D04"/>
    <w:rsid w:val="00D4082A"/>
    <w:rsid w:val="00D450DE"/>
    <w:rsid w:val="00D50DF0"/>
    <w:rsid w:val="00D52649"/>
    <w:rsid w:val="00D53BBE"/>
    <w:rsid w:val="00D54E7B"/>
    <w:rsid w:val="00D6083B"/>
    <w:rsid w:val="00D610B4"/>
    <w:rsid w:val="00D612FA"/>
    <w:rsid w:val="00D617BB"/>
    <w:rsid w:val="00D62042"/>
    <w:rsid w:val="00D6230C"/>
    <w:rsid w:val="00D6310C"/>
    <w:rsid w:val="00D647A9"/>
    <w:rsid w:val="00D65CB8"/>
    <w:rsid w:val="00D701D5"/>
    <w:rsid w:val="00D708FE"/>
    <w:rsid w:val="00D715A9"/>
    <w:rsid w:val="00D72EF5"/>
    <w:rsid w:val="00D8029F"/>
    <w:rsid w:val="00D809BD"/>
    <w:rsid w:val="00D8123A"/>
    <w:rsid w:val="00D82C26"/>
    <w:rsid w:val="00D84EDF"/>
    <w:rsid w:val="00D852D6"/>
    <w:rsid w:val="00D85700"/>
    <w:rsid w:val="00D87318"/>
    <w:rsid w:val="00D87A74"/>
    <w:rsid w:val="00D92CC4"/>
    <w:rsid w:val="00D930A2"/>
    <w:rsid w:val="00D94832"/>
    <w:rsid w:val="00D94B03"/>
    <w:rsid w:val="00D95AC2"/>
    <w:rsid w:val="00D96318"/>
    <w:rsid w:val="00DA10A6"/>
    <w:rsid w:val="00DA23CB"/>
    <w:rsid w:val="00DB027A"/>
    <w:rsid w:val="00DB030C"/>
    <w:rsid w:val="00DB19BD"/>
    <w:rsid w:val="00DB22DA"/>
    <w:rsid w:val="00DB4127"/>
    <w:rsid w:val="00DB4E88"/>
    <w:rsid w:val="00DB5C5E"/>
    <w:rsid w:val="00DB7535"/>
    <w:rsid w:val="00DB75D3"/>
    <w:rsid w:val="00DB7833"/>
    <w:rsid w:val="00DC3487"/>
    <w:rsid w:val="00DC35F1"/>
    <w:rsid w:val="00DC46C3"/>
    <w:rsid w:val="00DC708A"/>
    <w:rsid w:val="00DD130D"/>
    <w:rsid w:val="00DD1854"/>
    <w:rsid w:val="00DD2148"/>
    <w:rsid w:val="00DD3D2C"/>
    <w:rsid w:val="00DD3D37"/>
    <w:rsid w:val="00DE1557"/>
    <w:rsid w:val="00DE1AEE"/>
    <w:rsid w:val="00DE2DED"/>
    <w:rsid w:val="00DE2F4A"/>
    <w:rsid w:val="00DE343F"/>
    <w:rsid w:val="00DE3A80"/>
    <w:rsid w:val="00DE6F60"/>
    <w:rsid w:val="00DE7642"/>
    <w:rsid w:val="00DF071F"/>
    <w:rsid w:val="00DF0931"/>
    <w:rsid w:val="00DF253A"/>
    <w:rsid w:val="00DF3289"/>
    <w:rsid w:val="00DF389B"/>
    <w:rsid w:val="00DF3D02"/>
    <w:rsid w:val="00E005E0"/>
    <w:rsid w:val="00E00FE3"/>
    <w:rsid w:val="00E02832"/>
    <w:rsid w:val="00E03867"/>
    <w:rsid w:val="00E03CDB"/>
    <w:rsid w:val="00E05672"/>
    <w:rsid w:val="00E06B6A"/>
    <w:rsid w:val="00E100BE"/>
    <w:rsid w:val="00E11D35"/>
    <w:rsid w:val="00E129ED"/>
    <w:rsid w:val="00E13C0A"/>
    <w:rsid w:val="00E13EFF"/>
    <w:rsid w:val="00E17BB6"/>
    <w:rsid w:val="00E21A0D"/>
    <w:rsid w:val="00E240A5"/>
    <w:rsid w:val="00E241C0"/>
    <w:rsid w:val="00E24D39"/>
    <w:rsid w:val="00E25520"/>
    <w:rsid w:val="00E25641"/>
    <w:rsid w:val="00E2628D"/>
    <w:rsid w:val="00E27983"/>
    <w:rsid w:val="00E27CEF"/>
    <w:rsid w:val="00E310B8"/>
    <w:rsid w:val="00E33D29"/>
    <w:rsid w:val="00E3486D"/>
    <w:rsid w:val="00E34F97"/>
    <w:rsid w:val="00E35ECA"/>
    <w:rsid w:val="00E365C0"/>
    <w:rsid w:val="00E371F1"/>
    <w:rsid w:val="00E41C23"/>
    <w:rsid w:val="00E41C52"/>
    <w:rsid w:val="00E4491C"/>
    <w:rsid w:val="00E45522"/>
    <w:rsid w:val="00E47379"/>
    <w:rsid w:val="00E47E44"/>
    <w:rsid w:val="00E51936"/>
    <w:rsid w:val="00E60A57"/>
    <w:rsid w:val="00E6216E"/>
    <w:rsid w:val="00E63153"/>
    <w:rsid w:val="00E63A9D"/>
    <w:rsid w:val="00E645AD"/>
    <w:rsid w:val="00E65B0F"/>
    <w:rsid w:val="00E65C56"/>
    <w:rsid w:val="00E66284"/>
    <w:rsid w:val="00E677C2"/>
    <w:rsid w:val="00E70536"/>
    <w:rsid w:val="00E7337F"/>
    <w:rsid w:val="00E735E6"/>
    <w:rsid w:val="00E75276"/>
    <w:rsid w:val="00E7671C"/>
    <w:rsid w:val="00E774E1"/>
    <w:rsid w:val="00E81C11"/>
    <w:rsid w:val="00E81F26"/>
    <w:rsid w:val="00E82FF8"/>
    <w:rsid w:val="00E83436"/>
    <w:rsid w:val="00E914FB"/>
    <w:rsid w:val="00E91611"/>
    <w:rsid w:val="00E921CA"/>
    <w:rsid w:val="00E93AEB"/>
    <w:rsid w:val="00E93C93"/>
    <w:rsid w:val="00E9437C"/>
    <w:rsid w:val="00E964AE"/>
    <w:rsid w:val="00EA2EBE"/>
    <w:rsid w:val="00EA374A"/>
    <w:rsid w:val="00EA7D53"/>
    <w:rsid w:val="00EB026C"/>
    <w:rsid w:val="00EB0F65"/>
    <w:rsid w:val="00EB1E80"/>
    <w:rsid w:val="00EB2515"/>
    <w:rsid w:val="00EB4BA6"/>
    <w:rsid w:val="00EB54B8"/>
    <w:rsid w:val="00EB5671"/>
    <w:rsid w:val="00EC1BDD"/>
    <w:rsid w:val="00EC214B"/>
    <w:rsid w:val="00EC2C50"/>
    <w:rsid w:val="00EC3657"/>
    <w:rsid w:val="00EC503D"/>
    <w:rsid w:val="00EC634C"/>
    <w:rsid w:val="00EC784E"/>
    <w:rsid w:val="00ED0304"/>
    <w:rsid w:val="00ED30D5"/>
    <w:rsid w:val="00EE1533"/>
    <w:rsid w:val="00EE16D0"/>
    <w:rsid w:val="00EE1941"/>
    <w:rsid w:val="00EE2AB8"/>
    <w:rsid w:val="00EE2F02"/>
    <w:rsid w:val="00EE446E"/>
    <w:rsid w:val="00EE7696"/>
    <w:rsid w:val="00EF0FEE"/>
    <w:rsid w:val="00EF4392"/>
    <w:rsid w:val="00F00778"/>
    <w:rsid w:val="00F00BFB"/>
    <w:rsid w:val="00F0384F"/>
    <w:rsid w:val="00F03AB4"/>
    <w:rsid w:val="00F049AC"/>
    <w:rsid w:val="00F05BC8"/>
    <w:rsid w:val="00F06262"/>
    <w:rsid w:val="00F114EF"/>
    <w:rsid w:val="00F14B7D"/>
    <w:rsid w:val="00F16313"/>
    <w:rsid w:val="00F17EFB"/>
    <w:rsid w:val="00F211DA"/>
    <w:rsid w:val="00F23731"/>
    <w:rsid w:val="00F24D12"/>
    <w:rsid w:val="00F26C91"/>
    <w:rsid w:val="00F275B6"/>
    <w:rsid w:val="00F27AB0"/>
    <w:rsid w:val="00F27DA8"/>
    <w:rsid w:val="00F300C7"/>
    <w:rsid w:val="00F315BB"/>
    <w:rsid w:val="00F317FB"/>
    <w:rsid w:val="00F32558"/>
    <w:rsid w:val="00F33E0E"/>
    <w:rsid w:val="00F34165"/>
    <w:rsid w:val="00F34266"/>
    <w:rsid w:val="00F359B9"/>
    <w:rsid w:val="00F361DF"/>
    <w:rsid w:val="00F41326"/>
    <w:rsid w:val="00F413E5"/>
    <w:rsid w:val="00F42339"/>
    <w:rsid w:val="00F51C75"/>
    <w:rsid w:val="00F52475"/>
    <w:rsid w:val="00F53579"/>
    <w:rsid w:val="00F53664"/>
    <w:rsid w:val="00F562BC"/>
    <w:rsid w:val="00F5651D"/>
    <w:rsid w:val="00F56D2C"/>
    <w:rsid w:val="00F5736D"/>
    <w:rsid w:val="00F57E5C"/>
    <w:rsid w:val="00F60EC8"/>
    <w:rsid w:val="00F626A1"/>
    <w:rsid w:val="00F64AC4"/>
    <w:rsid w:val="00F64D7B"/>
    <w:rsid w:val="00F662CD"/>
    <w:rsid w:val="00F66540"/>
    <w:rsid w:val="00F67572"/>
    <w:rsid w:val="00F67C19"/>
    <w:rsid w:val="00F67D79"/>
    <w:rsid w:val="00F70C44"/>
    <w:rsid w:val="00F72A93"/>
    <w:rsid w:val="00F72B8E"/>
    <w:rsid w:val="00F72D56"/>
    <w:rsid w:val="00F73192"/>
    <w:rsid w:val="00F7339A"/>
    <w:rsid w:val="00F74487"/>
    <w:rsid w:val="00F7561C"/>
    <w:rsid w:val="00F7562A"/>
    <w:rsid w:val="00F75789"/>
    <w:rsid w:val="00F7709D"/>
    <w:rsid w:val="00F833F4"/>
    <w:rsid w:val="00F84E36"/>
    <w:rsid w:val="00F84F96"/>
    <w:rsid w:val="00F8539C"/>
    <w:rsid w:val="00F85B27"/>
    <w:rsid w:val="00F8799F"/>
    <w:rsid w:val="00F87C55"/>
    <w:rsid w:val="00F90811"/>
    <w:rsid w:val="00F90DF8"/>
    <w:rsid w:val="00F9238C"/>
    <w:rsid w:val="00F94247"/>
    <w:rsid w:val="00F953DC"/>
    <w:rsid w:val="00F9706C"/>
    <w:rsid w:val="00F975DE"/>
    <w:rsid w:val="00F97E33"/>
    <w:rsid w:val="00F97F3B"/>
    <w:rsid w:val="00FA0B62"/>
    <w:rsid w:val="00FA1FA9"/>
    <w:rsid w:val="00FA268B"/>
    <w:rsid w:val="00FA377D"/>
    <w:rsid w:val="00FA3EB9"/>
    <w:rsid w:val="00FA663E"/>
    <w:rsid w:val="00FA6709"/>
    <w:rsid w:val="00FB11B2"/>
    <w:rsid w:val="00FB16B3"/>
    <w:rsid w:val="00FB22DA"/>
    <w:rsid w:val="00FB7033"/>
    <w:rsid w:val="00FC20EB"/>
    <w:rsid w:val="00FC4337"/>
    <w:rsid w:val="00FC7C7B"/>
    <w:rsid w:val="00FD0621"/>
    <w:rsid w:val="00FD2EB9"/>
    <w:rsid w:val="00FD45C0"/>
    <w:rsid w:val="00FD5390"/>
    <w:rsid w:val="00FD69ED"/>
    <w:rsid w:val="00FD717F"/>
    <w:rsid w:val="00FE016F"/>
    <w:rsid w:val="00FE2156"/>
    <w:rsid w:val="00FE21C2"/>
    <w:rsid w:val="00FE2202"/>
    <w:rsid w:val="00FE27A3"/>
    <w:rsid w:val="00FE2C09"/>
    <w:rsid w:val="00FE2F4B"/>
    <w:rsid w:val="00FE5076"/>
    <w:rsid w:val="00FE59DB"/>
    <w:rsid w:val="00FE67BD"/>
    <w:rsid w:val="00FE7B7C"/>
    <w:rsid w:val="00FF20C6"/>
    <w:rsid w:val="00FF22D8"/>
    <w:rsid w:val="00FF2761"/>
    <w:rsid w:val="00FF4312"/>
    <w:rsid w:val="00FF57F9"/>
    <w:rsid w:val="00FF6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F5AAB"/>
  <w15:docId w15:val="{EA5FBA3D-F416-4B23-9197-EDAF4594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4B"/>
    <w:rPr>
      <w:sz w:val="24"/>
      <w:szCs w:val="24"/>
    </w:rPr>
  </w:style>
  <w:style w:type="paragraph" w:styleId="Heading1">
    <w:name w:val="heading 1"/>
    <w:basedOn w:val="Normal"/>
    <w:next w:val="Normal"/>
    <w:link w:val="Heading1Char"/>
    <w:qFormat/>
    <w:rsid w:val="005A3A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972D1"/>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972D1"/>
    <w:pPr>
      <w:keepNext/>
      <w:spacing w:before="60" w:after="60"/>
      <w:outlineLvl w:val="3"/>
    </w:pPr>
    <w:rPr>
      <w:rFonts w:ascii="Times" w:hAnsi="Times"/>
      <w:caps/>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972D1"/>
    <w:pPr>
      <w:spacing w:line="360" w:lineRule="atLeast"/>
      <w:ind w:left="20" w:right="256" w:hanging="9"/>
      <w:jc w:val="both"/>
    </w:pPr>
    <w:rPr>
      <w:rFonts w:ascii="Times" w:hAnsi="Times"/>
      <w:szCs w:val="20"/>
      <w:lang w:val="it-IT" w:eastAsia="it-IT"/>
    </w:rPr>
  </w:style>
  <w:style w:type="table" w:styleId="TableGrid">
    <w:name w:val="Table Grid"/>
    <w:basedOn w:val="TableNormal"/>
    <w:rsid w:val="007D2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83436"/>
    <w:pPr>
      <w:tabs>
        <w:tab w:val="center" w:pos="4320"/>
        <w:tab w:val="right" w:pos="8640"/>
      </w:tabs>
    </w:pPr>
  </w:style>
  <w:style w:type="paragraph" w:styleId="Footer">
    <w:name w:val="footer"/>
    <w:basedOn w:val="Normal"/>
    <w:link w:val="FooterChar"/>
    <w:rsid w:val="00E83436"/>
    <w:pPr>
      <w:tabs>
        <w:tab w:val="center" w:pos="4320"/>
        <w:tab w:val="right" w:pos="8640"/>
      </w:tabs>
    </w:pPr>
  </w:style>
  <w:style w:type="paragraph" w:customStyle="1" w:styleId="msolistparagraph0">
    <w:name w:val="msolistparagraph"/>
    <w:basedOn w:val="Normal"/>
    <w:rsid w:val="006A5CA6"/>
    <w:pPr>
      <w:spacing w:before="100" w:beforeAutospacing="1" w:after="100" w:afterAutospacing="1"/>
    </w:pPr>
    <w:rPr>
      <w:lang w:val="en-GB" w:eastAsia="en-GB"/>
    </w:rPr>
  </w:style>
  <w:style w:type="paragraph" w:customStyle="1" w:styleId="msolistparagraphcxspmiddle">
    <w:name w:val="msolistparagraphcxspmiddle"/>
    <w:basedOn w:val="Normal"/>
    <w:rsid w:val="006A5CA6"/>
    <w:pPr>
      <w:spacing w:before="100" w:beforeAutospacing="1" w:after="100" w:afterAutospacing="1"/>
    </w:pPr>
    <w:rPr>
      <w:lang w:val="en-GB" w:eastAsia="en-GB"/>
    </w:rPr>
  </w:style>
  <w:style w:type="paragraph" w:customStyle="1" w:styleId="msolistparagraphcxsplast">
    <w:name w:val="msolistparagraphcxsplast"/>
    <w:basedOn w:val="Normal"/>
    <w:rsid w:val="006A5CA6"/>
    <w:pPr>
      <w:spacing w:before="100" w:beforeAutospacing="1" w:after="100" w:afterAutospacing="1"/>
    </w:pPr>
    <w:rPr>
      <w:lang w:val="en-GB" w:eastAsia="en-GB"/>
    </w:rPr>
  </w:style>
  <w:style w:type="character" w:customStyle="1" w:styleId="hps">
    <w:name w:val="hps"/>
    <w:basedOn w:val="DefaultParagraphFont"/>
    <w:rsid w:val="0048073F"/>
  </w:style>
  <w:style w:type="character" w:customStyle="1" w:styleId="atn">
    <w:name w:val="atn"/>
    <w:basedOn w:val="DefaultParagraphFont"/>
    <w:rsid w:val="00673325"/>
  </w:style>
  <w:style w:type="character" w:customStyle="1" w:styleId="shorttext">
    <w:name w:val="short_text"/>
    <w:basedOn w:val="DefaultParagraphFont"/>
    <w:rsid w:val="00791CDE"/>
  </w:style>
  <w:style w:type="paragraph" w:styleId="BalloonText">
    <w:name w:val="Balloon Text"/>
    <w:basedOn w:val="Normal"/>
    <w:link w:val="BalloonTextChar"/>
    <w:rsid w:val="009861A8"/>
    <w:rPr>
      <w:rFonts w:ascii="Tahoma" w:hAnsi="Tahoma"/>
      <w:sz w:val="16"/>
      <w:szCs w:val="16"/>
    </w:rPr>
  </w:style>
  <w:style w:type="character" w:customStyle="1" w:styleId="BalloonTextChar">
    <w:name w:val="Balloon Text Char"/>
    <w:link w:val="BalloonText"/>
    <w:rsid w:val="009861A8"/>
    <w:rPr>
      <w:rFonts w:ascii="Tahoma" w:hAnsi="Tahoma" w:cs="Tahoma"/>
      <w:sz w:val="16"/>
      <w:szCs w:val="16"/>
      <w:lang w:val="en-US" w:eastAsia="en-US"/>
    </w:rPr>
  </w:style>
  <w:style w:type="character" w:styleId="CommentReference">
    <w:name w:val="annotation reference"/>
    <w:basedOn w:val="DefaultParagraphFont"/>
    <w:rsid w:val="00C967D3"/>
    <w:rPr>
      <w:sz w:val="16"/>
      <w:szCs w:val="16"/>
    </w:rPr>
  </w:style>
  <w:style w:type="paragraph" w:styleId="CommentText">
    <w:name w:val="annotation text"/>
    <w:basedOn w:val="Normal"/>
    <w:link w:val="CommentTextChar"/>
    <w:rsid w:val="00C967D3"/>
    <w:rPr>
      <w:sz w:val="20"/>
      <w:szCs w:val="20"/>
    </w:rPr>
  </w:style>
  <w:style w:type="character" w:customStyle="1" w:styleId="CommentTextChar">
    <w:name w:val="Comment Text Char"/>
    <w:basedOn w:val="DefaultParagraphFont"/>
    <w:link w:val="CommentText"/>
    <w:rsid w:val="00C967D3"/>
  </w:style>
  <w:style w:type="paragraph" w:styleId="CommentSubject">
    <w:name w:val="annotation subject"/>
    <w:basedOn w:val="CommentText"/>
    <w:next w:val="CommentText"/>
    <w:link w:val="CommentSubjectChar"/>
    <w:rsid w:val="00C967D3"/>
    <w:rPr>
      <w:b/>
      <w:bCs/>
    </w:rPr>
  </w:style>
  <w:style w:type="character" w:customStyle="1" w:styleId="CommentSubjectChar">
    <w:name w:val="Comment Subject Char"/>
    <w:basedOn w:val="CommentTextChar"/>
    <w:link w:val="CommentSubject"/>
    <w:rsid w:val="00C967D3"/>
    <w:rPr>
      <w:b/>
      <w:bCs/>
    </w:rPr>
  </w:style>
  <w:style w:type="paragraph" w:customStyle="1" w:styleId="Default">
    <w:name w:val="Default"/>
    <w:rsid w:val="00AC355A"/>
    <w:pPr>
      <w:autoSpaceDE w:val="0"/>
      <w:autoSpaceDN w:val="0"/>
      <w:adjustRightInd w:val="0"/>
    </w:pPr>
    <w:rPr>
      <w:color w:val="000000"/>
      <w:sz w:val="24"/>
      <w:szCs w:val="24"/>
    </w:rPr>
  </w:style>
  <w:style w:type="paragraph" w:styleId="ListParagraph">
    <w:name w:val="List Paragraph"/>
    <w:basedOn w:val="Normal"/>
    <w:uiPriority w:val="34"/>
    <w:qFormat/>
    <w:rsid w:val="00C40F45"/>
    <w:pPr>
      <w:ind w:left="720"/>
      <w:contextualSpacing/>
    </w:pPr>
  </w:style>
  <w:style w:type="paragraph" w:styleId="HTMLPreformatted">
    <w:name w:val="HTML Preformatted"/>
    <w:basedOn w:val="Normal"/>
    <w:link w:val="HTMLPreformattedChar"/>
    <w:uiPriority w:val="99"/>
    <w:unhideWhenUsed/>
    <w:rsid w:val="00364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64734"/>
    <w:rPr>
      <w:rFonts w:ascii="Courier New" w:hAnsi="Courier New" w:cs="Courier New"/>
    </w:rPr>
  </w:style>
  <w:style w:type="character" w:customStyle="1" w:styleId="HeaderChar">
    <w:name w:val="Header Char"/>
    <w:basedOn w:val="DefaultParagraphFont"/>
    <w:link w:val="Header"/>
    <w:uiPriority w:val="99"/>
    <w:rsid w:val="008115B6"/>
    <w:rPr>
      <w:sz w:val="24"/>
      <w:szCs w:val="24"/>
    </w:rPr>
  </w:style>
  <w:style w:type="character" w:customStyle="1" w:styleId="FooterChar">
    <w:name w:val="Footer Char"/>
    <w:basedOn w:val="DefaultParagraphFont"/>
    <w:link w:val="Footer"/>
    <w:rsid w:val="008115B6"/>
    <w:rPr>
      <w:sz w:val="24"/>
      <w:szCs w:val="24"/>
    </w:rPr>
  </w:style>
  <w:style w:type="character" w:customStyle="1" w:styleId="Heading1Char">
    <w:name w:val="Heading 1 Char"/>
    <w:basedOn w:val="DefaultParagraphFont"/>
    <w:link w:val="Heading1"/>
    <w:rsid w:val="005A3A8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5A3A8C"/>
    <w:rPr>
      <w:i/>
      <w:iCs/>
    </w:rPr>
  </w:style>
  <w:style w:type="paragraph" w:styleId="Revision">
    <w:name w:val="Revision"/>
    <w:hidden/>
    <w:uiPriority w:val="99"/>
    <w:semiHidden/>
    <w:rsid w:val="0069539D"/>
    <w:rPr>
      <w:sz w:val="24"/>
      <w:szCs w:val="24"/>
    </w:rPr>
  </w:style>
  <w:style w:type="character" w:customStyle="1" w:styleId="Heading2Char">
    <w:name w:val="Heading 2 Char"/>
    <w:basedOn w:val="DefaultParagraphFont"/>
    <w:link w:val="Heading2"/>
    <w:rsid w:val="00E82FF8"/>
    <w:rPr>
      <w:rFonts w:ascii="Arial" w:hAnsi="Arial" w:cs="Arial"/>
      <w:b/>
      <w:bCs/>
      <w:i/>
      <w:iCs/>
      <w:sz w:val="28"/>
      <w:szCs w:val="28"/>
    </w:rPr>
  </w:style>
  <w:style w:type="character" w:customStyle="1" w:styleId="Heading4Char">
    <w:name w:val="Heading 4 Char"/>
    <w:basedOn w:val="DefaultParagraphFont"/>
    <w:link w:val="Heading4"/>
    <w:rsid w:val="00E82FF8"/>
    <w:rPr>
      <w:rFonts w:ascii="Times" w:hAnsi="Times"/>
      <w:caps/>
      <w:sz w:val="24"/>
      <w:lang w:val="it-IT" w:eastAsia="it-IT"/>
    </w:rPr>
  </w:style>
  <w:style w:type="character" w:customStyle="1" w:styleId="tlid-translation">
    <w:name w:val="tlid-translation"/>
    <w:basedOn w:val="DefaultParagraphFont"/>
    <w:rsid w:val="00264F22"/>
  </w:style>
  <w:style w:type="character" w:styleId="Strong">
    <w:name w:val="Strong"/>
    <w:uiPriority w:val="22"/>
    <w:qFormat/>
    <w:rsid w:val="00B210F3"/>
    <w:rPr>
      <w:b/>
      <w:bCs/>
    </w:rPr>
  </w:style>
  <w:style w:type="character" w:customStyle="1" w:styleId="y2iqfc">
    <w:name w:val="y2iqfc"/>
    <w:basedOn w:val="DefaultParagraphFont"/>
    <w:rsid w:val="00F00778"/>
  </w:style>
  <w:style w:type="table" w:customStyle="1" w:styleId="TableGrid1">
    <w:name w:val="Table Grid1"/>
    <w:basedOn w:val="TableNormal"/>
    <w:next w:val="TableGrid"/>
    <w:uiPriority w:val="39"/>
    <w:rsid w:val="002D671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D671E"/>
    <w:pPr>
      <w:widowControl w:val="0"/>
      <w:autoSpaceDE w:val="0"/>
      <w:autoSpaceDN w:val="0"/>
    </w:pPr>
    <w:rPr>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282">
      <w:bodyDiv w:val="1"/>
      <w:marLeft w:val="0"/>
      <w:marRight w:val="0"/>
      <w:marTop w:val="0"/>
      <w:marBottom w:val="0"/>
      <w:divBdr>
        <w:top w:val="none" w:sz="0" w:space="0" w:color="auto"/>
        <w:left w:val="none" w:sz="0" w:space="0" w:color="auto"/>
        <w:bottom w:val="none" w:sz="0" w:space="0" w:color="auto"/>
        <w:right w:val="none" w:sz="0" w:space="0" w:color="auto"/>
      </w:divBdr>
    </w:div>
    <w:div w:id="42871027">
      <w:bodyDiv w:val="1"/>
      <w:marLeft w:val="0"/>
      <w:marRight w:val="0"/>
      <w:marTop w:val="0"/>
      <w:marBottom w:val="0"/>
      <w:divBdr>
        <w:top w:val="none" w:sz="0" w:space="0" w:color="auto"/>
        <w:left w:val="none" w:sz="0" w:space="0" w:color="auto"/>
        <w:bottom w:val="none" w:sz="0" w:space="0" w:color="auto"/>
        <w:right w:val="none" w:sz="0" w:space="0" w:color="auto"/>
      </w:divBdr>
    </w:div>
    <w:div w:id="54545077">
      <w:bodyDiv w:val="1"/>
      <w:marLeft w:val="0"/>
      <w:marRight w:val="0"/>
      <w:marTop w:val="0"/>
      <w:marBottom w:val="0"/>
      <w:divBdr>
        <w:top w:val="none" w:sz="0" w:space="0" w:color="auto"/>
        <w:left w:val="none" w:sz="0" w:space="0" w:color="auto"/>
        <w:bottom w:val="none" w:sz="0" w:space="0" w:color="auto"/>
        <w:right w:val="none" w:sz="0" w:space="0" w:color="auto"/>
      </w:divBdr>
    </w:div>
    <w:div w:id="56904147">
      <w:bodyDiv w:val="1"/>
      <w:marLeft w:val="0"/>
      <w:marRight w:val="0"/>
      <w:marTop w:val="0"/>
      <w:marBottom w:val="0"/>
      <w:divBdr>
        <w:top w:val="none" w:sz="0" w:space="0" w:color="auto"/>
        <w:left w:val="none" w:sz="0" w:space="0" w:color="auto"/>
        <w:bottom w:val="none" w:sz="0" w:space="0" w:color="auto"/>
        <w:right w:val="none" w:sz="0" w:space="0" w:color="auto"/>
      </w:divBdr>
    </w:div>
    <w:div w:id="71240541">
      <w:bodyDiv w:val="1"/>
      <w:marLeft w:val="0"/>
      <w:marRight w:val="0"/>
      <w:marTop w:val="0"/>
      <w:marBottom w:val="0"/>
      <w:divBdr>
        <w:top w:val="none" w:sz="0" w:space="0" w:color="auto"/>
        <w:left w:val="none" w:sz="0" w:space="0" w:color="auto"/>
        <w:bottom w:val="none" w:sz="0" w:space="0" w:color="auto"/>
        <w:right w:val="none" w:sz="0" w:space="0" w:color="auto"/>
      </w:divBdr>
    </w:div>
    <w:div w:id="88548256">
      <w:bodyDiv w:val="1"/>
      <w:marLeft w:val="0"/>
      <w:marRight w:val="0"/>
      <w:marTop w:val="0"/>
      <w:marBottom w:val="0"/>
      <w:divBdr>
        <w:top w:val="none" w:sz="0" w:space="0" w:color="auto"/>
        <w:left w:val="none" w:sz="0" w:space="0" w:color="auto"/>
        <w:bottom w:val="none" w:sz="0" w:space="0" w:color="auto"/>
        <w:right w:val="none" w:sz="0" w:space="0" w:color="auto"/>
      </w:divBdr>
    </w:div>
    <w:div w:id="129594520">
      <w:bodyDiv w:val="1"/>
      <w:marLeft w:val="0"/>
      <w:marRight w:val="0"/>
      <w:marTop w:val="0"/>
      <w:marBottom w:val="0"/>
      <w:divBdr>
        <w:top w:val="none" w:sz="0" w:space="0" w:color="auto"/>
        <w:left w:val="none" w:sz="0" w:space="0" w:color="auto"/>
        <w:bottom w:val="none" w:sz="0" w:space="0" w:color="auto"/>
        <w:right w:val="none" w:sz="0" w:space="0" w:color="auto"/>
      </w:divBdr>
    </w:div>
    <w:div w:id="162476155">
      <w:bodyDiv w:val="1"/>
      <w:marLeft w:val="0"/>
      <w:marRight w:val="0"/>
      <w:marTop w:val="0"/>
      <w:marBottom w:val="0"/>
      <w:divBdr>
        <w:top w:val="none" w:sz="0" w:space="0" w:color="auto"/>
        <w:left w:val="none" w:sz="0" w:space="0" w:color="auto"/>
        <w:bottom w:val="none" w:sz="0" w:space="0" w:color="auto"/>
        <w:right w:val="none" w:sz="0" w:space="0" w:color="auto"/>
      </w:divBdr>
      <w:divsChild>
        <w:div w:id="208416355">
          <w:marLeft w:val="0"/>
          <w:marRight w:val="0"/>
          <w:marTop w:val="0"/>
          <w:marBottom w:val="0"/>
          <w:divBdr>
            <w:top w:val="none" w:sz="0" w:space="0" w:color="auto"/>
            <w:left w:val="none" w:sz="0" w:space="0" w:color="auto"/>
            <w:bottom w:val="none" w:sz="0" w:space="0" w:color="auto"/>
            <w:right w:val="none" w:sz="0" w:space="0" w:color="auto"/>
          </w:divBdr>
          <w:divsChild>
            <w:div w:id="56587109">
              <w:marLeft w:val="0"/>
              <w:marRight w:val="0"/>
              <w:marTop w:val="0"/>
              <w:marBottom w:val="0"/>
              <w:divBdr>
                <w:top w:val="none" w:sz="0" w:space="0" w:color="auto"/>
                <w:left w:val="none" w:sz="0" w:space="0" w:color="auto"/>
                <w:bottom w:val="none" w:sz="0" w:space="0" w:color="auto"/>
                <w:right w:val="none" w:sz="0" w:space="0" w:color="auto"/>
              </w:divBdr>
              <w:divsChild>
                <w:div w:id="330720863">
                  <w:marLeft w:val="0"/>
                  <w:marRight w:val="0"/>
                  <w:marTop w:val="0"/>
                  <w:marBottom w:val="0"/>
                  <w:divBdr>
                    <w:top w:val="none" w:sz="0" w:space="0" w:color="auto"/>
                    <w:left w:val="none" w:sz="0" w:space="0" w:color="auto"/>
                    <w:bottom w:val="none" w:sz="0" w:space="0" w:color="auto"/>
                    <w:right w:val="none" w:sz="0" w:space="0" w:color="auto"/>
                  </w:divBdr>
                  <w:divsChild>
                    <w:div w:id="281765172">
                      <w:marLeft w:val="0"/>
                      <w:marRight w:val="0"/>
                      <w:marTop w:val="0"/>
                      <w:marBottom w:val="0"/>
                      <w:divBdr>
                        <w:top w:val="none" w:sz="0" w:space="0" w:color="auto"/>
                        <w:left w:val="none" w:sz="0" w:space="0" w:color="auto"/>
                        <w:bottom w:val="none" w:sz="0" w:space="0" w:color="auto"/>
                        <w:right w:val="none" w:sz="0" w:space="0" w:color="auto"/>
                      </w:divBdr>
                      <w:divsChild>
                        <w:div w:id="1315142688">
                          <w:marLeft w:val="0"/>
                          <w:marRight w:val="0"/>
                          <w:marTop w:val="0"/>
                          <w:marBottom w:val="0"/>
                          <w:divBdr>
                            <w:top w:val="none" w:sz="0" w:space="0" w:color="auto"/>
                            <w:left w:val="none" w:sz="0" w:space="0" w:color="auto"/>
                            <w:bottom w:val="none" w:sz="0" w:space="0" w:color="auto"/>
                            <w:right w:val="none" w:sz="0" w:space="0" w:color="auto"/>
                          </w:divBdr>
                          <w:divsChild>
                            <w:div w:id="303892326">
                              <w:marLeft w:val="0"/>
                              <w:marRight w:val="300"/>
                              <w:marTop w:val="180"/>
                              <w:marBottom w:val="0"/>
                              <w:divBdr>
                                <w:top w:val="none" w:sz="0" w:space="0" w:color="auto"/>
                                <w:left w:val="none" w:sz="0" w:space="0" w:color="auto"/>
                                <w:bottom w:val="none" w:sz="0" w:space="0" w:color="auto"/>
                                <w:right w:val="none" w:sz="0" w:space="0" w:color="auto"/>
                              </w:divBdr>
                              <w:divsChild>
                                <w:div w:id="160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522970">
          <w:marLeft w:val="0"/>
          <w:marRight w:val="0"/>
          <w:marTop w:val="0"/>
          <w:marBottom w:val="0"/>
          <w:divBdr>
            <w:top w:val="none" w:sz="0" w:space="0" w:color="auto"/>
            <w:left w:val="none" w:sz="0" w:space="0" w:color="auto"/>
            <w:bottom w:val="none" w:sz="0" w:space="0" w:color="auto"/>
            <w:right w:val="none" w:sz="0" w:space="0" w:color="auto"/>
          </w:divBdr>
          <w:divsChild>
            <w:div w:id="311636933">
              <w:marLeft w:val="0"/>
              <w:marRight w:val="0"/>
              <w:marTop w:val="0"/>
              <w:marBottom w:val="0"/>
              <w:divBdr>
                <w:top w:val="none" w:sz="0" w:space="0" w:color="auto"/>
                <w:left w:val="none" w:sz="0" w:space="0" w:color="auto"/>
                <w:bottom w:val="none" w:sz="0" w:space="0" w:color="auto"/>
                <w:right w:val="none" w:sz="0" w:space="0" w:color="auto"/>
              </w:divBdr>
              <w:divsChild>
                <w:div w:id="12148319">
                  <w:marLeft w:val="0"/>
                  <w:marRight w:val="0"/>
                  <w:marTop w:val="0"/>
                  <w:marBottom w:val="0"/>
                  <w:divBdr>
                    <w:top w:val="none" w:sz="0" w:space="0" w:color="auto"/>
                    <w:left w:val="none" w:sz="0" w:space="0" w:color="auto"/>
                    <w:bottom w:val="none" w:sz="0" w:space="0" w:color="auto"/>
                    <w:right w:val="none" w:sz="0" w:space="0" w:color="auto"/>
                  </w:divBdr>
                  <w:divsChild>
                    <w:div w:id="1541017024">
                      <w:marLeft w:val="0"/>
                      <w:marRight w:val="0"/>
                      <w:marTop w:val="0"/>
                      <w:marBottom w:val="0"/>
                      <w:divBdr>
                        <w:top w:val="none" w:sz="0" w:space="0" w:color="auto"/>
                        <w:left w:val="none" w:sz="0" w:space="0" w:color="auto"/>
                        <w:bottom w:val="none" w:sz="0" w:space="0" w:color="auto"/>
                        <w:right w:val="none" w:sz="0" w:space="0" w:color="auto"/>
                      </w:divBdr>
                      <w:divsChild>
                        <w:div w:id="3759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1646">
      <w:bodyDiv w:val="1"/>
      <w:marLeft w:val="0"/>
      <w:marRight w:val="0"/>
      <w:marTop w:val="0"/>
      <w:marBottom w:val="0"/>
      <w:divBdr>
        <w:top w:val="none" w:sz="0" w:space="0" w:color="auto"/>
        <w:left w:val="none" w:sz="0" w:space="0" w:color="auto"/>
        <w:bottom w:val="none" w:sz="0" w:space="0" w:color="auto"/>
        <w:right w:val="none" w:sz="0" w:space="0" w:color="auto"/>
      </w:divBdr>
    </w:div>
    <w:div w:id="197089902">
      <w:bodyDiv w:val="1"/>
      <w:marLeft w:val="0"/>
      <w:marRight w:val="0"/>
      <w:marTop w:val="0"/>
      <w:marBottom w:val="0"/>
      <w:divBdr>
        <w:top w:val="none" w:sz="0" w:space="0" w:color="auto"/>
        <w:left w:val="none" w:sz="0" w:space="0" w:color="auto"/>
        <w:bottom w:val="none" w:sz="0" w:space="0" w:color="auto"/>
        <w:right w:val="none" w:sz="0" w:space="0" w:color="auto"/>
      </w:divBdr>
    </w:div>
    <w:div w:id="281881218">
      <w:bodyDiv w:val="1"/>
      <w:marLeft w:val="0"/>
      <w:marRight w:val="0"/>
      <w:marTop w:val="0"/>
      <w:marBottom w:val="0"/>
      <w:divBdr>
        <w:top w:val="none" w:sz="0" w:space="0" w:color="auto"/>
        <w:left w:val="none" w:sz="0" w:space="0" w:color="auto"/>
        <w:bottom w:val="none" w:sz="0" w:space="0" w:color="auto"/>
        <w:right w:val="none" w:sz="0" w:space="0" w:color="auto"/>
      </w:divBdr>
    </w:div>
    <w:div w:id="302583351">
      <w:bodyDiv w:val="1"/>
      <w:marLeft w:val="0"/>
      <w:marRight w:val="0"/>
      <w:marTop w:val="0"/>
      <w:marBottom w:val="0"/>
      <w:divBdr>
        <w:top w:val="none" w:sz="0" w:space="0" w:color="auto"/>
        <w:left w:val="none" w:sz="0" w:space="0" w:color="auto"/>
        <w:bottom w:val="none" w:sz="0" w:space="0" w:color="auto"/>
        <w:right w:val="none" w:sz="0" w:space="0" w:color="auto"/>
      </w:divBdr>
    </w:div>
    <w:div w:id="366298360">
      <w:bodyDiv w:val="1"/>
      <w:marLeft w:val="0"/>
      <w:marRight w:val="0"/>
      <w:marTop w:val="0"/>
      <w:marBottom w:val="0"/>
      <w:divBdr>
        <w:top w:val="none" w:sz="0" w:space="0" w:color="auto"/>
        <w:left w:val="none" w:sz="0" w:space="0" w:color="auto"/>
        <w:bottom w:val="none" w:sz="0" w:space="0" w:color="auto"/>
        <w:right w:val="none" w:sz="0" w:space="0" w:color="auto"/>
      </w:divBdr>
    </w:div>
    <w:div w:id="455415522">
      <w:bodyDiv w:val="1"/>
      <w:marLeft w:val="0"/>
      <w:marRight w:val="0"/>
      <w:marTop w:val="0"/>
      <w:marBottom w:val="0"/>
      <w:divBdr>
        <w:top w:val="none" w:sz="0" w:space="0" w:color="auto"/>
        <w:left w:val="none" w:sz="0" w:space="0" w:color="auto"/>
        <w:bottom w:val="none" w:sz="0" w:space="0" w:color="auto"/>
        <w:right w:val="none" w:sz="0" w:space="0" w:color="auto"/>
      </w:divBdr>
    </w:div>
    <w:div w:id="518661070">
      <w:bodyDiv w:val="1"/>
      <w:marLeft w:val="0"/>
      <w:marRight w:val="0"/>
      <w:marTop w:val="0"/>
      <w:marBottom w:val="0"/>
      <w:divBdr>
        <w:top w:val="none" w:sz="0" w:space="0" w:color="auto"/>
        <w:left w:val="none" w:sz="0" w:space="0" w:color="auto"/>
        <w:bottom w:val="none" w:sz="0" w:space="0" w:color="auto"/>
        <w:right w:val="none" w:sz="0" w:space="0" w:color="auto"/>
      </w:divBdr>
    </w:div>
    <w:div w:id="544373416">
      <w:bodyDiv w:val="1"/>
      <w:marLeft w:val="0"/>
      <w:marRight w:val="0"/>
      <w:marTop w:val="0"/>
      <w:marBottom w:val="0"/>
      <w:divBdr>
        <w:top w:val="none" w:sz="0" w:space="0" w:color="auto"/>
        <w:left w:val="none" w:sz="0" w:space="0" w:color="auto"/>
        <w:bottom w:val="none" w:sz="0" w:space="0" w:color="auto"/>
        <w:right w:val="none" w:sz="0" w:space="0" w:color="auto"/>
      </w:divBdr>
      <w:divsChild>
        <w:div w:id="122038946">
          <w:marLeft w:val="0"/>
          <w:marRight w:val="0"/>
          <w:marTop w:val="0"/>
          <w:marBottom w:val="0"/>
          <w:divBdr>
            <w:top w:val="none" w:sz="0" w:space="0" w:color="auto"/>
            <w:left w:val="none" w:sz="0" w:space="0" w:color="auto"/>
            <w:bottom w:val="none" w:sz="0" w:space="0" w:color="auto"/>
            <w:right w:val="none" w:sz="0" w:space="0" w:color="auto"/>
          </w:divBdr>
          <w:divsChild>
            <w:div w:id="1757247035">
              <w:marLeft w:val="0"/>
              <w:marRight w:val="0"/>
              <w:marTop w:val="0"/>
              <w:marBottom w:val="0"/>
              <w:divBdr>
                <w:top w:val="none" w:sz="0" w:space="0" w:color="auto"/>
                <w:left w:val="none" w:sz="0" w:space="0" w:color="auto"/>
                <w:bottom w:val="none" w:sz="0" w:space="0" w:color="auto"/>
                <w:right w:val="none" w:sz="0" w:space="0" w:color="auto"/>
              </w:divBdr>
              <w:divsChild>
                <w:div w:id="1640453677">
                  <w:marLeft w:val="0"/>
                  <w:marRight w:val="0"/>
                  <w:marTop w:val="0"/>
                  <w:marBottom w:val="0"/>
                  <w:divBdr>
                    <w:top w:val="none" w:sz="0" w:space="0" w:color="auto"/>
                    <w:left w:val="none" w:sz="0" w:space="0" w:color="auto"/>
                    <w:bottom w:val="none" w:sz="0" w:space="0" w:color="auto"/>
                    <w:right w:val="none" w:sz="0" w:space="0" w:color="auto"/>
                  </w:divBdr>
                  <w:divsChild>
                    <w:div w:id="1321227512">
                      <w:marLeft w:val="0"/>
                      <w:marRight w:val="0"/>
                      <w:marTop w:val="0"/>
                      <w:marBottom w:val="0"/>
                      <w:divBdr>
                        <w:top w:val="none" w:sz="0" w:space="0" w:color="auto"/>
                        <w:left w:val="none" w:sz="0" w:space="0" w:color="auto"/>
                        <w:bottom w:val="none" w:sz="0" w:space="0" w:color="auto"/>
                        <w:right w:val="none" w:sz="0" w:space="0" w:color="auto"/>
                      </w:divBdr>
                    </w:div>
                  </w:divsChild>
                </w:div>
                <w:div w:id="1635522267">
                  <w:marLeft w:val="0"/>
                  <w:marRight w:val="0"/>
                  <w:marTop w:val="0"/>
                  <w:marBottom w:val="0"/>
                  <w:divBdr>
                    <w:top w:val="none" w:sz="0" w:space="0" w:color="auto"/>
                    <w:left w:val="none" w:sz="0" w:space="0" w:color="auto"/>
                    <w:bottom w:val="none" w:sz="0" w:space="0" w:color="auto"/>
                    <w:right w:val="none" w:sz="0" w:space="0" w:color="auto"/>
                  </w:divBdr>
                  <w:divsChild>
                    <w:div w:id="2000962207">
                      <w:marLeft w:val="375"/>
                      <w:marRight w:val="0"/>
                      <w:marTop w:val="0"/>
                      <w:marBottom w:val="0"/>
                      <w:divBdr>
                        <w:top w:val="none" w:sz="0" w:space="0" w:color="auto"/>
                        <w:left w:val="none" w:sz="0" w:space="0" w:color="auto"/>
                        <w:bottom w:val="none" w:sz="0" w:space="0" w:color="auto"/>
                        <w:right w:val="none" w:sz="0" w:space="0" w:color="auto"/>
                      </w:divBdr>
                      <w:divsChild>
                        <w:div w:id="8039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90251">
              <w:marLeft w:val="0"/>
              <w:marRight w:val="0"/>
              <w:marTop w:val="0"/>
              <w:marBottom w:val="0"/>
              <w:divBdr>
                <w:top w:val="none" w:sz="0" w:space="0" w:color="auto"/>
                <w:left w:val="none" w:sz="0" w:space="0" w:color="auto"/>
                <w:bottom w:val="none" w:sz="0" w:space="0" w:color="auto"/>
                <w:right w:val="none" w:sz="0" w:space="0" w:color="auto"/>
              </w:divBdr>
              <w:divsChild>
                <w:div w:id="2129397203">
                  <w:marLeft w:val="0"/>
                  <w:marRight w:val="0"/>
                  <w:marTop w:val="0"/>
                  <w:marBottom w:val="0"/>
                  <w:divBdr>
                    <w:top w:val="none" w:sz="0" w:space="0" w:color="auto"/>
                    <w:left w:val="none" w:sz="0" w:space="0" w:color="auto"/>
                    <w:bottom w:val="none" w:sz="0" w:space="0" w:color="auto"/>
                    <w:right w:val="none" w:sz="0" w:space="0" w:color="auto"/>
                  </w:divBdr>
                  <w:divsChild>
                    <w:div w:id="609048962">
                      <w:marLeft w:val="0"/>
                      <w:marRight w:val="0"/>
                      <w:marTop w:val="0"/>
                      <w:marBottom w:val="0"/>
                      <w:divBdr>
                        <w:top w:val="none" w:sz="0" w:space="0" w:color="auto"/>
                        <w:left w:val="none" w:sz="0" w:space="0" w:color="auto"/>
                        <w:bottom w:val="none" w:sz="0" w:space="0" w:color="auto"/>
                        <w:right w:val="none" w:sz="0" w:space="0" w:color="auto"/>
                      </w:divBdr>
                      <w:divsChild>
                        <w:div w:id="1647468630">
                          <w:marLeft w:val="0"/>
                          <w:marRight w:val="0"/>
                          <w:marTop w:val="0"/>
                          <w:marBottom w:val="0"/>
                          <w:divBdr>
                            <w:top w:val="none" w:sz="0" w:space="0" w:color="auto"/>
                            <w:left w:val="none" w:sz="0" w:space="0" w:color="auto"/>
                            <w:bottom w:val="none" w:sz="0" w:space="0" w:color="auto"/>
                            <w:right w:val="none" w:sz="0" w:space="0" w:color="auto"/>
                          </w:divBdr>
                        </w:div>
                        <w:div w:id="1092779218">
                          <w:marLeft w:val="0"/>
                          <w:marRight w:val="0"/>
                          <w:marTop w:val="0"/>
                          <w:marBottom w:val="0"/>
                          <w:divBdr>
                            <w:top w:val="none" w:sz="0" w:space="0" w:color="auto"/>
                            <w:left w:val="none" w:sz="0" w:space="0" w:color="auto"/>
                            <w:bottom w:val="none" w:sz="0" w:space="0" w:color="auto"/>
                            <w:right w:val="none" w:sz="0" w:space="0" w:color="auto"/>
                          </w:divBdr>
                          <w:divsChild>
                            <w:div w:id="1057969980">
                              <w:marLeft w:val="0"/>
                              <w:marRight w:val="300"/>
                              <w:marTop w:val="180"/>
                              <w:marBottom w:val="0"/>
                              <w:divBdr>
                                <w:top w:val="none" w:sz="0" w:space="0" w:color="auto"/>
                                <w:left w:val="none" w:sz="0" w:space="0" w:color="auto"/>
                                <w:bottom w:val="none" w:sz="0" w:space="0" w:color="auto"/>
                                <w:right w:val="none" w:sz="0" w:space="0" w:color="auto"/>
                              </w:divBdr>
                              <w:divsChild>
                                <w:div w:id="20132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156235">
          <w:marLeft w:val="0"/>
          <w:marRight w:val="0"/>
          <w:marTop w:val="0"/>
          <w:marBottom w:val="0"/>
          <w:divBdr>
            <w:top w:val="none" w:sz="0" w:space="0" w:color="auto"/>
            <w:left w:val="none" w:sz="0" w:space="0" w:color="auto"/>
            <w:bottom w:val="none" w:sz="0" w:space="0" w:color="auto"/>
            <w:right w:val="none" w:sz="0" w:space="0" w:color="auto"/>
          </w:divBdr>
          <w:divsChild>
            <w:div w:id="667056566">
              <w:marLeft w:val="0"/>
              <w:marRight w:val="0"/>
              <w:marTop w:val="0"/>
              <w:marBottom w:val="0"/>
              <w:divBdr>
                <w:top w:val="none" w:sz="0" w:space="0" w:color="auto"/>
                <w:left w:val="none" w:sz="0" w:space="0" w:color="auto"/>
                <w:bottom w:val="none" w:sz="0" w:space="0" w:color="auto"/>
                <w:right w:val="none" w:sz="0" w:space="0" w:color="auto"/>
              </w:divBdr>
              <w:divsChild>
                <w:div w:id="858396735">
                  <w:marLeft w:val="0"/>
                  <w:marRight w:val="0"/>
                  <w:marTop w:val="0"/>
                  <w:marBottom w:val="0"/>
                  <w:divBdr>
                    <w:top w:val="none" w:sz="0" w:space="0" w:color="auto"/>
                    <w:left w:val="none" w:sz="0" w:space="0" w:color="auto"/>
                    <w:bottom w:val="none" w:sz="0" w:space="0" w:color="auto"/>
                    <w:right w:val="none" w:sz="0" w:space="0" w:color="auto"/>
                  </w:divBdr>
                  <w:divsChild>
                    <w:div w:id="2027442917">
                      <w:marLeft w:val="0"/>
                      <w:marRight w:val="0"/>
                      <w:marTop w:val="0"/>
                      <w:marBottom w:val="0"/>
                      <w:divBdr>
                        <w:top w:val="none" w:sz="0" w:space="0" w:color="auto"/>
                        <w:left w:val="none" w:sz="0" w:space="0" w:color="auto"/>
                        <w:bottom w:val="none" w:sz="0" w:space="0" w:color="auto"/>
                        <w:right w:val="none" w:sz="0" w:space="0" w:color="auto"/>
                      </w:divBdr>
                      <w:divsChild>
                        <w:div w:id="7722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05458">
      <w:bodyDiv w:val="1"/>
      <w:marLeft w:val="0"/>
      <w:marRight w:val="0"/>
      <w:marTop w:val="0"/>
      <w:marBottom w:val="0"/>
      <w:divBdr>
        <w:top w:val="none" w:sz="0" w:space="0" w:color="auto"/>
        <w:left w:val="none" w:sz="0" w:space="0" w:color="auto"/>
        <w:bottom w:val="none" w:sz="0" w:space="0" w:color="auto"/>
        <w:right w:val="none" w:sz="0" w:space="0" w:color="auto"/>
      </w:divBdr>
    </w:div>
    <w:div w:id="644118352">
      <w:bodyDiv w:val="1"/>
      <w:marLeft w:val="0"/>
      <w:marRight w:val="0"/>
      <w:marTop w:val="0"/>
      <w:marBottom w:val="0"/>
      <w:divBdr>
        <w:top w:val="none" w:sz="0" w:space="0" w:color="auto"/>
        <w:left w:val="none" w:sz="0" w:space="0" w:color="auto"/>
        <w:bottom w:val="none" w:sz="0" w:space="0" w:color="auto"/>
        <w:right w:val="none" w:sz="0" w:space="0" w:color="auto"/>
      </w:divBdr>
    </w:div>
    <w:div w:id="684791738">
      <w:bodyDiv w:val="1"/>
      <w:marLeft w:val="0"/>
      <w:marRight w:val="0"/>
      <w:marTop w:val="0"/>
      <w:marBottom w:val="0"/>
      <w:divBdr>
        <w:top w:val="none" w:sz="0" w:space="0" w:color="auto"/>
        <w:left w:val="none" w:sz="0" w:space="0" w:color="auto"/>
        <w:bottom w:val="none" w:sz="0" w:space="0" w:color="auto"/>
        <w:right w:val="none" w:sz="0" w:space="0" w:color="auto"/>
      </w:divBdr>
      <w:divsChild>
        <w:div w:id="602615218">
          <w:marLeft w:val="0"/>
          <w:marRight w:val="0"/>
          <w:marTop w:val="0"/>
          <w:marBottom w:val="0"/>
          <w:divBdr>
            <w:top w:val="none" w:sz="0" w:space="0" w:color="auto"/>
            <w:left w:val="none" w:sz="0" w:space="0" w:color="auto"/>
            <w:bottom w:val="none" w:sz="0" w:space="0" w:color="auto"/>
            <w:right w:val="none" w:sz="0" w:space="0" w:color="auto"/>
          </w:divBdr>
          <w:divsChild>
            <w:div w:id="6382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8919">
      <w:bodyDiv w:val="1"/>
      <w:marLeft w:val="0"/>
      <w:marRight w:val="0"/>
      <w:marTop w:val="0"/>
      <w:marBottom w:val="0"/>
      <w:divBdr>
        <w:top w:val="none" w:sz="0" w:space="0" w:color="auto"/>
        <w:left w:val="none" w:sz="0" w:space="0" w:color="auto"/>
        <w:bottom w:val="none" w:sz="0" w:space="0" w:color="auto"/>
        <w:right w:val="none" w:sz="0" w:space="0" w:color="auto"/>
      </w:divBdr>
    </w:div>
    <w:div w:id="776482228">
      <w:bodyDiv w:val="1"/>
      <w:marLeft w:val="0"/>
      <w:marRight w:val="0"/>
      <w:marTop w:val="0"/>
      <w:marBottom w:val="0"/>
      <w:divBdr>
        <w:top w:val="none" w:sz="0" w:space="0" w:color="auto"/>
        <w:left w:val="none" w:sz="0" w:space="0" w:color="auto"/>
        <w:bottom w:val="none" w:sz="0" w:space="0" w:color="auto"/>
        <w:right w:val="none" w:sz="0" w:space="0" w:color="auto"/>
      </w:divBdr>
    </w:div>
    <w:div w:id="798651618">
      <w:bodyDiv w:val="1"/>
      <w:marLeft w:val="0"/>
      <w:marRight w:val="0"/>
      <w:marTop w:val="0"/>
      <w:marBottom w:val="0"/>
      <w:divBdr>
        <w:top w:val="none" w:sz="0" w:space="0" w:color="auto"/>
        <w:left w:val="none" w:sz="0" w:space="0" w:color="auto"/>
        <w:bottom w:val="none" w:sz="0" w:space="0" w:color="auto"/>
        <w:right w:val="none" w:sz="0" w:space="0" w:color="auto"/>
      </w:divBdr>
    </w:div>
    <w:div w:id="808858374">
      <w:bodyDiv w:val="1"/>
      <w:marLeft w:val="0"/>
      <w:marRight w:val="0"/>
      <w:marTop w:val="0"/>
      <w:marBottom w:val="0"/>
      <w:divBdr>
        <w:top w:val="none" w:sz="0" w:space="0" w:color="auto"/>
        <w:left w:val="none" w:sz="0" w:space="0" w:color="auto"/>
        <w:bottom w:val="none" w:sz="0" w:space="0" w:color="auto"/>
        <w:right w:val="none" w:sz="0" w:space="0" w:color="auto"/>
      </w:divBdr>
    </w:div>
    <w:div w:id="858391845">
      <w:bodyDiv w:val="1"/>
      <w:marLeft w:val="0"/>
      <w:marRight w:val="0"/>
      <w:marTop w:val="0"/>
      <w:marBottom w:val="0"/>
      <w:divBdr>
        <w:top w:val="none" w:sz="0" w:space="0" w:color="auto"/>
        <w:left w:val="none" w:sz="0" w:space="0" w:color="auto"/>
        <w:bottom w:val="none" w:sz="0" w:space="0" w:color="auto"/>
        <w:right w:val="none" w:sz="0" w:space="0" w:color="auto"/>
      </w:divBdr>
    </w:div>
    <w:div w:id="875696196">
      <w:bodyDiv w:val="1"/>
      <w:marLeft w:val="0"/>
      <w:marRight w:val="0"/>
      <w:marTop w:val="0"/>
      <w:marBottom w:val="0"/>
      <w:divBdr>
        <w:top w:val="none" w:sz="0" w:space="0" w:color="auto"/>
        <w:left w:val="none" w:sz="0" w:space="0" w:color="auto"/>
        <w:bottom w:val="none" w:sz="0" w:space="0" w:color="auto"/>
        <w:right w:val="none" w:sz="0" w:space="0" w:color="auto"/>
      </w:divBdr>
    </w:div>
    <w:div w:id="889656037">
      <w:bodyDiv w:val="1"/>
      <w:marLeft w:val="0"/>
      <w:marRight w:val="0"/>
      <w:marTop w:val="0"/>
      <w:marBottom w:val="0"/>
      <w:divBdr>
        <w:top w:val="none" w:sz="0" w:space="0" w:color="auto"/>
        <w:left w:val="none" w:sz="0" w:space="0" w:color="auto"/>
        <w:bottom w:val="none" w:sz="0" w:space="0" w:color="auto"/>
        <w:right w:val="none" w:sz="0" w:space="0" w:color="auto"/>
      </w:divBdr>
      <w:divsChild>
        <w:div w:id="674264618">
          <w:marLeft w:val="0"/>
          <w:marRight w:val="0"/>
          <w:marTop w:val="0"/>
          <w:marBottom w:val="0"/>
          <w:divBdr>
            <w:top w:val="none" w:sz="0" w:space="0" w:color="auto"/>
            <w:left w:val="none" w:sz="0" w:space="0" w:color="auto"/>
            <w:bottom w:val="none" w:sz="0" w:space="0" w:color="auto"/>
            <w:right w:val="none" w:sz="0" w:space="0" w:color="auto"/>
          </w:divBdr>
          <w:divsChild>
            <w:div w:id="1098986384">
              <w:marLeft w:val="0"/>
              <w:marRight w:val="0"/>
              <w:marTop w:val="0"/>
              <w:marBottom w:val="0"/>
              <w:divBdr>
                <w:top w:val="none" w:sz="0" w:space="0" w:color="auto"/>
                <w:left w:val="none" w:sz="0" w:space="0" w:color="auto"/>
                <w:bottom w:val="none" w:sz="0" w:space="0" w:color="auto"/>
                <w:right w:val="none" w:sz="0" w:space="0" w:color="auto"/>
              </w:divBdr>
              <w:divsChild>
                <w:div w:id="2135832935">
                  <w:marLeft w:val="0"/>
                  <w:marRight w:val="0"/>
                  <w:marTop w:val="0"/>
                  <w:marBottom w:val="0"/>
                  <w:divBdr>
                    <w:top w:val="none" w:sz="0" w:space="0" w:color="auto"/>
                    <w:left w:val="none" w:sz="0" w:space="0" w:color="auto"/>
                    <w:bottom w:val="none" w:sz="0" w:space="0" w:color="auto"/>
                    <w:right w:val="none" w:sz="0" w:space="0" w:color="auto"/>
                  </w:divBdr>
                  <w:divsChild>
                    <w:div w:id="874663057">
                      <w:marLeft w:val="0"/>
                      <w:marRight w:val="0"/>
                      <w:marTop w:val="0"/>
                      <w:marBottom w:val="0"/>
                      <w:divBdr>
                        <w:top w:val="none" w:sz="0" w:space="0" w:color="auto"/>
                        <w:left w:val="none" w:sz="0" w:space="0" w:color="auto"/>
                        <w:bottom w:val="none" w:sz="0" w:space="0" w:color="auto"/>
                        <w:right w:val="none" w:sz="0" w:space="0" w:color="auto"/>
                      </w:divBdr>
                      <w:divsChild>
                        <w:div w:id="1774009720">
                          <w:marLeft w:val="0"/>
                          <w:marRight w:val="0"/>
                          <w:marTop w:val="0"/>
                          <w:marBottom w:val="0"/>
                          <w:divBdr>
                            <w:top w:val="none" w:sz="0" w:space="0" w:color="auto"/>
                            <w:left w:val="none" w:sz="0" w:space="0" w:color="auto"/>
                            <w:bottom w:val="none" w:sz="0" w:space="0" w:color="auto"/>
                            <w:right w:val="none" w:sz="0" w:space="0" w:color="auto"/>
                          </w:divBdr>
                          <w:divsChild>
                            <w:div w:id="715200072">
                              <w:marLeft w:val="0"/>
                              <w:marRight w:val="227"/>
                              <w:marTop w:val="136"/>
                              <w:marBottom w:val="0"/>
                              <w:divBdr>
                                <w:top w:val="none" w:sz="0" w:space="0" w:color="auto"/>
                                <w:left w:val="none" w:sz="0" w:space="0" w:color="auto"/>
                                <w:bottom w:val="none" w:sz="0" w:space="0" w:color="auto"/>
                                <w:right w:val="none" w:sz="0" w:space="0" w:color="auto"/>
                              </w:divBdr>
                              <w:divsChild>
                                <w:div w:id="438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589975">
          <w:marLeft w:val="0"/>
          <w:marRight w:val="0"/>
          <w:marTop w:val="0"/>
          <w:marBottom w:val="0"/>
          <w:divBdr>
            <w:top w:val="none" w:sz="0" w:space="0" w:color="auto"/>
            <w:left w:val="none" w:sz="0" w:space="0" w:color="auto"/>
            <w:bottom w:val="none" w:sz="0" w:space="0" w:color="auto"/>
            <w:right w:val="none" w:sz="0" w:space="0" w:color="auto"/>
          </w:divBdr>
          <w:divsChild>
            <w:div w:id="2126848374">
              <w:marLeft w:val="0"/>
              <w:marRight w:val="0"/>
              <w:marTop w:val="0"/>
              <w:marBottom w:val="0"/>
              <w:divBdr>
                <w:top w:val="none" w:sz="0" w:space="0" w:color="auto"/>
                <w:left w:val="none" w:sz="0" w:space="0" w:color="auto"/>
                <w:bottom w:val="none" w:sz="0" w:space="0" w:color="auto"/>
                <w:right w:val="none" w:sz="0" w:space="0" w:color="auto"/>
              </w:divBdr>
              <w:divsChild>
                <w:div w:id="347996804">
                  <w:marLeft w:val="0"/>
                  <w:marRight w:val="0"/>
                  <w:marTop w:val="0"/>
                  <w:marBottom w:val="0"/>
                  <w:divBdr>
                    <w:top w:val="none" w:sz="0" w:space="0" w:color="auto"/>
                    <w:left w:val="none" w:sz="0" w:space="0" w:color="auto"/>
                    <w:bottom w:val="none" w:sz="0" w:space="0" w:color="auto"/>
                    <w:right w:val="none" w:sz="0" w:space="0" w:color="auto"/>
                  </w:divBdr>
                  <w:divsChild>
                    <w:div w:id="1577011783">
                      <w:marLeft w:val="0"/>
                      <w:marRight w:val="0"/>
                      <w:marTop w:val="0"/>
                      <w:marBottom w:val="0"/>
                      <w:divBdr>
                        <w:top w:val="none" w:sz="0" w:space="0" w:color="auto"/>
                        <w:left w:val="none" w:sz="0" w:space="0" w:color="auto"/>
                        <w:bottom w:val="none" w:sz="0" w:space="0" w:color="auto"/>
                        <w:right w:val="none" w:sz="0" w:space="0" w:color="auto"/>
                      </w:divBdr>
                      <w:divsChild>
                        <w:div w:id="14579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54483">
      <w:bodyDiv w:val="1"/>
      <w:marLeft w:val="0"/>
      <w:marRight w:val="0"/>
      <w:marTop w:val="0"/>
      <w:marBottom w:val="0"/>
      <w:divBdr>
        <w:top w:val="none" w:sz="0" w:space="0" w:color="auto"/>
        <w:left w:val="none" w:sz="0" w:space="0" w:color="auto"/>
        <w:bottom w:val="none" w:sz="0" w:space="0" w:color="auto"/>
        <w:right w:val="none" w:sz="0" w:space="0" w:color="auto"/>
      </w:divBdr>
    </w:div>
    <w:div w:id="1018652716">
      <w:bodyDiv w:val="1"/>
      <w:marLeft w:val="0"/>
      <w:marRight w:val="0"/>
      <w:marTop w:val="0"/>
      <w:marBottom w:val="0"/>
      <w:divBdr>
        <w:top w:val="none" w:sz="0" w:space="0" w:color="auto"/>
        <w:left w:val="none" w:sz="0" w:space="0" w:color="auto"/>
        <w:bottom w:val="none" w:sz="0" w:space="0" w:color="auto"/>
        <w:right w:val="none" w:sz="0" w:space="0" w:color="auto"/>
      </w:divBdr>
    </w:div>
    <w:div w:id="1037048897">
      <w:bodyDiv w:val="1"/>
      <w:marLeft w:val="0"/>
      <w:marRight w:val="0"/>
      <w:marTop w:val="0"/>
      <w:marBottom w:val="0"/>
      <w:divBdr>
        <w:top w:val="none" w:sz="0" w:space="0" w:color="auto"/>
        <w:left w:val="none" w:sz="0" w:space="0" w:color="auto"/>
        <w:bottom w:val="none" w:sz="0" w:space="0" w:color="auto"/>
        <w:right w:val="none" w:sz="0" w:space="0" w:color="auto"/>
      </w:divBdr>
      <w:divsChild>
        <w:div w:id="1393655431">
          <w:marLeft w:val="0"/>
          <w:marRight w:val="0"/>
          <w:marTop w:val="0"/>
          <w:marBottom w:val="0"/>
          <w:divBdr>
            <w:top w:val="none" w:sz="0" w:space="0" w:color="auto"/>
            <w:left w:val="none" w:sz="0" w:space="0" w:color="auto"/>
            <w:bottom w:val="none" w:sz="0" w:space="0" w:color="auto"/>
            <w:right w:val="none" w:sz="0" w:space="0" w:color="auto"/>
          </w:divBdr>
          <w:divsChild>
            <w:div w:id="7164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188">
      <w:bodyDiv w:val="1"/>
      <w:marLeft w:val="0"/>
      <w:marRight w:val="0"/>
      <w:marTop w:val="0"/>
      <w:marBottom w:val="0"/>
      <w:divBdr>
        <w:top w:val="none" w:sz="0" w:space="0" w:color="auto"/>
        <w:left w:val="none" w:sz="0" w:space="0" w:color="auto"/>
        <w:bottom w:val="none" w:sz="0" w:space="0" w:color="auto"/>
        <w:right w:val="none" w:sz="0" w:space="0" w:color="auto"/>
      </w:divBdr>
    </w:div>
    <w:div w:id="109976037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153642912">
      <w:bodyDiv w:val="1"/>
      <w:marLeft w:val="0"/>
      <w:marRight w:val="0"/>
      <w:marTop w:val="0"/>
      <w:marBottom w:val="0"/>
      <w:divBdr>
        <w:top w:val="none" w:sz="0" w:space="0" w:color="auto"/>
        <w:left w:val="none" w:sz="0" w:space="0" w:color="auto"/>
        <w:bottom w:val="none" w:sz="0" w:space="0" w:color="auto"/>
        <w:right w:val="none" w:sz="0" w:space="0" w:color="auto"/>
      </w:divBdr>
      <w:divsChild>
        <w:div w:id="1737893332">
          <w:marLeft w:val="0"/>
          <w:marRight w:val="0"/>
          <w:marTop w:val="0"/>
          <w:marBottom w:val="0"/>
          <w:divBdr>
            <w:top w:val="none" w:sz="0" w:space="0" w:color="auto"/>
            <w:left w:val="none" w:sz="0" w:space="0" w:color="auto"/>
            <w:bottom w:val="none" w:sz="0" w:space="0" w:color="auto"/>
            <w:right w:val="none" w:sz="0" w:space="0" w:color="auto"/>
          </w:divBdr>
          <w:divsChild>
            <w:div w:id="420486859">
              <w:marLeft w:val="0"/>
              <w:marRight w:val="0"/>
              <w:marTop w:val="0"/>
              <w:marBottom w:val="0"/>
              <w:divBdr>
                <w:top w:val="none" w:sz="0" w:space="0" w:color="auto"/>
                <w:left w:val="none" w:sz="0" w:space="0" w:color="auto"/>
                <w:bottom w:val="none" w:sz="0" w:space="0" w:color="auto"/>
                <w:right w:val="none" w:sz="0" w:space="0" w:color="auto"/>
              </w:divBdr>
              <w:divsChild>
                <w:div w:id="1066686984">
                  <w:marLeft w:val="0"/>
                  <w:marRight w:val="0"/>
                  <w:marTop w:val="0"/>
                  <w:marBottom w:val="0"/>
                  <w:divBdr>
                    <w:top w:val="none" w:sz="0" w:space="0" w:color="auto"/>
                    <w:left w:val="none" w:sz="0" w:space="0" w:color="auto"/>
                    <w:bottom w:val="none" w:sz="0" w:space="0" w:color="auto"/>
                    <w:right w:val="none" w:sz="0" w:space="0" w:color="auto"/>
                  </w:divBdr>
                  <w:divsChild>
                    <w:div w:id="834565710">
                      <w:marLeft w:val="0"/>
                      <w:marRight w:val="0"/>
                      <w:marTop w:val="0"/>
                      <w:marBottom w:val="0"/>
                      <w:divBdr>
                        <w:top w:val="none" w:sz="0" w:space="0" w:color="auto"/>
                        <w:left w:val="none" w:sz="0" w:space="0" w:color="auto"/>
                        <w:bottom w:val="none" w:sz="0" w:space="0" w:color="auto"/>
                        <w:right w:val="none" w:sz="0" w:space="0" w:color="auto"/>
                      </w:divBdr>
                      <w:divsChild>
                        <w:div w:id="416097744">
                          <w:marLeft w:val="0"/>
                          <w:marRight w:val="0"/>
                          <w:marTop w:val="0"/>
                          <w:marBottom w:val="0"/>
                          <w:divBdr>
                            <w:top w:val="none" w:sz="0" w:space="0" w:color="auto"/>
                            <w:left w:val="none" w:sz="0" w:space="0" w:color="auto"/>
                            <w:bottom w:val="none" w:sz="0" w:space="0" w:color="auto"/>
                            <w:right w:val="none" w:sz="0" w:space="0" w:color="auto"/>
                          </w:divBdr>
                          <w:divsChild>
                            <w:div w:id="1797601181">
                              <w:marLeft w:val="0"/>
                              <w:marRight w:val="227"/>
                              <w:marTop w:val="136"/>
                              <w:marBottom w:val="0"/>
                              <w:divBdr>
                                <w:top w:val="none" w:sz="0" w:space="0" w:color="auto"/>
                                <w:left w:val="none" w:sz="0" w:space="0" w:color="auto"/>
                                <w:bottom w:val="none" w:sz="0" w:space="0" w:color="auto"/>
                                <w:right w:val="none" w:sz="0" w:space="0" w:color="auto"/>
                              </w:divBdr>
                              <w:divsChild>
                                <w:div w:id="20486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10683">
          <w:marLeft w:val="0"/>
          <w:marRight w:val="0"/>
          <w:marTop w:val="0"/>
          <w:marBottom w:val="0"/>
          <w:divBdr>
            <w:top w:val="none" w:sz="0" w:space="0" w:color="auto"/>
            <w:left w:val="none" w:sz="0" w:space="0" w:color="auto"/>
            <w:bottom w:val="none" w:sz="0" w:space="0" w:color="auto"/>
            <w:right w:val="none" w:sz="0" w:space="0" w:color="auto"/>
          </w:divBdr>
          <w:divsChild>
            <w:div w:id="1373380520">
              <w:marLeft w:val="0"/>
              <w:marRight w:val="0"/>
              <w:marTop w:val="0"/>
              <w:marBottom w:val="0"/>
              <w:divBdr>
                <w:top w:val="none" w:sz="0" w:space="0" w:color="auto"/>
                <w:left w:val="none" w:sz="0" w:space="0" w:color="auto"/>
                <w:bottom w:val="none" w:sz="0" w:space="0" w:color="auto"/>
                <w:right w:val="none" w:sz="0" w:space="0" w:color="auto"/>
              </w:divBdr>
              <w:divsChild>
                <w:div w:id="763887998">
                  <w:marLeft w:val="0"/>
                  <w:marRight w:val="0"/>
                  <w:marTop w:val="0"/>
                  <w:marBottom w:val="0"/>
                  <w:divBdr>
                    <w:top w:val="none" w:sz="0" w:space="0" w:color="auto"/>
                    <w:left w:val="none" w:sz="0" w:space="0" w:color="auto"/>
                    <w:bottom w:val="none" w:sz="0" w:space="0" w:color="auto"/>
                    <w:right w:val="none" w:sz="0" w:space="0" w:color="auto"/>
                  </w:divBdr>
                  <w:divsChild>
                    <w:div w:id="2038463881">
                      <w:marLeft w:val="0"/>
                      <w:marRight w:val="0"/>
                      <w:marTop w:val="0"/>
                      <w:marBottom w:val="0"/>
                      <w:divBdr>
                        <w:top w:val="none" w:sz="0" w:space="0" w:color="auto"/>
                        <w:left w:val="none" w:sz="0" w:space="0" w:color="auto"/>
                        <w:bottom w:val="none" w:sz="0" w:space="0" w:color="auto"/>
                        <w:right w:val="none" w:sz="0" w:space="0" w:color="auto"/>
                      </w:divBdr>
                      <w:divsChild>
                        <w:div w:id="12237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16832">
      <w:bodyDiv w:val="1"/>
      <w:marLeft w:val="0"/>
      <w:marRight w:val="0"/>
      <w:marTop w:val="0"/>
      <w:marBottom w:val="0"/>
      <w:divBdr>
        <w:top w:val="none" w:sz="0" w:space="0" w:color="auto"/>
        <w:left w:val="none" w:sz="0" w:space="0" w:color="auto"/>
        <w:bottom w:val="none" w:sz="0" w:space="0" w:color="auto"/>
        <w:right w:val="none" w:sz="0" w:space="0" w:color="auto"/>
      </w:divBdr>
      <w:divsChild>
        <w:div w:id="383410228">
          <w:marLeft w:val="0"/>
          <w:marRight w:val="0"/>
          <w:marTop w:val="0"/>
          <w:marBottom w:val="0"/>
          <w:divBdr>
            <w:top w:val="none" w:sz="0" w:space="0" w:color="auto"/>
            <w:left w:val="none" w:sz="0" w:space="0" w:color="auto"/>
            <w:bottom w:val="none" w:sz="0" w:space="0" w:color="auto"/>
            <w:right w:val="none" w:sz="0" w:space="0" w:color="auto"/>
          </w:divBdr>
          <w:divsChild>
            <w:div w:id="6652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7779">
      <w:bodyDiv w:val="1"/>
      <w:marLeft w:val="0"/>
      <w:marRight w:val="0"/>
      <w:marTop w:val="0"/>
      <w:marBottom w:val="0"/>
      <w:divBdr>
        <w:top w:val="none" w:sz="0" w:space="0" w:color="auto"/>
        <w:left w:val="none" w:sz="0" w:space="0" w:color="auto"/>
        <w:bottom w:val="none" w:sz="0" w:space="0" w:color="auto"/>
        <w:right w:val="none" w:sz="0" w:space="0" w:color="auto"/>
      </w:divBdr>
      <w:divsChild>
        <w:div w:id="538859282">
          <w:marLeft w:val="0"/>
          <w:marRight w:val="0"/>
          <w:marTop w:val="0"/>
          <w:marBottom w:val="0"/>
          <w:divBdr>
            <w:top w:val="none" w:sz="0" w:space="0" w:color="auto"/>
            <w:left w:val="none" w:sz="0" w:space="0" w:color="auto"/>
            <w:bottom w:val="none" w:sz="0" w:space="0" w:color="auto"/>
            <w:right w:val="none" w:sz="0" w:space="0" w:color="auto"/>
          </w:divBdr>
          <w:divsChild>
            <w:div w:id="809904101">
              <w:marLeft w:val="0"/>
              <w:marRight w:val="0"/>
              <w:marTop w:val="0"/>
              <w:marBottom w:val="0"/>
              <w:divBdr>
                <w:top w:val="none" w:sz="0" w:space="0" w:color="auto"/>
                <w:left w:val="none" w:sz="0" w:space="0" w:color="auto"/>
                <w:bottom w:val="none" w:sz="0" w:space="0" w:color="auto"/>
                <w:right w:val="none" w:sz="0" w:space="0" w:color="auto"/>
              </w:divBdr>
              <w:divsChild>
                <w:div w:id="298807879">
                  <w:marLeft w:val="0"/>
                  <w:marRight w:val="0"/>
                  <w:marTop w:val="0"/>
                  <w:marBottom w:val="0"/>
                  <w:divBdr>
                    <w:top w:val="none" w:sz="0" w:space="0" w:color="auto"/>
                    <w:left w:val="none" w:sz="0" w:space="0" w:color="auto"/>
                    <w:bottom w:val="none" w:sz="0" w:space="0" w:color="auto"/>
                    <w:right w:val="none" w:sz="0" w:space="0" w:color="auto"/>
                  </w:divBdr>
                  <w:divsChild>
                    <w:div w:id="49379163">
                      <w:marLeft w:val="0"/>
                      <w:marRight w:val="0"/>
                      <w:marTop w:val="0"/>
                      <w:marBottom w:val="0"/>
                      <w:divBdr>
                        <w:top w:val="none" w:sz="0" w:space="0" w:color="auto"/>
                        <w:left w:val="none" w:sz="0" w:space="0" w:color="auto"/>
                        <w:bottom w:val="none" w:sz="0" w:space="0" w:color="auto"/>
                        <w:right w:val="none" w:sz="0" w:space="0" w:color="auto"/>
                      </w:divBdr>
                      <w:divsChild>
                        <w:div w:id="1203207714">
                          <w:marLeft w:val="0"/>
                          <w:marRight w:val="0"/>
                          <w:marTop w:val="0"/>
                          <w:marBottom w:val="0"/>
                          <w:divBdr>
                            <w:top w:val="none" w:sz="0" w:space="0" w:color="auto"/>
                            <w:left w:val="none" w:sz="0" w:space="0" w:color="auto"/>
                            <w:bottom w:val="none" w:sz="0" w:space="0" w:color="auto"/>
                            <w:right w:val="none" w:sz="0" w:space="0" w:color="auto"/>
                          </w:divBdr>
                          <w:divsChild>
                            <w:div w:id="1351225787">
                              <w:marLeft w:val="0"/>
                              <w:marRight w:val="227"/>
                              <w:marTop w:val="136"/>
                              <w:marBottom w:val="0"/>
                              <w:divBdr>
                                <w:top w:val="none" w:sz="0" w:space="0" w:color="auto"/>
                                <w:left w:val="none" w:sz="0" w:space="0" w:color="auto"/>
                                <w:bottom w:val="none" w:sz="0" w:space="0" w:color="auto"/>
                                <w:right w:val="none" w:sz="0" w:space="0" w:color="auto"/>
                              </w:divBdr>
                              <w:divsChild>
                                <w:div w:id="2708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23493">
          <w:marLeft w:val="0"/>
          <w:marRight w:val="0"/>
          <w:marTop w:val="0"/>
          <w:marBottom w:val="0"/>
          <w:divBdr>
            <w:top w:val="none" w:sz="0" w:space="0" w:color="auto"/>
            <w:left w:val="none" w:sz="0" w:space="0" w:color="auto"/>
            <w:bottom w:val="none" w:sz="0" w:space="0" w:color="auto"/>
            <w:right w:val="none" w:sz="0" w:space="0" w:color="auto"/>
          </w:divBdr>
          <w:divsChild>
            <w:div w:id="504901639">
              <w:marLeft w:val="0"/>
              <w:marRight w:val="0"/>
              <w:marTop w:val="0"/>
              <w:marBottom w:val="0"/>
              <w:divBdr>
                <w:top w:val="none" w:sz="0" w:space="0" w:color="auto"/>
                <w:left w:val="none" w:sz="0" w:space="0" w:color="auto"/>
                <w:bottom w:val="none" w:sz="0" w:space="0" w:color="auto"/>
                <w:right w:val="none" w:sz="0" w:space="0" w:color="auto"/>
              </w:divBdr>
              <w:divsChild>
                <w:div w:id="871651869">
                  <w:marLeft w:val="0"/>
                  <w:marRight w:val="0"/>
                  <w:marTop w:val="0"/>
                  <w:marBottom w:val="0"/>
                  <w:divBdr>
                    <w:top w:val="none" w:sz="0" w:space="0" w:color="auto"/>
                    <w:left w:val="none" w:sz="0" w:space="0" w:color="auto"/>
                    <w:bottom w:val="none" w:sz="0" w:space="0" w:color="auto"/>
                    <w:right w:val="none" w:sz="0" w:space="0" w:color="auto"/>
                  </w:divBdr>
                  <w:divsChild>
                    <w:div w:id="883173010">
                      <w:marLeft w:val="0"/>
                      <w:marRight w:val="0"/>
                      <w:marTop w:val="0"/>
                      <w:marBottom w:val="0"/>
                      <w:divBdr>
                        <w:top w:val="none" w:sz="0" w:space="0" w:color="auto"/>
                        <w:left w:val="none" w:sz="0" w:space="0" w:color="auto"/>
                        <w:bottom w:val="none" w:sz="0" w:space="0" w:color="auto"/>
                        <w:right w:val="none" w:sz="0" w:space="0" w:color="auto"/>
                      </w:divBdr>
                      <w:divsChild>
                        <w:div w:id="20547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14757">
      <w:bodyDiv w:val="1"/>
      <w:marLeft w:val="0"/>
      <w:marRight w:val="0"/>
      <w:marTop w:val="0"/>
      <w:marBottom w:val="0"/>
      <w:divBdr>
        <w:top w:val="none" w:sz="0" w:space="0" w:color="auto"/>
        <w:left w:val="none" w:sz="0" w:space="0" w:color="auto"/>
        <w:bottom w:val="none" w:sz="0" w:space="0" w:color="auto"/>
        <w:right w:val="none" w:sz="0" w:space="0" w:color="auto"/>
      </w:divBdr>
      <w:divsChild>
        <w:div w:id="628515567">
          <w:marLeft w:val="-45"/>
          <w:marRight w:val="0"/>
          <w:marTop w:val="0"/>
          <w:marBottom w:val="0"/>
          <w:divBdr>
            <w:top w:val="single" w:sz="6" w:space="0" w:color="FFFFFF"/>
            <w:left w:val="single" w:sz="6" w:space="0" w:color="FFFFFF"/>
            <w:bottom w:val="single" w:sz="6" w:space="0" w:color="FFFFFF"/>
            <w:right w:val="single" w:sz="6" w:space="0" w:color="FFFFFF"/>
          </w:divBdr>
        </w:div>
        <w:div w:id="532502076">
          <w:marLeft w:val="0"/>
          <w:marRight w:val="0"/>
          <w:marTop w:val="0"/>
          <w:marBottom w:val="0"/>
          <w:divBdr>
            <w:top w:val="none" w:sz="0" w:space="0" w:color="auto"/>
            <w:left w:val="none" w:sz="0" w:space="0" w:color="auto"/>
            <w:bottom w:val="none" w:sz="0" w:space="0" w:color="auto"/>
            <w:right w:val="none" w:sz="0" w:space="0" w:color="auto"/>
          </w:divBdr>
        </w:div>
      </w:divsChild>
    </w:div>
    <w:div w:id="1371341184">
      <w:bodyDiv w:val="1"/>
      <w:marLeft w:val="0"/>
      <w:marRight w:val="0"/>
      <w:marTop w:val="0"/>
      <w:marBottom w:val="0"/>
      <w:divBdr>
        <w:top w:val="none" w:sz="0" w:space="0" w:color="auto"/>
        <w:left w:val="none" w:sz="0" w:space="0" w:color="auto"/>
        <w:bottom w:val="none" w:sz="0" w:space="0" w:color="auto"/>
        <w:right w:val="none" w:sz="0" w:space="0" w:color="auto"/>
      </w:divBdr>
    </w:div>
    <w:div w:id="1382482989">
      <w:bodyDiv w:val="1"/>
      <w:marLeft w:val="0"/>
      <w:marRight w:val="0"/>
      <w:marTop w:val="0"/>
      <w:marBottom w:val="0"/>
      <w:divBdr>
        <w:top w:val="none" w:sz="0" w:space="0" w:color="auto"/>
        <w:left w:val="none" w:sz="0" w:space="0" w:color="auto"/>
        <w:bottom w:val="none" w:sz="0" w:space="0" w:color="auto"/>
        <w:right w:val="none" w:sz="0" w:space="0" w:color="auto"/>
      </w:divBdr>
    </w:div>
    <w:div w:id="142510963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61459785">
      <w:bodyDiv w:val="1"/>
      <w:marLeft w:val="0"/>
      <w:marRight w:val="0"/>
      <w:marTop w:val="0"/>
      <w:marBottom w:val="0"/>
      <w:divBdr>
        <w:top w:val="none" w:sz="0" w:space="0" w:color="auto"/>
        <w:left w:val="none" w:sz="0" w:space="0" w:color="auto"/>
        <w:bottom w:val="none" w:sz="0" w:space="0" w:color="auto"/>
        <w:right w:val="none" w:sz="0" w:space="0" w:color="auto"/>
      </w:divBdr>
      <w:divsChild>
        <w:div w:id="302541804">
          <w:marLeft w:val="0"/>
          <w:marRight w:val="0"/>
          <w:marTop w:val="0"/>
          <w:marBottom w:val="0"/>
          <w:divBdr>
            <w:top w:val="none" w:sz="0" w:space="0" w:color="auto"/>
            <w:left w:val="none" w:sz="0" w:space="0" w:color="auto"/>
            <w:bottom w:val="none" w:sz="0" w:space="0" w:color="auto"/>
            <w:right w:val="none" w:sz="0" w:space="0" w:color="auto"/>
          </w:divBdr>
          <w:divsChild>
            <w:div w:id="84495569">
              <w:marLeft w:val="0"/>
              <w:marRight w:val="0"/>
              <w:marTop w:val="0"/>
              <w:marBottom w:val="0"/>
              <w:divBdr>
                <w:top w:val="none" w:sz="0" w:space="0" w:color="auto"/>
                <w:left w:val="none" w:sz="0" w:space="0" w:color="auto"/>
                <w:bottom w:val="none" w:sz="0" w:space="0" w:color="auto"/>
                <w:right w:val="none" w:sz="0" w:space="0" w:color="auto"/>
              </w:divBdr>
              <w:divsChild>
                <w:div w:id="2088334040">
                  <w:marLeft w:val="0"/>
                  <w:marRight w:val="0"/>
                  <w:marTop w:val="168"/>
                  <w:marBottom w:val="0"/>
                  <w:divBdr>
                    <w:top w:val="none" w:sz="0" w:space="0" w:color="auto"/>
                    <w:left w:val="none" w:sz="0" w:space="0" w:color="auto"/>
                    <w:bottom w:val="none" w:sz="0" w:space="0" w:color="auto"/>
                    <w:right w:val="none" w:sz="0" w:space="0" w:color="auto"/>
                  </w:divBdr>
                  <w:divsChild>
                    <w:div w:id="9081528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757811">
      <w:bodyDiv w:val="1"/>
      <w:marLeft w:val="0"/>
      <w:marRight w:val="0"/>
      <w:marTop w:val="0"/>
      <w:marBottom w:val="0"/>
      <w:divBdr>
        <w:top w:val="none" w:sz="0" w:space="0" w:color="auto"/>
        <w:left w:val="none" w:sz="0" w:space="0" w:color="auto"/>
        <w:bottom w:val="none" w:sz="0" w:space="0" w:color="auto"/>
        <w:right w:val="none" w:sz="0" w:space="0" w:color="auto"/>
      </w:divBdr>
    </w:div>
    <w:div w:id="1477604333">
      <w:bodyDiv w:val="1"/>
      <w:marLeft w:val="0"/>
      <w:marRight w:val="0"/>
      <w:marTop w:val="0"/>
      <w:marBottom w:val="0"/>
      <w:divBdr>
        <w:top w:val="none" w:sz="0" w:space="0" w:color="auto"/>
        <w:left w:val="none" w:sz="0" w:space="0" w:color="auto"/>
        <w:bottom w:val="none" w:sz="0" w:space="0" w:color="auto"/>
        <w:right w:val="none" w:sz="0" w:space="0" w:color="auto"/>
      </w:divBdr>
    </w:div>
    <w:div w:id="1501703158">
      <w:bodyDiv w:val="1"/>
      <w:marLeft w:val="0"/>
      <w:marRight w:val="0"/>
      <w:marTop w:val="0"/>
      <w:marBottom w:val="0"/>
      <w:divBdr>
        <w:top w:val="none" w:sz="0" w:space="0" w:color="auto"/>
        <w:left w:val="none" w:sz="0" w:space="0" w:color="auto"/>
        <w:bottom w:val="none" w:sz="0" w:space="0" w:color="auto"/>
        <w:right w:val="none" w:sz="0" w:space="0" w:color="auto"/>
      </w:divBdr>
    </w:div>
    <w:div w:id="1501967525">
      <w:bodyDiv w:val="1"/>
      <w:marLeft w:val="0"/>
      <w:marRight w:val="0"/>
      <w:marTop w:val="0"/>
      <w:marBottom w:val="0"/>
      <w:divBdr>
        <w:top w:val="none" w:sz="0" w:space="0" w:color="auto"/>
        <w:left w:val="none" w:sz="0" w:space="0" w:color="auto"/>
        <w:bottom w:val="none" w:sz="0" w:space="0" w:color="auto"/>
        <w:right w:val="none" w:sz="0" w:space="0" w:color="auto"/>
      </w:divBdr>
      <w:divsChild>
        <w:div w:id="305594765">
          <w:marLeft w:val="0"/>
          <w:marRight w:val="0"/>
          <w:marTop w:val="0"/>
          <w:marBottom w:val="0"/>
          <w:divBdr>
            <w:top w:val="none" w:sz="0" w:space="0" w:color="auto"/>
            <w:left w:val="none" w:sz="0" w:space="0" w:color="auto"/>
            <w:bottom w:val="none" w:sz="0" w:space="0" w:color="auto"/>
            <w:right w:val="none" w:sz="0" w:space="0" w:color="auto"/>
          </w:divBdr>
          <w:divsChild>
            <w:div w:id="1424035464">
              <w:marLeft w:val="0"/>
              <w:marRight w:val="0"/>
              <w:marTop w:val="0"/>
              <w:marBottom w:val="0"/>
              <w:divBdr>
                <w:top w:val="none" w:sz="0" w:space="0" w:color="auto"/>
                <w:left w:val="none" w:sz="0" w:space="0" w:color="auto"/>
                <w:bottom w:val="none" w:sz="0" w:space="0" w:color="auto"/>
                <w:right w:val="none" w:sz="0" w:space="0" w:color="auto"/>
              </w:divBdr>
              <w:divsChild>
                <w:div w:id="1881554917">
                  <w:marLeft w:val="0"/>
                  <w:marRight w:val="0"/>
                  <w:marTop w:val="0"/>
                  <w:marBottom w:val="0"/>
                  <w:divBdr>
                    <w:top w:val="none" w:sz="0" w:space="0" w:color="auto"/>
                    <w:left w:val="none" w:sz="0" w:space="0" w:color="auto"/>
                    <w:bottom w:val="none" w:sz="0" w:space="0" w:color="auto"/>
                    <w:right w:val="none" w:sz="0" w:space="0" w:color="auto"/>
                  </w:divBdr>
                  <w:divsChild>
                    <w:div w:id="1470827080">
                      <w:marLeft w:val="0"/>
                      <w:marRight w:val="0"/>
                      <w:marTop w:val="0"/>
                      <w:marBottom w:val="0"/>
                      <w:divBdr>
                        <w:top w:val="none" w:sz="0" w:space="0" w:color="auto"/>
                        <w:left w:val="none" w:sz="0" w:space="0" w:color="auto"/>
                        <w:bottom w:val="none" w:sz="0" w:space="0" w:color="auto"/>
                        <w:right w:val="none" w:sz="0" w:space="0" w:color="auto"/>
                      </w:divBdr>
                      <w:divsChild>
                        <w:div w:id="675962462">
                          <w:marLeft w:val="0"/>
                          <w:marRight w:val="0"/>
                          <w:marTop w:val="0"/>
                          <w:marBottom w:val="0"/>
                          <w:divBdr>
                            <w:top w:val="none" w:sz="0" w:space="0" w:color="auto"/>
                            <w:left w:val="none" w:sz="0" w:space="0" w:color="auto"/>
                            <w:bottom w:val="none" w:sz="0" w:space="0" w:color="auto"/>
                            <w:right w:val="none" w:sz="0" w:space="0" w:color="auto"/>
                          </w:divBdr>
                          <w:divsChild>
                            <w:div w:id="1691567083">
                              <w:marLeft w:val="0"/>
                              <w:marRight w:val="227"/>
                              <w:marTop w:val="136"/>
                              <w:marBottom w:val="0"/>
                              <w:divBdr>
                                <w:top w:val="none" w:sz="0" w:space="0" w:color="auto"/>
                                <w:left w:val="none" w:sz="0" w:space="0" w:color="auto"/>
                                <w:bottom w:val="none" w:sz="0" w:space="0" w:color="auto"/>
                                <w:right w:val="none" w:sz="0" w:space="0" w:color="auto"/>
                              </w:divBdr>
                              <w:divsChild>
                                <w:div w:id="10649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22208">
          <w:marLeft w:val="0"/>
          <w:marRight w:val="0"/>
          <w:marTop w:val="0"/>
          <w:marBottom w:val="0"/>
          <w:divBdr>
            <w:top w:val="none" w:sz="0" w:space="0" w:color="auto"/>
            <w:left w:val="none" w:sz="0" w:space="0" w:color="auto"/>
            <w:bottom w:val="none" w:sz="0" w:space="0" w:color="auto"/>
            <w:right w:val="none" w:sz="0" w:space="0" w:color="auto"/>
          </w:divBdr>
          <w:divsChild>
            <w:div w:id="198444765">
              <w:marLeft w:val="0"/>
              <w:marRight w:val="0"/>
              <w:marTop w:val="0"/>
              <w:marBottom w:val="0"/>
              <w:divBdr>
                <w:top w:val="none" w:sz="0" w:space="0" w:color="auto"/>
                <w:left w:val="none" w:sz="0" w:space="0" w:color="auto"/>
                <w:bottom w:val="none" w:sz="0" w:space="0" w:color="auto"/>
                <w:right w:val="none" w:sz="0" w:space="0" w:color="auto"/>
              </w:divBdr>
              <w:divsChild>
                <w:div w:id="949436784">
                  <w:marLeft w:val="0"/>
                  <w:marRight w:val="0"/>
                  <w:marTop w:val="0"/>
                  <w:marBottom w:val="0"/>
                  <w:divBdr>
                    <w:top w:val="none" w:sz="0" w:space="0" w:color="auto"/>
                    <w:left w:val="none" w:sz="0" w:space="0" w:color="auto"/>
                    <w:bottom w:val="none" w:sz="0" w:space="0" w:color="auto"/>
                    <w:right w:val="none" w:sz="0" w:space="0" w:color="auto"/>
                  </w:divBdr>
                  <w:divsChild>
                    <w:div w:id="1912151180">
                      <w:marLeft w:val="0"/>
                      <w:marRight w:val="0"/>
                      <w:marTop w:val="0"/>
                      <w:marBottom w:val="0"/>
                      <w:divBdr>
                        <w:top w:val="none" w:sz="0" w:space="0" w:color="auto"/>
                        <w:left w:val="none" w:sz="0" w:space="0" w:color="auto"/>
                        <w:bottom w:val="none" w:sz="0" w:space="0" w:color="auto"/>
                        <w:right w:val="none" w:sz="0" w:space="0" w:color="auto"/>
                      </w:divBdr>
                      <w:divsChild>
                        <w:div w:id="1032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49390">
      <w:bodyDiv w:val="1"/>
      <w:marLeft w:val="0"/>
      <w:marRight w:val="0"/>
      <w:marTop w:val="0"/>
      <w:marBottom w:val="0"/>
      <w:divBdr>
        <w:top w:val="none" w:sz="0" w:space="0" w:color="auto"/>
        <w:left w:val="none" w:sz="0" w:space="0" w:color="auto"/>
        <w:bottom w:val="none" w:sz="0" w:space="0" w:color="auto"/>
        <w:right w:val="none" w:sz="0" w:space="0" w:color="auto"/>
      </w:divBdr>
      <w:divsChild>
        <w:div w:id="584920852">
          <w:marLeft w:val="0"/>
          <w:marRight w:val="0"/>
          <w:marTop w:val="0"/>
          <w:marBottom w:val="0"/>
          <w:divBdr>
            <w:top w:val="none" w:sz="0" w:space="0" w:color="auto"/>
            <w:left w:val="none" w:sz="0" w:space="0" w:color="auto"/>
            <w:bottom w:val="none" w:sz="0" w:space="0" w:color="auto"/>
            <w:right w:val="none" w:sz="0" w:space="0" w:color="auto"/>
          </w:divBdr>
          <w:divsChild>
            <w:div w:id="2002541792">
              <w:marLeft w:val="0"/>
              <w:marRight w:val="0"/>
              <w:marTop w:val="0"/>
              <w:marBottom w:val="0"/>
              <w:divBdr>
                <w:top w:val="none" w:sz="0" w:space="0" w:color="auto"/>
                <w:left w:val="none" w:sz="0" w:space="0" w:color="auto"/>
                <w:bottom w:val="none" w:sz="0" w:space="0" w:color="auto"/>
                <w:right w:val="none" w:sz="0" w:space="0" w:color="auto"/>
              </w:divBdr>
              <w:divsChild>
                <w:div w:id="492113907">
                  <w:marLeft w:val="0"/>
                  <w:marRight w:val="0"/>
                  <w:marTop w:val="0"/>
                  <w:marBottom w:val="0"/>
                  <w:divBdr>
                    <w:top w:val="none" w:sz="0" w:space="0" w:color="auto"/>
                    <w:left w:val="none" w:sz="0" w:space="0" w:color="auto"/>
                    <w:bottom w:val="none" w:sz="0" w:space="0" w:color="auto"/>
                    <w:right w:val="none" w:sz="0" w:space="0" w:color="auto"/>
                  </w:divBdr>
                  <w:divsChild>
                    <w:div w:id="318656108">
                      <w:marLeft w:val="0"/>
                      <w:marRight w:val="0"/>
                      <w:marTop w:val="0"/>
                      <w:marBottom w:val="0"/>
                      <w:divBdr>
                        <w:top w:val="none" w:sz="0" w:space="0" w:color="auto"/>
                        <w:left w:val="none" w:sz="0" w:space="0" w:color="auto"/>
                        <w:bottom w:val="none" w:sz="0" w:space="0" w:color="auto"/>
                        <w:right w:val="none" w:sz="0" w:space="0" w:color="auto"/>
                      </w:divBdr>
                      <w:divsChild>
                        <w:div w:id="152845110">
                          <w:marLeft w:val="0"/>
                          <w:marRight w:val="0"/>
                          <w:marTop w:val="0"/>
                          <w:marBottom w:val="0"/>
                          <w:divBdr>
                            <w:top w:val="none" w:sz="0" w:space="0" w:color="auto"/>
                            <w:left w:val="none" w:sz="0" w:space="0" w:color="auto"/>
                            <w:bottom w:val="none" w:sz="0" w:space="0" w:color="auto"/>
                            <w:right w:val="none" w:sz="0" w:space="0" w:color="auto"/>
                          </w:divBdr>
                          <w:divsChild>
                            <w:div w:id="1672875009">
                              <w:marLeft w:val="0"/>
                              <w:marRight w:val="227"/>
                              <w:marTop w:val="136"/>
                              <w:marBottom w:val="0"/>
                              <w:divBdr>
                                <w:top w:val="none" w:sz="0" w:space="0" w:color="auto"/>
                                <w:left w:val="none" w:sz="0" w:space="0" w:color="auto"/>
                                <w:bottom w:val="none" w:sz="0" w:space="0" w:color="auto"/>
                                <w:right w:val="none" w:sz="0" w:space="0" w:color="auto"/>
                              </w:divBdr>
                              <w:divsChild>
                                <w:div w:id="21425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366016">
          <w:marLeft w:val="0"/>
          <w:marRight w:val="0"/>
          <w:marTop w:val="0"/>
          <w:marBottom w:val="0"/>
          <w:divBdr>
            <w:top w:val="none" w:sz="0" w:space="0" w:color="auto"/>
            <w:left w:val="none" w:sz="0" w:space="0" w:color="auto"/>
            <w:bottom w:val="none" w:sz="0" w:space="0" w:color="auto"/>
            <w:right w:val="none" w:sz="0" w:space="0" w:color="auto"/>
          </w:divBdr>
          <w:divsChild>
            <w:div w:id="28339468">
              <w:marLeft w:val="0"/>
              <w:marRight w:val="0"/>
              <w:marTop w:val="0"/>
              <w:marBottom w:val="0"/>
              <w:divBdr>
                <w:top w:val="none" w:sz="0" w:space="0" w:color="auto"/>
                <w:left w:val="none" w:sz="0" w:space="0" w:color="auto"/>
                <w:bottom w:val="none" w:sz="0" w:space="0" w:color="auto"/>
                <w:right w:val="none" w:sz="0" w:space="0" w:color="auto"/>
              </w:divBdr>
              <w:divsChild>
                <w:div w:id="2014843575">
                  <w:marLeft w:val="0"/>
                  <w:marRight w:val="0"/>
                  <w:marTop w:val="0"/>
                  <w:marBottom w:val="0"/>
                  <w:divBdr>
                    <w:top w:val="none" w:sz="0" w:space="0" w:color="auto"/>
                    <w:left w:val="none" w:sz="0" w:space="0" w:color="auto"/>
                    <w:bottom w:val="none" w:sz="0" w:space="0" w:color="auto"/>
                    <w:right w:val="none" w:sz="0" w:space="0" w:color="auto"/>
                  </w:divBdr>
                  <w:divsChild>
                    <w:div w:id="383874503">
                      <w:marLeft w:val="0"/>
                      <w:marRight w:val="0"/>
                      <w:marTop w:val="0"/>
                      <w:marBottom w:val="0"/>
                      <w:divBdr>
                        <w:top w:val="none" w:sz="0" w:space="0" w:color="auto"/>
                        <w:left w:val="none" w:sz="0" w:space="0" w:color="auto"/>
                        <w:bottom w:val="none" w:sz="0" w:space="0" w:color="auto"/>
                        <w:right w:val="none" w:sz="0" w:space="0" w:color="auto"/>
                      </w:divBdr>
                      <w:divsChild>
                        <w:div w:id="4418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88979">
      <w:bodyDiv w:val="1"/>
      <w:marLeft w:val="0"/>
      <w:marRight w:val="0"/>
      <w:marTop w:val="0"/>
      <w:marBottom w:val="0"/>
      <w:divBdr>
        <w:top w:val="none" w:sz="0" w:space="0" w:color="auto"/>
        <w:left w:val="none" w:sz="0" w:space="0" w:color="auto"/>
        <w:bottom w:val="none" w:sz="0" w:space="0" w:color="auto"/>
        <w:right w:val="none" w:sz="0" w:space="0" w:color="auto"/>
      </w:divBdr>
    </w:div>
    <w:div w:id="1623225242">
      <w:bodyDiv w:val="1"/>
      <w:marLeft w:val="0"/>
      <w:marRight w:val="0"/>
      <w:marTop w:val="0"/>
      <w:marBottom w:val="0"/>
      <w:divBdr>
        <w:top w:val="none" w:sz="0" w:space="0" w:color="auto"/>
        <w:left w:val="none" w:sz="0" w:space="0" w:color="auto"/>
        <w:bottom w:val="none" w:sz="0" w:space="0" w:color="auto"/>
        <w:right w:val="none" w:sz="0" w:space="0" w:color="auto"/>
      </w:divBdr>
    </w:div>
    <w:div w:id="1629048364">
      <w:bodyDiv w:val="1"/>
      <w:marLeft w:val="0"/>
      <w:marRight w:val="0"/>
      <w:marTop w:val="0"/>
      <w:marBottom w:val="0"/>
      <w:divBdr>
        <w:top w:val="none" w:sz="0" w:space="0" w:color="auto"/>
        <w:left w:val="none" w:sz="0" w:space="0" w:color="auto"/>
        <w:bottom w:val="none" w:sz="0" w:space="0" w:color="auto"/>
        <w:right w:val="none" w:sz="0" w:space="0" w:color="auto"/>
      </w:divBdr>
    </w:div>
    <w:div w:id="1647851510">
      <w:bodyDiv w:val="1"/>
      <w:marLeft w:val="0"/>
      <w:marRight w:val="0"/>
      <w:marTop w:val="0"/>
      <w:marBottom w:val="0"/>
      <w:divBdr>
        <w:top w:val="none" w:sz="0" w:space="0" w:color="auto"/>
        <w:left w:val="none" w:sz="0" w:space="0" w:color="auto"/>
        <w:bottom w:val="none" w:sz="0" w:space="0" w:color="auto"/>
        <w:right w:val="none" w:sz="0" w:space="0" w:color="auto"/>
      </w:divBdr>
    </w:div>
    <w:div w:id="1659000090">
      <w:bodyDiv w:val="1"/>
      <w:marLeft w:val="0"/>
      <w:marRight w:val="0"/>
      <w:marTop w:val="0"/>
      <w:marBottom w:val="0"/>
      <w:divBdr>
        <w:top w:val="none" w:sz="0" w:space="0" w:color="auto"/>
        <w:left w:val="none" w:sz="0" w:space="0" w:color="auto"/>
        <w:bottom w:val="none" w:sz="0" w:space="0" w:color="auto"/>
        <w:right w:val="none" w:sz="0" w:space="0" w:color="auto"/>
      </w:divBdr>
      <w:divsChild>
        <w:div w:id="346712386">
          <w:marLeft w:val="0"/>
          <w:marRight w:val="0"/>
          <w:marTop w:val="0"/>
          <w:marBottom w:val="0"/>
          <w:divBdr>
            <w:top w:val="none" w:sz="0" w:space="0" w:color="auto"/>
            <w:left w:val="none" w:sz="0" w:space="0" w:color="auto"/>
            <w:bottom w:val="none" w:sz="0" w:space="0" w:color="auto"/>
            <w:right w:val="none" w:sz="0" w:space="0" w:color="auto"/>
          </w:divBdr>
          <w:divsChild>
            <w:div w:id="80680972">
              <w:marLeft w:val="0"/>
              <w:marRight w:val="0"/>
              <w:marTop w:val="0"/>
              <w:marBottom w:val="0"/>
              <w:divBdr>
                <w:top w:val="none" w:sz="0" w:space="0" w:color="auto"/>
                <w:left w:val="none" w:sz="0" w:space="0" w:color="auto"/>
                <w:bottom w:val="none" w:sz="0" w:space="0" w:color="auto"/>
                <w:right w:val="none" w:sz="0" w:space="0" w:color="auto"/>
              </w:divBdr>
              <w:divsChild>
                <w:div w:id="302151852">
                  <w:marLeft w:val="0"/>
                  <w:marRight w:val="0"/>
                  <w:marTop w:val="0"/>
                  <w:marBottom w:val="0"/>
                  <w:divBdr>
                    <w:top w:val="none" w:sz="0" w:space="0" w:color="auto"/>
                    <w:left w:val="none" w:sz="0" w:space="0" w:color="auto"/>
                    <w:bottom w:val="none" w:sz="0" w:space="0" w:color="auto"/>
                    <w:right w:val="none" w:sz="0" w:space="0" w:color="auto"/>
                  </w:divBdr>
                  <w:divsChild>
                    <w:div w:id="1211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9915">
          <w:marLeft w:val="0"/>
          <w:marRight w:val="0"/>
          <w:marTop w:val="0"/>
          <w:marBottom w:val="0"/>
          <w:divBdr>
            <w:top w:val="none" w:sz="0" w:space="0" w:color="auto"/>
            <w:left w:val="none" w:sz="0" w:space="0" w:color="auto"/>
            <w:bottom w:val="none" w:sz="0" w:space="0" w:color="auto"/>
            <w:right w:val="none" w:sz="0" w:space="0" w:color="auto"/>
          </w:divBdr>
          <w:divsChild>
            <w:div w:id="1190602020">
              <w:marLeft w:val="0"/>
              <w:marRight w:val="0"/>
              <w:marTop w:val="0"/>
              <w:marBottom w:val="0"/>
              <w:divBdr>
                <w:top w:val="none" w:sz="0" w:space="0" w:color="auto"/>
                <w:left w:val="none" w:sz="0" w:space="0" w:color="auto"/>
                <w:bottom w:val="none" w:sz="0" w:space="0" w:color="auto"/>
                <w:right w:val="none" w:sz="0" w:space="0" w:color="auto"/>
              </w:divBdr>
              <w:divsChild>
                <w:div w:id="82576479">
                  <w:marLeft w:val="0"/>
                  <w:marRight w:val="0"/>
                  <w:marTop w:val="0"/>
                  <w:marBottom w:val="0"/>
                  <w:divBdr>
                    <w:top w:val="none" w:sz="0" w:space="0" w:color="auto"/>
                    <w:left w:val="none" w:sz="0" w:space="0" w:color="auto"/>
                    <w:bottom w:val="none" w:sz="0" w:space="0" w:color="auto"/>
                    <w:right w:val="none" w:sz="0" w:space="0" w:color="auto"/>
                  </w:divBdr>
                  <w:divsChild>
                    <w:div w:id="53239348">
                      <w:marLeft w:val="0"/>
                      <w:marRight w:val="0"/>
                      <w:marTop w:val="0"/>
                      <w:marBottom w:val="0"/>
                      <w:divBdr>
                        <w:top w:val="none" w:sz="0" w:space="0" w:color="auto"/>
                        <w:left w:val="none" w:sz="0" w:space="0" w:color="auto"/>
                        <w:bottom w:val="none" w:sz="0" w:space="0" w:color="auto"/>
                        <w:right w:val="none" w:sz="0" w:space="0" w:color="auto"/>
                      </w:divBdr>
                      <w:divsChild>
                        <w:div w:id="611327155">
                          <w:marLeft w:val="0"/>
                          <w:marRight w:val="0"/>
                          <w:marTop w:val="0"/>
                          <w:marBottom w:val="0"/>
                          <w:divBdr>
                            <w:top w:val="none" w:sz="0" w:space="0" w:color="auto"/>
                            <w:left w:val="none" w:sz="0" w:space="0" w:color="auto"/>
                            <w:bottom w:val="none" w:sz="0" w:space="0" w:color="auto"/>
                            <w:right w:val="none" w:sz="0" w:space="0" w:color="auto"/>
                          </w:divBdr>
                          <w:divsChild>
                            <w:div w:id="10619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75017">
      <w:bodyDiv w:val="1"/>
      <w:marLeft w:val="0"/>
      <w:marRight w:val="0"/>
      <w:marTop w:val="0"/>
      <w:marBottom w:val="0"/>
      <w:divBdr>
        <w:top w:val="none" w:sz="0" w:space="0" w:color="auto"/>
        <w:left w:val="none" w:sz="0" w:space="0" w:color="auto"/>
        <w:bottom w:val="none" w:sz="0" w:space="0" w:color="auto"/>
        <w:right w:val="none" w:sz="0" w:space="0" w:color="auto"/>
      </w:divBdr>
    </w:div>
    <w:div w:id="1805806596">
      <w:bodyDiv w:val="1"/>
      <w:marLeft w:val="0"/>
      <w:marRight w:val="0"/>
      <w:marTop w:val="0"/>
      <w:marBottom w:val="0"/>
      <w:divBdr>
        <w:top w:val="none" w:sz="0" w:space="0" w:color="auto"/>
        <w:left w:val="none" w:sz="0" w:space="0" w:color="auto"/>
        <w:bottom w:val="none" w:sz="0" w:space="0" w:color="auto"/>
        <w:right w:val="none" w:sz="0" w:space="0" w:color="auto"/>
      </w:divBdr>
    </w:div>
    <w:div w:id="1805849769">
      <w:bodyDiv w:val="1"/>
      <w:marLeft w:val="0"/>
      <w:marRight w:val="0"/>
      <w:marTop w:val="0"/>
      <w:marBottom w:val="0"/>
      <w:divBdr>
        <w:top w:val="none" w:sz="0" w:space="0" w:color="auto"/>
        <w:left w:val="none" w:sz="0" w:space="0" w:color="auto"/>
        <w:bottom w:val="none" w:sz="0" w:space="0" w:color="auto"/>
        <w:right w:val="none" w:sz="0" w:space="0" w:color="auto"/>
      </w:divBdr>
      <w:divsChild>
        <w:div w:id="2075159045">
          <w:marLeft w:val="0"/>
          <w:marRight w:val="0"/>
          <w:marTop w:val="0"/>
          <w:marBottom w:val="0"/>
          <w:divBdr>
            <w:top w:val="none" w:sz="0" w:space="0" w:color="auto"/>
            <w:left w:val="none" w:sz="0" w:space="0" w:color="auto"/>
            <w:bottom w:val="none" w:sz="0" w:space="0" w:color="auto"/>
            <w:right w:val="none" w:sz="0" w:space="0" w:color="auto"/>
          </w:divBdr>
          <w:divsChild>
            <w:div w:id="1260063151">
              <w:marLeft w:val="0"/>
              <w:marRight w:val="0"/>
              <w:marTop w:val="0"/>
              <w:marBottom w:val="0"/>
              <w:divBdr>
                <w:top w:val="none" w:sz="0" w:space="0" w:color="auto"/>
                <w:left w:val="none" w:sz="0" w:space="0" w:color="auto"/>
                <w:bottom w:val="none" w:sz="0" w:space="0" w:color="auto"/>
                <w:right w:val="none" w:sz="0" w:space="0" w:color="auto"/>
              </w:divBdr>
              <w:divsChild>
                <w:div w:id="22295571">
                  <w:marLeft w:val="0"/>
                  <w:marRight w:val="0"/>
                  <w:marTop w:val="168"/>
                  <w:marBottom w:val="0"/>
                  <w:divBdr>
                    <w:top w:val="none" w:sz="0" w:space="0" w:color="auto"/>
                    <w:left w:val="none" w:sz="0" w:space="0" w:color="auto"/>
                    <w:bottom w:val="none" w:sz="0" w:space="0" w:color="auto"/>
                    <w:right w:val="none" w:sz="0" w:space="0" w:color="auto"/>
                  </w:divBdr>
                  <w:divsChild>
                    <w:div w:id="158923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2052">
      <w:bodyDiv w:val="1"/>
      <w:marLeft w:val="0"/>
      <w:marRight w:val="0"/>
      <w:marTop w:val="0"/>
      <w:marBottom w:val="0"/>
      <w:divBdr>
        <w:top w:val="none" w:sz="0" w:space="0" w:color="auto"/>
        <w:left w:val="none" w:sz="0" w:space="0" w:color="auto"/>
        <w:bottom w:val="none" w:sz="0" w:space="0" w:color="auto"/>
        <w:right w:val="none" w:sz="0" w:space="0" w:color="auto"/>
      </w:divBdr>
    </w:div>
    <w:div w:id="1829512039">
      <w:bodyDiv w:val="1"/>
      <w:marLeft w:val="0"/>
      <w:marRight w:val="0"/>
      <w:marTop w:val="0"/>
      <w:marBottom w:val="0"/>
      <w:divBdr>
        <w:top w:val="none" w:sz="0" w:space="0" w:color="auto"/>
        <w:left w:val="none" w:sz="0" w:space="0" w:color="auto"/>
        <w:bottom w:val="none" w:sz="0" w:space="0" w:color="auto"/>
        <w:right w:val="none" w:sz="0" w:space="0" w:color="auto"/>
      </w:divBdr>
    </w:div>
    <w:div w:id="1843348622">
      <w:bodyDiv w:val="1"/>
      <w:marLeft w:val="0"/>
      <w:marRight w:val="0"/>
      <w:marTop w:val="0"/>
      <w:marBottom w:val="0"/>
      <w:divBdr>
        <w:top w:val="none" w:sz="0" w:space="0" w:color="auto"/>
        <w:left w:val="none" w:sz="0" w:space="0" w:color="auto"/>
        <w:bottom w:val="none" w:sz="0" w:space="0" w:color="auto"/>
        <w:right w:val="none" w:sz="0" w:space="0" w:color="auto"/>
      </w:divBdr>
    </w:div>
    <w:div w:id="1898587592">
      <w:bodyDiv w:val="1"/>
      <w:marLeft w:val="0"/>
      <w:marRight w:val="0"/>
      <w:marTop w:val="0"/>
      <w:marBottom w:val="0"/>
      <w:divBdr>
        <w:top w:val="none" w:sz="0" w:space="0" w:color="auto"/>
        <w:left w:val="none" w:sz="0" w:space="0" w:color="auto"/>
        <w:bottom w:val="none" w:sz="0" w:space="0" w:color="auto"/>
        <w:right w:val="none" w:sz="0" w:space="0" w:color="auto"/>
      </w:divBdr>
      <w:divsChild>
        <w:div w:id="1935090290">
          <w:marLeft w:val="0"/>
          <w:marRight w:val="0"/>
          <w:marTop w:val="0"/>
          <w:marBottom w:val="0"/>
          <w:divBdr>
            <w:top w:val="none" w:sz="0" w:space="0" w:color="auto"/>
            <w:left w:val="none" w:sz="0" w:space="0" w:color="auto"/>
            <w:bottom w:val="none" w:sz="0" w:space="0" w:color="auto"/>
            <w:right w:val="none" w:sz="0" w:space="0" w:color="auto"/>
          </w:divBdr>
          <w:divsChild>
            <w:div w:id="8846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68791">
      <w:bodyDiv w:val="1"/>
      <w:marLeft w:val="0"/>
      <w:marRight w:val="0"/>
      <w:marTop w:val="0"/>
      <w:marBottom w:val="0"/>
      <w:divBdr>
        <w:top w:val="none" w:sz="0" w:space="0" w:color="auto"/>
        <w:left w:val="none" w:sz="0" w:space="0" w:color="auto"/>
        <w:bottom w:val="none" w:sz="0" w:space="0" w:color="auto"/>
        <w:right w:val="none" w:sz="0" w:space="0" w:color="auto"/>
      </w:divBdr>
      <w:divsChild>
        <w:div w:id="833642265">
          <w:marLeft w:val="0"/>
          <w:marRight w:val="0"/>
          <w:marTop w:val="0"/>
          <w:marBottom w:val="0"/>
          <w:divBdr>
            <w:top w:val="none" w:sz="0" w:space="0" w:color="auto"/>
            <w:left w:val="none" w:sz="0" w:space="0" w:color="auto"/>
            <w:bottom w:val="none" w:sz="0" w:space="0" w:color="auto"/>
            <w:right w:val="none" w:sz="0" w:space="0" w:color="auto"/>
          </w:divBdr>
          <w:divsChild>
            <w:div w:id="13860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125">
      <w:bodyDiv w:val="1"/>
      <w:marLeft w:val="0"/>
      <w:marRight w:val="0"/>
      <w:marTop w:val="0"/>
      <w:marBottom w:val="0"/>
      <w:divBdr>
        <w:top w:val="none" w:sz="0" w:space="0" w:color="auto"/>
        <w:left w:val="none" w:sz="0" w:space="0" w:color="auto"/>
        <w:bottom w:val="none" w:sz="0" w:space="0" w:color="auto"/>
        <w:right w:val="none" w:sz="0" w:space="0" w:color="auto"/>
      </w:divBdr>
      <w:divsChild>
        <w:div w:id="149517440">
          <w:marLeft w:val="0"/>
          <w:marRight w:val="0"/>
          <w:marTop w:val="0"/>
          <w:marBottom w:val="0"/>
          <w:divBdr>
            <w:top w:val="none" w:sz="0" w:space="0" w:color="auto"/>
            <w:left w:val="none" w:sz="0" w:space="0" w:color="auto"/>
            <w:bottom w:val="none" w:sz="0" w:space="0" w:color="auto"/>
            <w:right w:val="none" w:sz="0" w:space="0" w:color="auto"/>
          </w:divBdr>
          <w:divsChild>
            <w:div w:id="3267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5759">
      <w:bodyDiv w:val="1"/>
      <w:marLeft w:val="0"/>
      <w:marRight w:val="0"/>
      <w:marTop w:val="0"/>
      <w:marBottom w:val="0"/>
      <w:divBdr>
        <w:top w:val="none" w:sz="0" w:space="0" w:color="auto"/>
        <w:left w:val="none" w:sz="0" w:space="0" w:color="auto"/>
        <w:bottom w:val="none" w:sz="0" w:space="0" w:color="auto"/>
        <w:right w:val="none" w:sz="0" w:space="0" w:color="auto"/>
      </w:divBdr>
    </w:div>
    <w:div w:id="2095006400">
      <w:bodyDiv w:val="1"/>
      <w:marLeft w:val="0"/>
      <w:marRight w:val="0"/>
      <w:marTop w:val="0"/>
      <w:marBottom w:val="0"/>
      <w:divBdr>
        <w:top w:val="none" w:sz="0" w:space="0" w:color="auto"/>
        <w:left w:val="none" w:sz="0" w:space="0" w:color="auto"/>
        <w:bottom w:val="none" w:sz="0" w:space="0" w:color="auto"/>
        <w:right w:val="none" w:sz="0" w:space="0" w:color="auto"/>
      </w:divBdr>
    </w:div>
    <w:div w:id="214410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923CC.220715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6090-C6AA-487D-999D-12CB5C57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15591</Words>
  <Characters>88875</Characters>
  <Application>Microsoft Office Word</Application>
  <DocSecurity>0</DocSecurity>
  <Lines>740</Lines>
  <Paragraphs>208</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Procedurat e menaxhimit te rregjistrimit dhe mirmbajtjes se listes se vlersuesve te Drejtorise se Akreditimit</vt:lpstr>
      <vt:lpstr>Procedurat e menaxhimit te rregjistrimit dhe mirmbajtjes se listes se vlersuesve te Drejtorise se Akreditimit</vt:lpstr>
      <vt:lpstr>Procedurat e menaxhimit te rregjistrimit dhe mirmbajtjes se listes se vlersuesve te Drejtorise se Akreditimit</vt:lpstr>
    </vt:vector>
  </TitlesOfParts>
  <Company>Grizli777</Company>
  <LinksUpToDate>false</LinksUpToDate>
  <CharactersWithSpaces>104258</CharactersWithSpaces>
  <SharedDoc>false</SharedDoc>
  <HLinks>
    <vt:vector size="6" baseType="variant">
      <vt:variant>
        <vt:i4>7929932</vt:i4>
      </vt:variant>
      <vt:variant>
        <vt:i4>145878</vt:i4>
      </vt:variant>
      <vt:variant>
        <vt:i4>1026</vt:i4>
      </vt:variant>
      <vt:variant>
        <vt:i4>1</vt:i4>
      </vt:variant>
      <vt:variant>
        <vt:lpwstr>cid:image001.jpg@01C923CC.220715C0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Procedurat e menaxhimit te rregjistrimit dhe mirmbajtjes se listes se vlersuesve te Drejtorise se Akreditimit</dc:title>
  <dc:creator>majlinda</dc:creator>
  <cp:lastModifiedBy>USER</cp:lastModifiedBy>
  <cp:revision>3</cp:revision>
  <cp:lastPrinted>2024-01-30T10:39:00Z</cp:lastPrinted>
  <dcterms:created xsi:type="dcterms:W3CDTF">2024-11-27T12:09:00Z</dcterms:created>
  <dcterms:modified xsi:type="dcterms:W3CDTF">2024-11-27T12:09:00Z</dcterms:modified>
</cp:coreProperties>
</file>