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4D0" w:rsidRPr="00C94A18" w:rsidRDefault="008064D0" w:rsidP="008064D0">
      <w:pPr>
        <w:pStyle w:val="ListParagraph"/>
        <w:ind w:left="1778" w:right="11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64D0" w:rsidRPr="00C94A18" w:rsidRDefault="008064D0" w:rsidP="008064D0">
      <w:pPr>
        <w:tabs>
          <w:tab w:val="left" w:pos="9270"/>
        </w:tabs>
        <w:ind w:left="1418" w:right="-38"/>
        <w:jc w:val="center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MARRËVESHJA E LICENCËS</w:t>
      </w:r>
    </w:p>
    <w:p w:rsidR="008064D0" w:rsidRPr="00C94A18" w:rsidRDefault="008064D0" w:rsidP="008064D0">
      <w:pPr>
        <w:tabs>
          <w:tab w:val="left" w:pos="9270"/>
        </w:tabs>
        <w:ind w:left="1418" w:right="-38"/>
        <w:rPr>
          <w:rFonts w:ascii="Times New Roman" w:hAnsi="Times New Roman" w:cs="Times New Roman"/>
          <w:sz w:val="24"/>
          <w:szCs w:val="24"/>
          <w:lang w:val="sq-AL"/>
        </w:rPr>
      </w:pPr>
    </w:p>
    <w:p w:rsidR="008064D0" w:rsidRPr="00C94A18" w:rsidRDefault="008064D0" w:rsidP="008064D0">
      <w:pPr>
        <w:tabs>
          <w:tab w:val="left" w:pos="9270"/>
        </w:tabs>
        <w:ind w:right="-38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Për përdorimin e kombinuar të Markës së IAF MLA dhe simbolit i akreditimit të DPA</w:t>
      </w:r>
    </w:p>
    <w:p w:rsidR="008064D0" w:rsidRPr="00C94A18" w:rsidRDefault="008064D0" w:rsidP="008064D0">
      <w:pPr>
        <w:tabs>
          <w:tab w:val="left" w:pos="9270"/>
        </w:tabs>
        <w:ind w:right="-38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 xml:space="preserve">Rënë dakort ndërmjet: </w:t>
      </w:r>
    </w:p>
    <w:p w:rsidR="008064D0" w:rsidRPr="00C94A18" w:rsidRDefault="008064D0" w:rsidP="008064D0">
      <w:pPr>
        <w:tabs>
          <w:tab w:val="left" w:pos="9270"/>
        </w:tabs>
        <w:ind w:left="1418" w:right="-38"/>
        <w:rPr>
          <w:rFonts w:ascii="Times New Roman" w:hAnsi="Times New Roman" w:cs="Times New Roman"/>
          <w:sz w:val="24"/>
          <w:szCs w:val="24"/>
          <w:lang w:val="sq-AL"/>
        </w:rPr>
      </w:pPr>
    </w:p>
    <w:p w:rsidR="008064D0" w:rsidRPr="00C94A18" w:rsidRDefault="008064D0" w:rsidP="008064D0">
      <w:pPr>
        <w:tabs>
          <w:tab w:val="left" w:pos="9270"/>
        </w:tabs>
        <w:ind w:right="-38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DPA ............., Si licensues (në vijim: Licensues), nga njëra anë,</w:t>
      </w:r>
    </w:p>
    <w:p w:rsidR="008064D0" w:rsidRPr="00C94A18" w:rsidRDefault="008064D0" w:rsidP="008064D0">
      <w:pPr>
        <w:tabs>
          <w:tab w:val="left" w:pos="9270"/>
        </w:tabs>
        <w:ind w:left="1418" w:right="-38"/>
        <w:rPr>
          <w:rFonts w:ascii="Times New Roman" w:hAnsi="Times New Roman" w:cs="Times New Roman"/>
          <w:sz w:val="24"/>
          <w:szCs w:val="24"/>
          <w:lang w:val="sq-AL"/>
        </w:rPr>
      </w:pPr>
    </w:p>
    <w:p w:rsidR="008064D0" w:rsidRPr="00C94A18" w:rsidRDefault="008064D0" w:rsidP="008064D0">
      <w:pPr>
        <w:tabs>
          <w:tab w:val="left" w:pos="9270"/>
        </w:tabs>
        <w:ind w:right="-38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emri i OVK i akredituar: ......................................................... .. ...... ...</w:t>
      </w:r>
    </w:p>
    <w:p w:rsidR="008064D0" w:rsidRPr="00C94A18" w:rsidRDefault="008064D0" w:rsidP="008064D0">
      <w:pPr>
        <w:tabs>
          <w:tab w:val="left" w:pos="9270"/>
        </w:tabs>
        <w:ind w:right="-38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 xml:space="preserve"> (adresa e regjistruar: .............. .............................................., ......... ............................</w:t>
      </w:r>
    </w:p>
    <w:p w:rsidR="008064D0" w:rsidRPr="00C94A18" w:rsidRDefault="008064D0" w:rsidP="008064D0">
      <w:pPr>
        <w:tabs>
          <w:tab w:val="left" w:pos="9270"/>
        </w:tabs>
        <w:ind w:right="-38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 xml:space="preserve"> Nr i Regjistrit: ................................... .................................................; </w:t>
      </w:r>
    </w:p>
    <w:p w:rsidR="008064D0" w:rsidRPr="00C94A18" w:rsidRDefault="008064D0" w:rsidP="008064D0">
      <w:pPr>
        <w:tabs>
          <w:tab w:val="left" w:pos="9270"/>
        </w:tabs>
        <w:ind w:right="-38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emri i përfaqësuesit: .............................................. .................................................. ................) si i licencuar (në vijim: i Licencuari), nga ana tjetër</w:t>
      </w:r>
    </w:p>
    <w:p w:rsidR="008064D0" w:rsidRPr="00C94A18" w:rsidRDefault="008064D0" w:rsidP="008064D0">
      <w:pPr>
        <w:tabs>
          <w:tab w:val="left" w:pos="9270"/>
        </w:tabs>
        <w:ind w:right="-38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në vendin dhe kohën e treguar më poshtë dhe në kushtet e mëposhtme: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1.  International Accreditation Forum Inc. (IAF) është pronar i markës tregtare të njohur si Marka e Marrëveshjes së Njohjes Shumëpalëshe të IAF  ose Markës IAF MLA.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color w:val="FF0000"/>
          <w:sz w:val="24"/>
          <w:szCs w:val="24"/>
          <w:lang w:val="sq-AL"/>
        </w:rPr>
        <w:t xml:space="preserve">2 </w:t>
      </w:r>
      <w:r w:rsidRPr="00C94A18">
        <w:rPr>
          <w:rFonts w:ascii="Times New Roman" w:hAnsi="Times New Roman" w:cs="Times New Roman"/>
          <w:sz w:val="24"/>
          <w:szCs w:val="24"/>
          <w:lang w:val="sq-AL"/>
        </w:rPr>
        <w:t>DPA, adresa e plotë zyrtare e së cilës është zyra kryesore ose vendi i biznesit: ............................, Ka licencë joekskluzive dhe jo të transferueshme për të përdorur markën e IAF MLA, subjekt i mirëmbajtjes së anëtarësisë në IAF MLA dhe anëtarësisë në Trupën akredituese të IAF  dhe respektimit t kushteve dhe kufizimeve të përcaktuara në marrëveshjen e saj me anëtarët e IAF MLA.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3 ......... .. (Emri i OVK i akredituar), adresa e plotë e zyrës kryesore ose vendi i biznesit: ............, aplikon për leje për të përdorur Markën e MLA IAF në lidhje me simbolin e akreditimit të dhënë nga DPA, në varësi të kushteve të përcaktuara më poshtë.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4A18">
        <w:rPr>
          <w:rFonts w:ascii="Times New Roman" w:hAnsi="Times New Roman" w:cs="Times New Roman"/>
          <w:sz w:val="24"/>
          <w:szCs w:val="24"/>
          <w:lang w:val="sq-AL"/>
        </w:rPr>
        <w:t xml:space="preserve">DPA jep _______________________________ (leja e akredituar) të përdorë Markën IAF MLA për qëllimet kryesore dhe nën fushën e IAF MLA për të cilat OVK është akredituar nga DPA nën numrin e regjistrimit Nr. XXXXXXX.XX.XX, nga data e kësaj Marrëveshjeje, duke iu nënshtruar kushteve dhe kufizimeve si vijon: </w:t>
      </w:r>
    </w:p>
    <w:p w:rsidR="008064D0" w:rsidRPr="00C94A18" w:rsidRDefault="008064D0" w:rsidP="008064D0">
      <w:pPr>
        <w:tabs>
          <w:tab w:val="left" w:pos="9270"/>
        </w:tabs>
        <w:ind w:left="1843" w:right="-38" w:hanging="425"/>
        <w:rPr>
          <w:rFonts w:ascii="Times New Roman" w:hAnsi="Times New Roman" w:cs="Times New Roman"/>
          <w:sz w:val="24"/>
          <w:szCs w:val="24"/>
          <w:lang w:val="sq-AL"/>
        </w:rPr>
      </w:pP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(a) I Licencuari (OVK i akredituar) do të përdorë vetëm Markën IA</w:t>
      </w:r>
      <w:r>
        <w:rPr>
          <w:rFonts w:ascii="Times New Roman" w:hAnsi="Times New Roman" w:cs="Times New Roman"/>
          <w:sz w:val="24"/>
          <w:szCs w:val="24"/>
          <w:lang w:val="sq-AL"/>
        </w:rPr>
        <w:t>F</w:t>
      </w:r>
      <w:r w:rsidRPr="00C94A18">
        <w:rPr>
          <w:rFonts w:ascii="Times New Roman" w:hAnsi="Times New Roman" w:cs="Times New Roman"/>
          <w:sz w:val="24"/>
          <w:szCs w:val="24"/>
          <w:lang w:val="sq-AL"/>
        </w:rPr>
        <w:t xml:space="preserve"> MLA së bashku me simbolin e akreditimit në mënyrën e përcaktuar në Parimet e Përgjithshme të IAF ML 2 mbi </w:t>
      </w:r>
      <w:r w:rsidRPr="00C94A18">
        <w:rPr>
          <w:rFonts w:ascii="Times New Roman" w:hAnsi="Times New Roman" w:cs="Times New Roman"/>
          <w:sz w:val="24"/>
          <w:szCs w:val="24"/>
          <w:lang w:val="sq-AL"/>
        </w:rPr>
        <w:lastRenderedPageBreak/>
        <w:t>Përdorimin e Markës IAF MLA së dhe në përputhje me fushën kryesore dhe nënfushat e IAF MLA, për të cilat Licencuesi (DPA) është nënshkrues dhe për të cilin është akredituar OVK.</w:t>
      </w:r>
    </w:p>
    <w:p w:rsidR="008064D0" w:rsidRPr="00C76BFF" w:rsidRDefault="008064D0" w:rsidP="008064D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color w:val="FF0000"/>
          <w:lang w:val="sq-AL"/>
        </w:rPr>
        <w:t>(b</w:t>
      </w:r>
      <w:r w:rsidRPr="00C76BFF">
        <w:rPr>
          <w:rFonts w:ascii="Times New Roman" w:hAnsi="Times New Roman" w:cs="Times New Roman"/>
          <w:sz w:val="24"/>
          <w:szCs w:val="24"/>
          <w:lang w:val="sq-AL"/>
        </w:rPr>
        <w:t>) Markës e IAF MLA do të riprodhohet duke përdorur një kopje të autorizuar të marrë nga DPA dhe do të ribotohet sipas specifikimeve të mëposhtme:</w:t>
      </w:r>
      <w:r w:rsidRPr="00C76BFF">
        <w:rPr>
          <w:rFonts w:ascii="Times New Roman" w:hAnsi="Times New Roman" w:cs="Times New Roman"/>
          <w:sz w:val="24"/>
          <w:szCs w:val="24"/>
          <w:lang w:val="sq-AL"/>
        </w:rPr>
        <w:tab/>
      </w:r>
    </w:p>
    <w:p w:rsidR="008064D0" w:rsidRDefault="008064D0" w:rsidP="008064D0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C76BFF">
        <w:rPr>
          <w:rFonts w:ascii="Times New Roman" w:hAnsi="Times New Roman" w:cs="Times New Roman"/>
          <w:sz w:val="24"/>
          <w:szCs w:val="24"/>
          <w:lang w:val="sq-AL"/>
        </w:rPr>
        <w:t>i) në ngjyrë të zezë dhe të bardhë ose, në ngjyrat Pantone 2747 (blu të errët) dhe Pantone 299 (blu të lehta)</w:t>
      </w:r>
    </w:p>
    <w:p w:rsidR="008064D0" w:rsidRDefault="008064D0" w:rsidP="008064D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76BFF">
        <w:rPr>
          <w:rFonts w:ascii="Times New Roman" w:hAnsi="Times New Roman" w:cs="Times New Roman"/>
          <w:sz w:val="24"/>
          <w:szCs w:val="24"/>
          <w:lang w:val="sq-AL"/>
        </w:rPr>
        <w:t>ii) në një sfond me kontrast të qartë</w:t>
      </w:r>
      <w:r w:rsidRPr="00C94A18">
        <w:rPr>
          <w:rFonts w:ascii="Times New Roman" w:hAnsi="Times New Roman" w:cs="Times New Roman"/>
          <w:sz w:val="24"/>
          <w:szCs w:val="24"/>
          <w:lang w:val="sq-AL"/>
        </w:rPr>
        <w:t>,</w:t>
      </w:r>
    </w:p>
    <w:p w:rsidR="008064D0" w:rsidRPr="00C94A18" w:rsidRDefault="008064D0" w:rsidP="008064D0">
      <w:pPr>
        <w:ind w:left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iii) në një madhësi që i bën të qarta të gjitha fjalët e Markës së MLA IAF, me gjerësinë e Markës së IAF MLA jo më pak se 20 milimetra për mediat e shtypura dhe 75 piksele për mediat digjitale;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(c) Përdorimi i lejuar është joekskluziv;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(d) Leja e dhënë OVK se akredituar për përdorimin e Markës së IAF MLA është i pa-transferueshëm;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(e) OVK e akredituar nuk do të përdorë Markën e IAF MLA në asnjë dokumentacion, përveç nëse simboli i akreditimit të DPA dhe emri ose logoja e akredituar e OVK-së janë të përfshira në të njëjtën faqe të shfaqur dhe të gjitha janë afërsisht të njëjta; (Shënim: Dokumentacioni mund të jetë në çdo lloj forme).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(f) OVK e akredituar do të përdorë Markën e IAF MLA në përputhje të plotë me udhëzimet, kushtet, standardet e cilësisë Markën e IAF MLA dhe specifikimeve të përcaktuara nga DPA ose IAF në çdo kohë dhe herë pas here;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(g) OVK e akredituar do ti dorëzojë ekzemplarët e përdorimit të saj të Markës së IAF MLA tek DPA ose IAF, nëse kërkohet nga DPA ose IAF;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(h) OVK e akredituar nuk do të përdorë markën e IAF MLA për një produkt, ose në një mënyrë që mund të interpretohet si shenjë e konformitetit të produktit ose të lejojë organizamat që ai ka certifikuar ta bëjnë këtë;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(i) OVK e akredituar nuk i lejon organizamat që ai ka certifikuar të përdorin markën e  IAF MLA;</w:t>
      </w:r>
    </w:p>
    <w:p w:rsidR="008064D0" w:rsidRPr="00C94A18" w:rsidRDefault="008064D0" w:rsidP="008064D0">
      <w:pPr>
        <w:tabs>
          <w:tab w:val="left" w:pos="9270"/>
        </w:tabs>
        <w:ind w:right="-38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 xml:space="preserve">(j) OVK e akredituar do të monitorojë dhe do të marrë veprime të përshtatshme për të kontrolluar përdorimin e të Markës së IAF MLA dhe për të parandaluar ndonjë referencë të pasaktë ose përdorim të gabuar nga ai vetë apo organizamat që ai ka certifikuar </w:t>
      </w:r>
    </w:p>
    <w:p w:rsidR="008064D0" w:rsidRPr="00C94A18" w:rsidRDefault="008064D0" w:rsidP="008064D0">
      <w:pPr>
        <w:tabs>
          <w:tab w:val="left" w:pos="9270"/>
        </w:tabs>
        <w:ind w:right="-38"/>
        <w:rPr>
          <w:rFonts w:ascii="Times New Roman" w:hAnsi="Times New Roman" w:cs="Times New Roman"/>
          <w:sz w:val="24"/>
          <w:szCs w:val="24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(k) OVK e akredituar e pranon dhe pajtohet që nuk ka të drejtë, titull ose interes të pronësisë në Markën IAF MLA;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</w:rPr>
        <w:t xml:space="preserve"> (l) </w:t>
      </w:r>
      <w:r w:rsidRPr="00C94A18">
        <w:rPr>
          <w:rFonts w:ascii="Times New Roman" w:hAnsi="Times New Roman" w:cs="Times New Roman"/>
          <w:sz w:val="24"/>
          <w:szCs w:val="24"/>
          <w:lang w:val="sq-AL"/>
        </w:rPr>
        <w:t>OVK e akredituar bie dakord të bashkëpunojë plotësisht dhe në mirëbesim me DPA dhe / ose IAF me qëllim që të sigurojë ose të mbrojë të drejtën e IAF-së për Markën IAF MLA;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lastRenderedPageBreak/>
        <w:t>(m) OVK e akredituar pajtohet më tej që të mos sfidojë drejtpërdrejt ose tërthorazi të drejtën, titullin ose interesin e IAF-it për Markën e IAF MLA.</w:t>
      </w:r>
    </w:p>
    <w:p w:rsidR="008064D0" w:rsidRPr="00C94A18" w:rsidRDefault="008064D0" w:rsidP="008064D0">
      <w:pPr>
        <w:tabs>
          <w:tab w:val="left" w:pos="9270"/>
        </w:tabs>
        <w:ind w:left="1843" w:right="-38" w:hanging="425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5</w:t>
      </w:r>
      <w:r w:rsidRPr="00C94A18">
        <w:rPr>
          <w:rFonts w:ascii="Times New Roman" w:hAnsi="Times New Roman" w:cs="Times New Roman"/>
          <w:sz w:val="24"/>
          <w:szCs w:val="24"/>
          <w:lang w:val="sq-AL"/>
        </w:rPr>
        <w:t>. Marrëveshja për përdorimin e Markës së IAF MLA mund të përfundojë si vijon: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C94A18">
        <w:rPr>
          <w:rFonts w:ascii="Times New Roman" w:hAnsi="Times New Roman" w:cs="Times New Roman"/>
          <w:sz w:val="24"/>
          <w:szCs w:val="24"/>
          <w:lang w:val="sq-AL"/>
        </w:rPr>
        <w:t>(a) në çdo kohë me marrëveshje të palëve;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(b) në çdo kohë nga DPA në rast se kushtet në këtë Marrëveshje nuk janë plotësuar;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(c) menjëherë në rast se akreditimi i OVK është tërhequr nga DPA;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(d) menjëherë në rast të ndërprerjes së anëtarësisë së DPA-së në anëtarësimin e IAF MLA ose IAF;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(e) menjëherë në rast të ndërprerjes së Marrëveshjes ndërmjet IAF dhe DPA për përdorimin e Markës së IAF MLA;</w:t>
      </w:r>
    </w:p>
    <w:p w:rsidR="008064D0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(f) nga ana e DPA-së në mënyrë të rregullt duke këshilluar OVK e akredituar; ose</w:t>
      </w:r>
    </w:p>
    <w:p w:rsidR="008064D0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(g) nga IAF në mënyrë të rregullt duke këshilluar OVK e akredituar.</w:t>
      </w:r>
    </w:p>
    <w:p w:rsidR="008064D0" w:rsidRPr="00C94A18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064D0" w:rsidRDefault="008064D0" w:rsidP="008064D0">
      <w:pPr>
        <w:tabs>
          <w:tab w:val="left" w:pos="9270"/>
        </w:tabs>
        <w:ind w:right="-38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6.  OVK e akredituar do të dëmshpërblejë dhe ruajë IAF-in, drejtorët, zyrtarët, punonjësit dhe përfaqësuesit e autorizuar, duke përfshirë DPA, nga dhe kundër çdo pretendimi, detyrimi, kërkese, procedure, shkaqe të veprimit, shpenzimi (përfshirë tarifat ligjore të shkaktuara) dhe shpenzimeve që rrjedhin nga shkelja e  kësaj marrëveshje nga OVK e akredituar.</w:t>
      </w:r>
    </w:p>
    <w:p w:rsidR="008064D0" w:rsidRDefault="008064D0" w:rsidP="008064D0">
      <w:pPr>
        <w:tabs>
          <w:tab w:val="left" w:pos="9270"/>
        </w:tabs>
        <w:ind w:right="-38"/>
        <w:rPr>
          <w:rFonts w:ascii="Times New Roman" w:hAnsi="Times New Roman" w:cs="Times New Roman"/>
          <w:sz w:val="24"/>
          <w:szCs w:val="24"/>
          <w:lang w:val="sq-AL"/>
        </w:rPr>
      </w:pPr>
    </w:p>
    <w:p w:rsidR="008064D0" w:rsidRPr="00C94A18" w:rsidRDefault="008064D0" w:rsidP="008064D0">
      <w:pPr>
        <w:tabs>
          <w:tab w:val="left" w:pos="9270"/>
        </w:tabs>
        <w:ind w:right="-38"/>
        <w:rPr>
          <w:rFonts w:ascii="Times New Roman" w:hAnsi="Times New Roman" w:cs="Times New Roman"/>
          <w:sz w:val="24"/>
          <w:szCs w:val="24"/>
        </w:rPr>
      </w:pPr>
      <w:r w:rsidRPr="00C94A18">
        <w:rPr>
          <w:rFonts w:ascii="Times New Roman" w:hAnsi="Times New Roman" w:cs="Times New Roman"/>
          <w:sz w:val="24"/>
          <w:szCs w:val="24"/>
          <w:lang w:val="sq-AL"/>
        </w:rPr>
        <w:t>Nënshkruar në ...... më ......</w:t>
      </w:r>
    </w:p>
    <w:p w:rsidR="008064D0" w:rsidRPr="00C94A18" w:rsidRDefault="008064D0" w:rsidP="008064D0">
      <w:pPr>
        <w:tabs>
          <w:tab w:val="left" w:pos="9270"/>
        </w:tabs>
        <w:ind w:left="1843" w:right="-38" w:hanging="425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1778" w:type="dxa"/>
        <w:tblLook w:val="04A0" w:firstRow="1" w:lastRow="0" w:firstColumn="1" w:lastColumn="0" w:noHBand="0" w:noVBand="1"/>
      </w:tblPr>
      <w:tblGrid>
        <w:gridCol w:w="3553"/>
        <w:gridCol w:w="3685"/>
      </w:tblGrid>
      <w:tr w:rsidR="008064D0" w:rsidRPr="00C94A18" w:rsidTr="008F1BB3">
        <w:tc>
          <w:tcPr>
            <w:tcW w:w="5525" w:type="dxa"/>
          </w:tcPr>
          <w:p w:rsidR="008064D0" w:rsidRPr="00C94A18" w:rsidRDefault="008064D0" w:rsidP="008F1BB3">
            <w:pPr>
              <w:pStyle w:val="ListParagraph"/>
              <w:tabs>
                <w:tab w:val="left" w:pos="3802"/>
              </w:tabs>
              <w:ind w:left="0" w:right="430"/>
              <w:rPr>
                <w:sz w:val="24"/>
                <w:szCs w:val="24"/>
              </w:rPr>
            </w:pPr>
            <w:r w:rsidRPr="00C94A18">
              <w:rPr>
                <w:sz w:val="24"/>
                <w:szCs w:val="24"/>
              </w:rPr>
              <w:t>Në emër të  OVK (të licencuarit)</w:t>
            </w:r>
          </w:p>
          <w:p w:rsidR="008064D0" w:rsidRPr="00C94A18" w:rsidRDefault="008064D0" w:rsidP="008F1BB3">
            <w:pPr>
              <w:pStyle w:val="ListParagraph"/>
              <w:ind w:left="0" w:right="1140"/>
              <w:rPr>
                <w:sz w:val="24"/>
                <w:szCs w:val="24"/>
              </w:rPr>
            </w:pPr>
          </w:p>
          <w:p w:rsidR="008064D0" w:rsidRPr="00C94A18" w:rsidRDefault="008064D0" w:rsidP="008F1BB3">
            <w:pPr>
              <w:pStyle w:val="ListParagraph"/>
              <w:ind w:left="0" w:right="1140"/>
              <w:rPr>
                <w:sz w:val="24"/>
                <w:szCs w:val="24"/>
              </w:rPr>
            </w:pPr>
          </w:p>
          <w:p w:rsidR="008064D0" w:rsidRPr="00C94A18" w:rsidRDefault="008064D0" w:rsidP="008F1BB3">
            <w:pPr>
              <w:pStyle w:val="ListParagraph"/>
              <w:ind w:left="0" w:right="1140"/>
              <w:rPr>
                <w:sz w:val="24"/>
                <w:szCs w:val="24"/>
              </w:rPr>
            </w:pPr>
            <w:r w:rsidRPr="00C94A18">
              <w:rPr>
                <w:sz w:val="24"/>
                <w:szCs w:val="24"/>
              </w:rPr>
              <w:t>Nënshkrimi:</w:t>
            </w:r>
          </w:p>
          <w:p w:rsidR="008064D0" w:rsidRPr="00C94A18" w:rsidRDefault="008064D0" w:rsidP="008F1BB3">
            <w:pPr>
              <w:pStyle w:val="ListParagraph"/>
              <w:ind w:left="0" w:right="1140"/>
              <w:rPr>
                <w:sz w:val="24"/>
                <w:szCs w:val="24"/>
              </w:rPr>
            </w:pPr>
          </w:p>
          <w:p w:rsidR="008064D0" w:rsidRPr="00C94A18" w:rsidRDefault="008064D0" w:rsidP="008F1BB3">
            <w:pPr>
              <w:pStyle w:val="ListParagraph"/>
              <w:ind w:left="0" w:right="1140"/>
              <w:rPr>
                <w:sz w:val="24"/>
                <w:szCs w:val="24"/>
              </w:rPr>
            </w:pPr>
            <w:r w:rsidRPr="00C94A18">
              <w:rPr>
                <w:sz w:val="24"/>
                <w:szCs w:val="24"/>
              </w:rPr>
              <w:t>Emri:</w:t>
            </w:r>
          </w:p>
          <w:p w:rsidR="008064D0" w:rsidRPr="00C94A18" w:rsidRDefault="008064D0" w:rsidP="008F1BB3">
            <w:pPr>
              <w:pStyle w:val="ListParagraph"/>
              <w:tabs>
                <w:tab w:val="left" w:pos="9270"/>
              </w:tabs>
              <w:ind w:left="0" w:right="-38"/>
              <w:rPr>
                <w:sz w:val="24"/>
                <w:szCs w:val="24"/>
              </w:rPr>
            </w:pPr>
            <w:r w:rsidRPr="00C94A18">
              <w:rPr>
                <w:sz w:val="24"/>
                <w:szCs w:val="24"/>
              </w:rPr>
              <w:t>Pozicioni:</w:t>
            </w:r>
          </w:p>
        </w:tc>
        <w:tc>
          <w:tcPr>
            <w:tcW w:w="5525" w:type="dxa"/>
          </w:tcPr>
          <w:p w:rsidR="008064D0" w:rsidRPr="00C94A18" w:rsidRDefault="008064D0" w:rsidP="008F1BB3">
            <w:pPr>
              <w:pStyle w:val="ListParagraph"/>
              <w:tabs>
                <w:tab w:val="left" w:pos="3802"/>
              </w:tabs>
              <w:ind w:left="0" w:right="430"/>
              <w:rPr>
                <w:sz w:val="24"/>
                <w:szCs w:val="24"/>
              </w:rPr>
            </w:pPr>
            <w:r w:rsidRPr="00C94A18">
              <w:rPr>
                <w:sz w:val="24"/>
                <w:szCs w:val="24"/>
              </w:rPr>
              <w:t>Në emër të  DPA (licencuesi)</w:t>
            </w:r>
          </w:p>
          <w:p w:rsidR="008064D0" w:rsidRPr="00C94A18" w:rsidRDefault="008064D0" w:rsidP="008F1BB3">
            <w:pPr>
              <w:pStyle w:val="ListParagraph"/>
              <w:ind w:left="0" w:right="1140"/>
              <w:rPr>
                <w:sz w:val="24"/>
                <w:szCs w:val="24"/>
              </w:rPr>
            </w:pPr>
          </w:p>
          <w:p w:rsidR="008064D0" w:rsidRPr="00C94A18" w:rsidRDefault="008064D0" w:rsidP="008F1BB3">
            <w:pPr>
              <w:pStyle w:val="ListParagraph"/>
              <w:ind w:left="0" w:right="1140"/>
              <w:rPr>
                <w:sz w:val="24"/>
                <w:szCs w:val="24"/>
              </w:rPr>
            </w:pPr>
          </w:p>
          <w:p w:rsidR="008064D0" w:rsidRPr="00C94A18" w:rsidRDefault="008064D0" w:rsidP="008F1BB3">
            <w:pPr>
              <w:pStyle w:val="ListParagraph"/>
              <w:ind w:left="0" w:right="1140"/>
              <w:rPr>
                <w:sz w:val="24"/>
                <w:szCs w:val="24"/>
              </w:rPr>
            </w:pPr>
            <w:r w:rsidRPr="00C94A18">
              <w:rPr>
                <w:sz w:val="24"/>
                <w:szCs w:val="24"/>
              </w:rPr>
              <w:t>Nënshkrimi:</w:t>
            </w:r>
          </w:p>
          <w:p w:rsidR="008064D0" w:rsidRPr="00C94A18" w:rsidRDefault="008064D0" w:rsidP="008F1BB3">
            <w:pPr>
              <w:pStyle w:val="ListParagraph"/>
              <w:ind w:left="0" w:right="1140"/>
              <w:rPr>
                <w:sz w:val="24"/>
                <w:szCs w:val="24"/>
              </w:rPr>
            </w:pPr>
          </w:p>
          <w:p w:rsidR="008064D0" w:rsidRPr="00C94A18" w:rsidRDefault="008064D0" w:rsidP="008F1BB3">
            <w:pPr>
              <w:pStyle w:val="ListParagraph"/>
              <w:ind w:left="0" w:right="1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Emri:Pranvera Fagu</w:t>
            </w:r>
          </w:p>
          <w:p w:rsidR="008064D0" w:rsidRPr="00C94A18" w:rsidRDefault="008064D0" w:rsidP="008F1BB3">
            <w:pPr>
              <w:pStyle w:val="ListParagraph"/>
              <w:tabs>
                <w:tab w:val="left" w:pos="9270"/>
              </w:tabs>
              <w:ind w:left="0" w:right="-38"/>
              <w:rPr>
                <w:sz w:val="24"/>
                <w:szCs w:val="24"/>
              </w:rPr>
            </w:pPr>
            <w:r w:rsidRPr="00C94A18">
              <w:rPr>
                <w:sz w:val="24"/>
                <w:szCs w:val="24"/>
              </w:rPr>
              <w:t>Pozicioni: Drejtor i Përgjithshëm</w:t>
            </w:r>
          </w:p>
        </w:tc>
      </w:tr>
    </w:tbl>
    <w:p w:rsidR="005B1DEF" w:rsidRDefault="009416B5"/>
    <w:sectPr w:rsidR="005B1DEF" w:rsidSect="009A7D68">
      <w:headerReference w:type="default" r:id="rId6"/>
      <w:pgSz w:w="11906" w:h="16838"/>
      <w:pgMar w:top="1440" w:right="1440" w:bottom="1440" w:left="144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16B5" w:rsidRDefault="009416B5" w:rsidP="008064D0">
      <w:pPr>
        <w:spacing w:after="0" w:line="240" w:lineRule="auto"/>
      </w:pPr>
      <w:r>
        <w:separator/>
      </w:r>
    </w:p>
  </w:endnote>
  <w:endnote w:type="continuationSeparator" w:id="0">
    <w:p w:rsidR="009416B5" w:rsidRDefault="009416B5" w:rsidP="0080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16B5" w:rsidRDefault="009416B5" w:rsidP="008064D0">
      <w:pPr>
        <w:spacing w:after="0" w:line="240" w:lineRule="auto"/>
      </w:pPr>
      <w:r>
        <w:separator/>
      </w:r>
    </w:p>
  </w:footnote>
  <w:footnote w:type="continuationSeparator" w:id="0">
    <w:p w:rsidR="009416B5" w:rsidRDefault="009416B5" w:rsidP="0080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F1D" w:rsidRDefault="009416B5">
    <w:pPr>
      <w:pStyle w:val="Header"/>
    </w:pPr>
  </w:p>
  <w:tbl>
    <w:tblPr>
      <w:tblW w:w="10289" w:type="dxa"/>
      <w:tblInd w:w="-641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65"/>
      <w:gridCol w:w="5672"/>
      <w:gridCol w:w="2052"/>
    </w:tblGrid>
    <w:tr w:rsidR="00BE5F1D" w:rsidRPr="00B43571" w:rsidTr="00C94A18">
      <w:trPr>
        <w:trHeight w:hRule="exact" w:val="647"/>
      </w:trPr>
      <w:tc>
        <w:tcPr>
          <w:tcW w:w="2565" w:type="dxa"/>
          <w:vMerge w:val="restart"/>
          <w:tcBorders>
            <w:top w:val="single" w:sz="7" w:space="0" w:color="000000"/>
            <w:left w:val="single" w:sz="7" w:space="0" w:color="000000"/>
            <w:right w:val="single" w:sz="7" w:space="0" w:color="000000"/>
          </w:tcBorders>
        </w:tcPr>
        <w:p w:rsidR="00BE5F1D" w:rsidRPr="00B43571" w:rsidRDefault="009416B5" w:rsidP="00B43571">
          <w:pPr>
            <w:spacing w:before="7" w:after="0" w:line="100" w:lineRule="exact"/>
            <w:rPr>
              <w:rFonts w:ascii="Times New Roman" w:eastAsia="Times New Roman" w:hAnsi="Times New Roman" w:cs="Times New Roman"/>
              <w:sz w:val="10"/>
              <w:szCs w:val="10"/>
              <w:lang w:val="en-US"/>
            </w:rPr>
          </w:pPr>
        </w:p>
        <w:p w:rsidR="00BE5F1D" w:rsidRPr="00B43571" w:rsidRDefault="008B03AA" w:rsidP="00B43571">
          <w:pPr>
            <w:spacing w:after="0" w:line="200" w:lineRule="exact"/>
            <w:rPr>
              <w:rFonts w:ascii="Arial Black" w:eastAsia="Arial Black" w:hAnsi="Arial Black" w:cs="Arial Black"/>
              <w:sz w:val="17"/>
              <w:szCs w:val="17"/>
              <w:lang w:val="en-US"/>
            </w:rPr>
          </w:pPr>
          <w:r w:rsidRPr="00B43571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US"/>
            </w:rPr>
            <w:drawing>
              <wp:anchor distT="0" distB="0" distL="114300" distR="114300" simplePos="0" relativeHeight="251659264" behindDoc="1" locked="0" layoutInCell="1" allowOverlap="1" wp14:anchorId="38967F94" wp14:editId="00A91B19">
                <wp:simplePos x="0" y="0"/>
                <wp:positionH relativeFrom="page">
                  <wp:posOffset>250190</wp:posOffset>
                </wp:positionH>
                <wp:positionV relativeFrom="page">
                  <wp:posOffset>83820</wp:posOffset>
                </wp:positionV>
                <wp:extent cx="942975" cy="495300"/>
                <wp:effectExtent l="19050" t="0" r="9525" b="0"/>
                <wp:wrapNone/>
                <wp:docPr id="38" name="Kép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297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BE5F1D" w:rsidRPr="00B43571" w:rsidRDefault="009416B5" w:rsidP="00B43571">
          <w:pPr>
            <w:tabs>
              <w:tab w:val="right" w:pos="2946"/>
            </w:tabs>
            <w:spacing w:after="0" w:line="240" w:lineRule="auto"/>
            <w:rPr>
              <w:rFonts w:ascii="Arial Black" w:eastAsia="Times New Roman" w:hAnsi="Arial Black" w:cs="Arial"/>
              <w:bCs/>
              <w:i/>
              <w:iCs/>
              <w:sz w:val="16"/>
              <w:szCs w:val="16"/>
              <w:lang w:val="it-IT"/>
            </w:rPr>
          </w:pPr>
        </w:p>
        <w:p w:rsidR="00BE5F1D" w:rsidRPr="00B43571" w:rsidRDefault="009416B5" w:rsidP="00B43571">
          <w:pPr>
            <w:tabs>
              <w:tab w:val="right" w:pos="2946"/>
            </w:tabs>
            <w:spacing w:after="0" w:line="240" w:lineRule="auto"/>
            <w:rPr>
              <w:rFonts w:ascii="Arial Black" w:eastAsia="Times New Roman" w:hAnsi="Arial Black" w:cs="Arial"/>
              <w:bCs/>
              <w:i/>
              <w:iCs/>
              <w:sz w:val="16"/>
              <w:szCs w:val="16"/>
              <w:lang w:val="it-IT"/>
            </w:rPr>
          </w:pPr>
        </w:p>
        <w:p w:rsidR="00BE5F1D" w:rsidRPr="00B43571" w:rsidRDefault="009416B5" w:rsidP="00B43571">
          <w:pPr>
            <w:tabs>
              <w:tab w:val="right" w:pos="2946"/>
            </w:tabs>
            <w:spacing w:after="0" w:line="240" w:lineRule="auto"/>
            <w:rPr>
              <w:rFonts w:ascii="Arial Black" w:eastAsia="Times New Roman" w:hAnsi="Arial Black" w:cs="Arial"/>
              <w:bCs/>
              <w:i/>
              <w:iCs/>
              <w:sz w:val="16"/>
              <w:szCs w:val="16"/>
              <w:lang w:val="it-IT"/>
            </w:rPr>
          </w:pPr>
        </w:p>
        <w:p w:rsidR="00BE5F1D" w:rsidRPr="00B43571" w:rsidRDefault="009416B5" w:rsidP="00B43571">
          <w:pPr>
            <w:tabs>
              <w:tab w:val="right" w:pos="2946"/>
            </w:tabs>
            <w:spacing w:after="0" w:line="240" w:lineRule="auto"/>
            <w:rPr>
              <w:rFonts w:ascii="Arial Black" w:eastAsia="Times New Roman" w:hAnsi="Arial Black" w:cs="Arial"/>
              <w:bCs/>
              <w:i/>
              <w:iCs/>
              <w:sz w:val="16"/>
              <w:szCs w:val="16"/>
              <w:lang w:val="it-IT"/>
            </w:rPr>
          </w:pPr>
        </w:p>
        <w:p w:rsidR="00BE5F1D" w:rsidRPr="00B43571" w:rsidRDefault="008B03AA" w:rsidP="00B43571">
          <w:pPr>
            <w:tabs>
              <w:tab w:val="right" w:pos="2946"/>
            </w:tabs>
            <w:spacing w:after="0" w:line="240" w:lineRule="auto"/>
            <w:rPr>
              <w:rFonts w:ascii="Arial Black" w:eastAsia="Times New Roman" w:hAnsi="Arial Black" w:cs="Arial"/>
              <w:bCs/>
              <w:i/>
              <w:iCs/>
              <w:sz w:val="16"/>
              <w:szCs w:val="16"/>
              <w:lang w:val="it-IT"/>
            </w:rPr>
          </w:pPr>
          <w:r w:rsidRPr="00B43571">
            <w:rPr>
              <w:rFonts w:ascii="Arial Black" w:eastAsia="Times New Roman" w:hAnsi="Arial Black" w:cs="Arial"/>
              <w:bCs/>
              <w:i/>
              <w:iCs/>
              <w:sz w:val="16"/>
              <w:szCs w:val="16"/>
              <w:lang w:val="it-IT"/>
            </w:rPr>
            <w:t xml:space="preserve">Tel: + 355 4 2 269097 </w:t>
          </w:r>
        </w:p>
        <w:p w:rsidR="00BE5F1D" w:rsidRPr="00B43571" w:rsidRDefault="008B03AA" w:rsidP="00B43571">
          <w:pPr>
            <w:spacing w:after="0" w:line="240" w:lineRule="auto"/>
            <w:rPr>
              <w:rFonts w:ascii="Arial Black" w:eastAsia="Times New Roman" w:hAnsi="Arial Black" w:cs="Arial"/>
              <w:bCs/>
              <w:i/>
              <w:iCs/>
              <w:sz w:val="16"/>
              <w:szCs w:val="16"/>
              <w:lang w:val="it-IT"/>
            </w:rPr>
          </w:pPr>
          <w:r w:rsidRPr="00B43571">
            <w:rPr>
              <w:rFonts w:ascii="Arial Black" w:eastAsia="Times New Roman" w:hAnsi="Arial Black" w:cs="Arial"/>
              <w:bCs/>
              <w:i/>
              <w:iCs/>
              <w:sz w:val="16"/>
              <w:szCs w:val="16"/>
              <w:lang w:val="it-IT"/>
            </w:rPr>
            <w:t>Fax : + 355 4 2 269325</w:t>
          </w:r>
        </w:p>
        <w:p w:rsidR="00BE5F1D" w:rsidRPr="00B43571" w:rsidRDefault="008B03AA" w:rsidP="00B43571">
          <w:pPr>
            <w:spacing w:after="0" w:line="240" w:lineRule="auto"/>
            <w:rPr>
              <w:rFonts w:ascii="Arial Black" w:eastAsia="Times New Roman" w:hAnsi="Arial Black" w:cs="Arial"/>
              <w:bCs/>
              <w:i/>
              <w:iCs/>
              <w:sz w:val="16"/>
              <w:szCs w:val="16"/>
              <w:lang w:val="it-IT"/>
            </w:rPr>
          </w:pPr>
          <w:r w:rsidRPr="00B43571">
            <w:rPr>
              <w:rFonts w:ascii="Arial Black" w:eastAsia="Times New Roman" w:hAnsi="Arial Black" w:cs="Arial"/>
              <w:bCs/>
              <w:i/>
              <w:iCs/>
              <w:sz w:val="16"/>
              <w:szCs w:val="16"/>
              <w:lang w:val="it-IT"/>
            </w:rPr>
            <w:t>E-Mail: info@dpa.gov.al</w:t>
          </w:r>
        </w:p>
        <w:p w:rsidR="00BE5F1D" w:rsidRPr="00B43571" w:rsidRDefault="009416B5" w:rsidP="00B43571">
          <w:pPr>
            <w:spacing w:after="0" w:line="220" w:lineRule="exact"/>
            <w:ind w:left="104"/>
            <w:rPr>
              <w:rFonts w:ascii="Arial Black" w:eastAsia="Arial Black" w:hAnsi="Arial Black" w:cs="Arial Black"/>
              <w:sz w:val="17"/>
              <w:szCs w:val="17"/>
              <w:lang w:val="en-US"/>
            </w:rPr>
          </w:pPr>
        </w:p>
      </w:tc>
      <w:tc>
        <w:tcPr>
          <w:tcW w:w="5672" w:type="dxa"/>
          <w:vMerge w:val="restart"/>
          <w:tcBorders>
            <w:top w:val="single" w:sz="7" w:space="0" w:color="000000"/>
            <w:left w:val="single" w:sz="7" w:space="0" w:color="000000"/>
            <w:right w:val="single" w:sz="7" w:space="0" w:color="000000"/>
          </w:tcBorders>
        </w:tcPr>
        <w:p w:rsidR="00BE5F1D" w:rsidRPr="00B43571" w:rsidRDefault="009416B5" w:rsidP="00B43571">
          <w:pPr>
            <w:spacing w:before="9" w:after="0" w:line="120" w:lineRule="exact"/>
            <w:rPr>
              <w:rFonts w:ascii="Times New Roman" w:eastAsia="Times New Roman" w:hAnsi="Times New Roman" w:cs="Times New Roman"/>
              <w:sz w:val="12"/>
              <w:szCs w:val="12"/>
              <w:lang w:val="en-US"/>
            </w:rPr>
          </w:pPr>
        </w:p>
        <w:p w:rsidR="00BE5F1D" w:rsidRPr="00B43571" w:rsidRDefault="009416B5" w:rsidP="00B43571">
          <w:pPr>
            <w:spacing w:after="0" w:line="200" w:lineRule="exact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  <w:p w:rsidR="00BE5F1D" w:rsidRPr="00B43571" w:rsidRDefault="008B03AA" w:rsidP="00B43571">
          <w:pPr>
            <w:spacing w:after="0" w:line="240" w:lineRule="auto"/>
            <w:jc w:val="center"/>
            <w:rPr>
              <w:rFonts w:ascii="Arial" w:eastAsia="Arial" w:hAnsi="Arial" w:cs="Arial"/>
              <w:b/>
              <w:sz w:val="24"/>
              <w:szCs w:val="24"/>
              <w:lang w:val="en-US"/>
            </w:rPr>
          </w:pPr>
          <w:r w:rsidRPr="00B43571">
            <w:rPr>
              <w:rFonts w:ascii="Arial" w:eastAsia="Arial" w:hAnsi="Arial" w:cs="Arial"/>
              <w:b/>
              <w:sz w:val="24"/>
              <w:szCs w:val="24"/>
              <w:lang w:val="sq-AL"/>
            </w:rPr>
            <w:t xml:space="preserve">Politika për përdorimin e logos, simbolit të  </w:t>
          </w:r>
          <w:r>
            <w:rPr>
              <w:rFonts w:ascii="Arial" w:eastAsia="Arial" w:hAnsi="Arial" w:cs="Arial"/>
              <w:b/>
              <w:sz w:val="24"/>
              <w:szCs w:val="24"/>
              <w:lang w:val="sq-AL"/>
            </w:rPr>
            <w:t xml:space="preserve">    </w:t>
          </w:r>
          <w:r w:rsidRPr="00B43571">
            <w:rPr>
              <w:rFonts w:ascii="Arial" w:eastAsia="Arial" w:hAnsi="Arial" w:cs="Arial"/>
              <w:b/>
              <w:sz w:val="24"/>
              <w:szCs w:val="24"/>
              <w:lang w:val="sq-AL"/>
            </w:rPr>
            <w:t>akreditimit dhe referencës në akreditim</w:t>
          </w:r>
        </w:p>
      </w:tc>
      <w:tc>
        <w:tcPr>
          <w:tcW w:w="2052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</w:tcPr>
        <w:p w:rsidR="00BE5F1D" w:rsidRPr="00B43571" w:rsidRDefault="009416B5" w:rsidP="00B43571">
          <w:pPr>
            <w:spacing w:before="7" w:after="0" w:line="120" w:lineRule="exact"/>
            <w:rPr>
              <w:rFonts w:ascii="Times New Roman" w:eastAsia="Times New Roman" w:hAnsi="Times New Roman" w:cs="Times New Roman"/>
              <w:sz w:val="12"/>
              <w:szCs w:val="12"/>
              <w:lang w:val="en-US"/>
            </w:rPr>
          </w:pPr>
        </w:p>
        <w:p w:rsidR="00BE5F1D" w:rsidRPr="00B43571" w:rsidRDefault="008B03AA" w:rsidP="00B43571">
          <w:pPr>
            <w:spacing w:after="0" w:line="240" w:lineRule="auto"/>
            <w:ind w:left="104"/>
            <w:rPr>
              <w:rFonts w:ascii="Arial Black" w:eastAsia="Arial Black" w:hAnsi="Arial Black" w:cs="Arial Black"/>
              <w:sz w:val="17"/>
              <w:szCs w:val="17"/>
              <w:lang w:val="en-US"/>
            </w:rPr>
          </w:pPr>
          <w:r w:rsidRPr="00B43571">
            <w:rPr>
              <w:rFonts w:ascii="Arial Black" w:eastAsia="Arial Black" w:hAnsi="Arial Black" w:cs="Arial Black"/>
              <w:b/>
              <w:spacing w:val="7"/>
              <w:sz w:val="17"/>
              <w:szCs w:val="17"/>
              <w:lang w:val="en-US"/>
            </w:rPr>
            <w:t xml:space="preserve">Kodi </w:t>
          </w:r>
          <w:r w:rsidRPr="00B43571">
            <w:rPr>
              <w:rFonts w:ascii="Arial Black" w:eastAsia="Arial Black" w:hAnsi="Arial Black" w:cs="Arial Black"/>
              <w:b/>
              <w:spacing w:val="-8"/>
              <w:sz w:val="17"/>
              <w:szCs w:val="17"/>
              <w:lang w:val="en-US"/>
            </w:rPr>
            <w:t>DA</w:t>
          </w:r>
          <w:r w:rsidRPr="00B43571">
            <w:rPr>
              <w:rFonts w:ascii="Arial Black" w:eastAsia="Arial Black" w:hAnsi="Arial Black" w:cs="Arial Black"/>
              <w:b/>
              <w:spacing w:val="5"/>
              <w:sz w:val="17"/>
              <w:szCs w:val="17"/>
              <w:lang w:val="en-US"/>
            </w:rPr>
            <w:t>-</w:t>
          </w:r>
          <w:r w:rsidRPr="00B43571">
            <w:rPr>
              <w:rFonts w:ascii="Arial Black" w:eastAsia="Arial Black" w:hAnsi="Arial Black" w:cs="Arial Black"/>
              <w:b/>
              <w:spacing w:val="1"/>
              <w:sz w:val="17"/>
              <w:szCs w:val="17"/>
              <w:lang w:val="en-US"/>
            </w:rPr>
            <w:t>P</w:t>
          </w:r>
          <w:r w:rsidRPr="00B43571">
            <w:rPr>
              <w:rFonts w:ascii="Arial Black" w:eastAsia="Arial Black" w:hAnsi="Arial Black" w:cs="Arial Black"/>
              <w:b/>
              <w:spacing w:val="-2"/>
              <w:sz w:val="17"/>
              <w:szCs w:val="17"/>
              <w:lang w:val="en-US"/>
            </w:rPr>
            <w:t>O</w:t>
          </w:r>
          <w:r w:rsidRPr="00B43571">
            <w:rPr>
              <w:rFonts w:ascii="Arial Black" w:eastAsia="Arial Black" w:hAnsi="Arial Black" w:cs="Arial Black"/>
              <w:b/>
              <w:spacing w:val="5"/>
              <w:sz w:val="17"/>
              <w:szCs w:val="17"/>
              <w:lang w:val="en-US"/>
            </w:rPr>
            <w:t>-</w:t>
          </w:r>
          <w:r w:rsidRPr="00B43571">
            <w:rPr>
              <w:rFonts w:ascii="Arial Black" w:eastAsia="Arial Black" w:hAnsi="Arial Black" w:cs="Arial Black"/>
              <w:b/>
              <w:spacing w:val="-5"/>
              <w:sz w:val="17"/>
              <w:szCs w:val="17"/>
              <w:lang w:val="en-US"/>
            </w:rPr>
            <w:t>005</w:t>
          </w:r>
          <w:r>
            <w:rPr>
              <w:rFonts w:ascii="Arial Black" w:eastAsia="Arial Black" w:hAnsi="Arial Black" w:cs="Arial Black"/>
              <w:b/>
              <w:spacing w:val="-5"/>
              <w:sz w:val="17"/>
              <w:szCs w:val="17"/>
              <w:lang w:val="en-US"/>
            </w:rPr>
            <w:t xml:space="preserve"> shtojca </w:t>
          </w:r>
          <w:r w:rsidR="008064D0">
            <w:rPr>
              <w:rFonts w:ascii="Arial Black" w:eastAsia="Arial Black" w:hAnsi="Arial Black" w:cs="Arial Black"/>
              <w:b/>
              <w:spacing w:val="-5"/>
              <w:sz w:val="17"/>
              <w:szCs w:val="17"/>
              <w:lang w:val="en-US"/>
            </w:rPr>
            <w:t>2</w:t>
          </w:r>
        </w:p>
      </w:tc>
    </w:tr>
    <w:tr w:rsidR="00BE5F1D" w:rsidRPr="00B43571" w:rsidTr="00FB3F40">
      <w:trPr>
        <w:trHeight w:hRule="exact" w:val="617"/>
      </w:trPr>
      <w:tc>
        <w:tcPr>
          <w:tcW w:w="2565" w:type="dxa"/>
          <w:vMerge/>
          <w:tcBorders>
            <w:left w:val="single" w:sz="7" w:space="0" w:color="000000"/>
            <w:right w:val="single" w:sz="7" w:space="0" w:color="000000"/>
          </w:tcBorders>
        </w:tcPr>
        <w:p w:rsidR="00BE5F1D" w:rsidRPr="00B43571" w:rsidRDefault="009416B5" w:rsidP="00B4357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2" w:type="dxa"/>
          <w:vMerge/>
          <w:tcBorders>
            <w:left w:val="single" w:sz="7" w:space="0" w:color="000000"/>
            <w:right w:val="single" w:sz="7" w:space="0" w:color="000000"/>
          </w:tcBorders>
        </w:tcPr>
        <w:p w:rsidR="00BE5F1D" w:rsidRPr="00B43571" w:rsidRDefault="009416B5" w:rsidP="00B4357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2052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</w:tcPr>
        <w:p w:rsidR="00BE5F1D" w:rsidRPr="00B43571" w:rsidRDefault="009416B5" w:rsidP="00B43571">
          <w:pPr>
            <w:spacing w:before="7" w:after="0" w:line="120" w:lineRule="exact"/>
            <w:rPr>
              <w:rFonts w:ascii="Times New Roman" w:eastAsia="Times New Roman" w:hAnsi="Times New Roman" w:cs="Times New Roman"/>
              <w:sz w:val="12"/>
              <w:szCs w:val="12"/>
              <w:lang w:val="en-US"/>
            </w:rPr>
          </w:pPr>
        </w:p>
        <w:p w:rsidR="00BE5F1D" w:rsidRPr="00B43571" w:rsidRDefault="008B03AA" w:rsidP="00B43571">
          <w:pPr>
            <w:spacing w:after="0" w:line="240" w:lineRule="auto"/>
            <w:ind w:left="104"/>
            <w:rPr>
              <w:rFonts w:ascii="Arial Black" w:eastAsia="Arial Black" w:hAnsi="Arial Black" w:cs="Arial Black"/>
              <w:sz w:val="17"/>
              <w:szCs w:val="17"/>
              <w:lang w:val="en-US"/>
            </w:rPr>
          </w:pPr>
          <w:r w:rsidRPr="00B43571">
            <w:rPr>
              <w:rFonts w:ascii="Arial Black" w:eastAsia="Arial Black" w:hAnsi="Arial Black" w:cs="Arial Black"/>
              <w:b/>
              <w:spacing w:val="7"/>
              <w:sz w:val="17"/>
              <w:szCs w:val="17"/>
              <w:lang w:val="en-US"/>
            </w:rPr>
            <w:t>Rishikimi</w:t>
          </w:r>
          <w:r w:rsidRPr="00B43571">
            <w:rPr>
              <w:rFonts w:ascii="Arial Black" w:eastAsia="Arial Black" w:hAnsi="Arial Black" w:cs="Arial Black"/>
              <w:b/>
              <w:sz w:val="17"/>
              <w:szCs w:val="17"/>
              <w:lang w:val="en-US"/>
            </w:rPr>
            <w:t xml:space="preserve"> </w:t>
          </w:r>
          <w:r w:rsidRPr="00B43571">
            <w:rPr>
              <w:rFonts w:ascii="Arial Black" w:eastAsia="Arial Black" w:hAnsi="Arial Black" w:cs="Arial Black"/>
              <w:b/>
              <w:spacing w:val="-5"/>
              <w:sz w:val="17"/>
              <w:szCs w:val="17"/>
              <w:lang w:val="en-US"/>
            </w:rPr>
            <w:t>n</w:t>
          </w:r>
          <w:r w:rsidRPr="00B43571">
            <w:rPr>
              <w:rFonts w:ascii="Arial Black" w:eastAsia="Arial Black" w:hAnsi="Arial Black" w:cs="Arial Black"/>
              <w:b/>
              <w:sz w:val="17"/>
              <w:szCs w:val="17"/>
              <w:lang w:val="en-US"/>
            </w:rPr>
            <w:t>r</w:t>
          </w:r>
          <w:r>
            <w:rPr>
              <w:rFonts w:ascii="Arial Black" w:eastAsia="Arial Black" w:hAnsi="Arial Black" w:cs="Arial Black"/>
              <w:b/>
              <w:sz w:val="17"/>
              <w:szCs w:val="17"/>
              <w:lang w:val="en-US"/>
            </w:rPr>
            <w:t xml:space="preserve"> 0</w:t>
          </w:r>
        </w:p>
        <w:p w:rsidR="00BE5F1D" w:rsidRPr="00B43571" w:rsidRDefault="008B03AA">
          <w:pPr>
            <w:spacing w:after="0" w:line="200" w:lineRule="exact"/>
            <w:ind w:left="104"/>
            <w:rPr>
              <w:rFonts w:ascii="Arial Black" w:eastAsia="Arial Black" w:hAnsi="Arial Black" w:cs="Arial Black"/>
              <w:sz w:val="17"/>
              <w:szCs w:val="17"/>
              <w:lang w:val="en-US"/>
            </w:rPr>
          </w:pPr>
          <w:r w:rsidRPr="00B43571">
            <w:rPr>
              <w:rFonts w:ascii="Arial Black" w:eastAsia="Arial Black" w:hAnsi="Arial Black" w:cs="Arial Black"/>
              <w:b/>
              <w:spacing w:val="7"/>
              <w:sz w:val="17"/>
              <w:szCs w:val="17"/>
              <w:lang w:val="en-US"/>
            </w:rPr>
            <w:t>D</w:t>
          </w:r>
          <w:r w:rsidRPr="00B43571">
            <w:rPr>
              <w:rFonts w:ascii="Arial Black" w:eastAsia="Arial Black" w:hAnsi="Arial Black" w:cs="Arial Black"/>
              <w:b/>
              <w:spacing w:val="2"/>
              <w:sz w:val="17"/>
              <w:szCs w:val="17"/>
              <w:lang w:val="en-US"/>
            </w:rPr>
            <w:t>t</w:t>
          </w:r>
          <w:r w:rsidRPr="00B43571">
            <w:rPr>
              <w:rFonts w:ascii="Arial Black" w:eastAsia="Arial Black" w:hAnsi="Arial Black" w:cs="Arial Black"/>
              <w:b/>
              <w:sz w:val="17"/>
              <w:szCs w:val="17"/>
              <w:lang w:val="en-US"/>
            </w:rPr>
            <w:t>:</w:t>
          </w:r>
          <w:r>
            <w:rPr>
              <w:rFonts w:ascii="Arial Black" w:eastAsia="Arial Black" w:hAnsi="Arial Black" w:cs="Arial Black"/>
              <w:b/>
              <w:sz w:val="17"/>
              <w:szCs w:val="17"/>
              <w:lang w:val="en-US"/>
            </w:rPr>
            <w:t xml:space="preserve"> </w:t>
          </w:r>
          <w:r w:rsidR="00EB344C">
            <w:rPr>
              <w:rFonts w:ascii="Arial Black" w:eastAsia="Arial Black" w:hAnsi="Arial Black" w:cs="Arial Black"/>
              <w:b/>
              <w:sz w:val="17"/>
              <w:szCs w:val="17"/>
              <w:lang w:val="en-US"/>
            </w:rPr>
            <w:t>05.02.2025</w:t>
          </w:r>
        </w:p>
      </w:tc>
    </w:tr>
    <w:tr w:rsidR="00BE5F1D" w:rsidRPr="00B43571" w:rsidTr="00FB3F40">
      <w:trPr>
        <w:trHeight w:hRule="exact" w:val="440"/>
      </w:trPr>
      <w:tc>
        <w:tcPr>
          <w:tcW w:w="2565" w:type="dxa"/>
          <w:vMerge/>
          <w:tcBorders>
            <w:left w:val="single" w:sz="7" w:space="0" w:color="000000"/>
            <w:bottom w:val="single" w:sz="7" w:space="0" w:color="000000"/>
            <w:right w:val="single" w:sz="7" w:space="0" w:color="000000"/>
          </w:tcBorders>
        </w:tcPr>
        <w:p w:rsidR="00BE5F1D" w:rsidRPr="00B43571" w:rsidRDefault="009416B5" w:rsidP="00B4357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5672" w:type="dxa"/>
          <w:vMerge/>
          <w:tcBorders>
            <w:left w:val="single" w:sz="7" w:space="0" w:color="000000"/>
            <w:bottom w:val="single" w:sz="7" w:space="0" w:color="000000"/>
            <w:right w:val="single" w:sz="7" w:space="0" w:color="000000"/>
          </w:tcBorders>
        </w:tcPr>
        <w:p w:rsidR="00BE5F1D" w:rsidRPr="00B43571" w:rsidRDefault="009416B5" w:rsidP="00B43571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  <w:tc>
        <w:tcPr>
          <w:tcW w:w="2052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</w:tcPr>
        <w:p w:rsidR="00BE5F1D" w:rsidRPr="00B43571" w:rsidRDefault="009416B5" w:rsidP="00B43571">
          <w:pPr>
            <w:spacing w:after="0" w:line="240" w:lineRule="auto"/>
            <w:rPr>
              <w:rFonts w:ascii="Arial Black" w:eastAsia="Times New Roman" w:hAnsi="Arial Black" w:cs="Arial"/>
              <w:i/>
              <w:sz w:val="10"/>
              <w:szCs w:val="10"/>
              <w:lang w:val="it-IT"/>
            </w:rPr>
          </w:pPr>
        </w:p>
        <w:p w:rsidR="00BE5F1D" w:rsidRPr="00B43571" w:rsidRDefault="008B03AA" w:rsidP="00B43571">
          <w:pPr>
            <w:spacing w:after="0" w:line="240" w:lineRule="auto"/>
            <w:ind w:left="104"/>
            <w:rPr>
              <w:rFonts w:ascii="Arial Black" w:eastAsia="Arial Black" w:hAnsi="Arial Black" w:cs="Arial Black"/>
              <w:sz w:val="17"/>
              <w:szCs w:val="17"/>
              <w:lang w:val="en-US"/>
            </w:rPr>
          </w:pPr>
          <w:r w:rsidRPr="00B43571">
            <w:rPr>
              <w:rFonts w:ascii="Arial Black" w:eastAsia="Times New Roman" w:hAnsi="Arial Black" w:cs="Arial"/>
              <w:i/>
              <w:sz w:val="16"/>
              <w:szCs w:val="16"/>
              <w:lang w:val="it-IT"/>
            </w:rPr>
            <w:t xml:space="preserve">Faqe  </w:t>
          </w:r>
          <w:r w:rsidRPr="00B43571">
            <w:rPr>
              <w:rFonts w:ascii="Arial Black" w:eastAsia="Times New Roman" w:hAnsi="Arial Black" w:cs="Arial"/>
              <w:i/>
              <w:sz w:val="20"/>
              <w:szCs w:val="20"/>
              <w:lang w:val="it-IT"/>
            </w:rPr>
            <w:fldChar w:fldCharType="begin"/>
          </w:r>
          <w:r w:rsidRPr="00B43571">
            <w:rPr>
              <w:rFonts w:ascii="Arial Black" w:eastAsia="Times New Roman" w:hAnsi="Arial Black" w:cs="Arial"/>
              <w:i/>
              <w:sz w:val="20"/>
              <w:szCs w:val="20"/>
              <w:lang w:val="it-IT"/>
            </w:rPr>
            <w:instrText xml:space="preserve"> PAGE </w:instrText>
          </w:r>
          <w:r w:rsidRPr="00B43571">
            <w:rPr>
              <w:rFonts w:ascii="Arial Black" w:eastAsia="Times New Roman" w:hAnsi="Arial Black" w:cs="Arial"/>
              <w:i/>
              <w:sz w:val="20"/>
              <w:szCs w:val="20"/>
              <w:lang w:val="it-IT"/>
            </w:rPr>
            <w:fldChar w:fldCharType="separate"/>
          </w:r>
          <w:r w:rsidR="006E4D24">
            <w:rPr>
              <w:rFonts w:ascii="Arial Black" w:eastAsia="Times New Roman" w:hAnsi="Arial Black" w:cs="Arial"/>
              <w:i/>
              <w:noProof/>
              <w:sz w:val="20"/>
              <w:szCs w:val="20"/>
              <w:lang w:val="it-IT"/>
            </w:rPr>
            <w:t>1</w:t>
          </w:r>
          <w:r w:rsidRPr="00B43571">
            <w:rPr>
              <w:rFonts w:ascii="Arial Black" w:eastAsia="Times New Roman" w:hAnsi="Arial Black" w:cs="Arial"/>
              <w:i/>
              <w:sz w:val="20"/>
              <w:szCs w:val="20"/>
              <w:lang w:val="it-IT"/>
            </w:rPr>
            <w:fldChar w:fldCharType="end"/>
          </w:r>
          <w:r w:rsidRPr="00B43571">
            <w:rPr>
              <w:rFonts w:ascii="Arial Black" w:eastAsia="Times New Roman" w:hAnsi="Arial Black" w:cs="Arial"/>
              <w:i/>
              <w:sz w:val="20"/>
              <w:szCs w:val="20"/>
              <w:lang w:val="it-IT"/>
            </w:rPr>
            <w:t xml:space="preserve"> </w:t>
          </w:r>
          <w:r w:rsidRPr="00B43571">
            <w:rPr>
              <w:rFonts w:ascii="Arial Black" w:eastAsia="Times New Roman" w:hAnsi="Arial Black" w:cs="Arial"/>
              <w:i/>
              <w:sz w:val="16"/>
              <w:szCs w:val="16"/>
              <w:lang w:val="it-IT"/>
            </w:rPr>
            <w:t>nga</w:t>
          </w:r>
          <w:r w:rsidRPr="00B43571">
            <w:rPr>
              <w:rFonts w:ascii="Arial Black" w:eastAsia="Times New Roman" w:hAnsi="Arial Black" w:cs="Arial"/>
              <w:i/>
              <w:sz w:val="20"/>
              <w:szCs w:val="20"/>
              <w:lang w:val="it-IT"/>
            </w:rPr>
            <w:t xml:space="preserve">  </w:t>
          </w:r>
          <w:r w:rsidRPr="00B43571">
            <w:rPr>
              <w:rFonts w:ascii="Arial Black" w:eastAsia="Times New Roman" w:hAnsi="Arial Black" w:cs="Arial"/>
              <w:i/>
              <w:sz w:val="20"/>
              <w:szCs w:val="20"/>
              <w:lang w:val="it-IT"/>
            </w:rPr>
            <w:fldChar w:fldCharType="begin"/>
          </w:r>
          <w:r w:rsidRPr="00B43571">
            <w:rPr>
              <w:rFonts w:ascii="Arial Black" w:eastAsia="Times New Roman" w:hAnsi="Arial Black" w:cs="Arial"/>
              <w:i/>
              <w:sz w:val="20"/>
              <w:szCs w:val="20"/>
              <w:lang w:val="it-IT"/>
            </w:rPr>
            <w:instrText xml:space="preserve"> NUMPAGES </w:instrText>
          </w:r>
          <w:r w:rsidRPr="00B43571">
            <w:rPr>
              <w:rFonts w:ascii="Arial Black" w:eastAsia="Times New Roman" w:hAnsi="Arial Black" w:cs="Arial"/>
              <w:i/>
              <w:sz w:val="20"/>
              <w:szCs w:val="20"/>
              <w:lang w:val="it-IT"/>
            </w:rPr>
            <w:fldChar w:fldCharType="separate"/>
          </w:r>
          <w:r w:rsidR="006E4D24">
            <w:rPr>
              <w:rFonts w:ascii="Arial Black" w:eastAsia="Times New Roman" w:hAnsi="Arial Black" w:cs="Arial"/>
              <w:i/>
              <w:noProof/>
              <w:sz w:val="20"/>
              <w:szCs w:val="20"/>
              <w:lang w:val="it-IT"/>
            </w:rPr>
            <w:t>3</w:t>
          </w:r>
          <w:r w:rsidRPr="00B43571">
            <w:rPr>
              <w:rFonts w:ascii="Arial Black" w:eastAsia="Times New Roman" w:hAnsi="Arial Black" w:cs="Arial"/>
              <w:i/>
              <w:sz w:val="20"/>
              <w:szCs w:val="20"/>
              <w:lang w:val="it-IT"/>
            </w:rPr>
            <w:fldChar w:fldCharType="end"/>
          </w:r>
        </w:p>
      </w:tc>
    </w:tr>
  </w:tbl>
  <w:p w:rsidR="00BE5F1D" w:rsidRDefault="009416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4D0"/>
    <w:rsid w:val="0043332D"/>
    <w:rsid w:val="00575846"/>
    <w:rsid w:val="006E4D24"/>
    <w:rsid w:val="008064D0"/>
    <w:rsid w:val="008B03AA"/>
    <w:rsid w:val="009416B5"/>
    <w:rsid w:val="00D05604"/>
    <w:rsid w:val="00EB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B7FDC0-D2F5-4577-A3C0-3A34863A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4D0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064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4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4D0"/>
    <w:rPr>
      <w:lang w:val="en-GB"/>
    </w:rPr>
  </w:style>
  <w:style w:type="paragraph" w:styleId="ListParagraph">
    <w:name w:val="List Paragraph"/>
    <w:basedOn w:val="Normal"/>
    <w:uiPriority w:val="34"/>
    <w:qFormat/>
    <w:rsid w:val="008064D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6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4D0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4C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2025-02-04T13:04:00Z</cp:lastPrinted>
  <dcterms:created xsi:type="dcterms:W3CDTF">2025-02-06T19:27:00Z</dcterms:created>
  <dcterms:modified xsi:type="dcterms:W3CDTF">2025-02-06T19:27:00Z</dcterms:modified>
</cp:coreProperties>
</file>